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051" w:rsidRPr="00575B1B" w:rsidRDefault="007C5051" w:rsidP="00863D9A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051" w:rsidRPr="00575B1B" w:rsidRDefault="007C5051" w:rsidP="00863D9A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Российская Федерация    </w:t>
      </w:r>
    </w:p>
    <w:p w:rsidR="007C5051" w:rsidRPr="00575B1B" w:rsidRDefault="007C5051" w:rsidP="00863D9A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7C5051" w:rsidRPr="00575B1B" w:rsidRDefault="007C5051" w:rsidP="00863D9A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75B1B">
        <w:rPr>
          <w:rFonts w:ascii="Times New Roman" w:hAnsi="Times New Roman"/>
          <w:b/>
          <w:sz w:val="28"/>
          <w:szCs w:val="28"/>
        </w:rPr>
        <w:t>Окуловский</w:t>
      </w:r>
      <w:proofErr w:type="spellEnd"/>
      <w:r w:rsidRPr="00575B1B">
        <w:rPr>
          <w:rFonts w:ascii="Times New Roman" w:hAnsi="Times New Roman"/>
          <w:b/>
          <w:sz w:val="28"/>
          <w:szCs w:val="28"/>
        </w:rPr>
        <w:t xml:space="preserve"> муниципальный район</w:t>
      </w:r>
    </w:p>
    <w:p w:rsidR="007C5051" w:rsidRPr="00575B1B" w:rsidRDefault="007C5051" w:rsidP="00863D9A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7C5051" w:rsidRPr="00575B1B" w:rsidRDefault="007C5051" w:rsidP="00863D9A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7C5051" w:rsidRPr="00575B1B" w:rsidRDefault="007C5051" w:rsidP="00863D9A">
      <w:pPr>
        <w:pStyle w:val="1"/>
        <w:spacing w:line="240" w:lineRule="exact"/>
        <w:rPr>
          <w:bCs/>
          <w:szCs w:val="28"/>
        </w:rPr>
      </w:pPr>
    </w:p>
    <w:p w:rsidR="007C5051" w:rsidRPr="00575B1B" w:rsidRDefault="007C5051" w:rsidP="007C5051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7C5051" w:rsidRPr="00575B1B" w:rsidRDefault="007C5051" w:rsidP="007C5051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75B1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75B1B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C5051" w:rsidRPr="007C5051" w:rsidRDefault="001551E0" w:rsidP="007C5051">
      <w:pPr>
        <w:tabs>
          <w:tab w:val="left" w:pos="3560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 08.07.2020  №81 </w:t>
      </w:r>
    </w:p>
    <w:p w:rsidR="00863D9A" w:rsidRDefault="007C5051" w:rsidP="007C505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7C5051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самоуправления», статьей 8 Федерального закона от 24 июня 1998 года № 89-ФЗ «Об отходах производства и потребления»,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051">
        <w:rPr>
          <w:rFonts w:ascii="Times New Roman" w:hAnsi="Times New Roman"/>
          <w:sz w:val="28"/>
          <w:szCs w:val="28"/>
        </w:rPr>
        <w:t xml:space="preserve"> </w:t>
      </w:r>
      <w:r w:rsidRPr="00575B1B">
        <w:rPr>
          <w:rFonts w:ascii="Times New Roman" w:hAnsi="Times New Roman"/>
          <w:sz w:val="28"/>
          <w:szCs w:val="28"/>
        </w:rPr>
        <w:t xml:space="preserve">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</w:t>
      </w:r>
      <w:r>
        <w:rPr>
          <w:rFonts w:ascii="Times New Roman" w:hAnsi="Times New Roman"/>
          <w:sz w:val="28"/>
          <w:szCs w:val="28"/>
        </w:rPr>
        <w:t xml:space="preserve">формирования  и </w:t>
      </w:r>
      <w:r>
        <w:rPr>
          <w:rFonts w:ascii="Times New Roman" w:hAnsi="Times New Roman"/>
          <w:sz w:val="28"/>
          <w:szCs w:val="28"/>
        </w:rPr>
        <w:tab/>
        <w:t>реализации</w:t>
      </w:r>
      <w:proofErr w:type="gramEnd"/>
      <w:r>
        <w:rPr>
          <w:rFonts w:ascii="Times New Roman" w:hAnsi="Times New Roman"/>
          <w:sz w:val="28"/>
          <w:szCs w:val="28"/>
        </w:rPr>
        <w:t xml:space="preserve">»,     </w:t>
      </w:r>
      <w:r w:rsidRPr="00575B1B">
        <w:rPr>
          <w:rFonts w:ascii="Times New Roman" w:hAnsi="Times New Roman"/>
          <w:sz w:val="28"/>
          <w:szCs w:val="28"/>
        </w:rPr>
        <w:t>Администрация Бор</w:t>
      </w:r>
      <w:r>
        <w:rPr>
          <w:rFonts w:ascii="Times New Roman" w:hAnsi="Times New Roman"/>
          <w:sz w:val="28"/>
          <w:szCs w:val="28"/>
        </w:rPr>
        <w:t xml:space="preserve">овёнковского сельского поселения </w:t>
      </w:r>
      <w:r w:rsidRPr="00575B1B">
        <w:rPr>
          <w:rFonts w:ascii="Times New Roman" w:hAnsi="Times New Roman"/>
          <w:sz w:val="28"/>
          <w:szCs w:val="28"/>
        </w:rPr>
        <w:t xml:space="preserve"> </w:t>
      </w:r>
    </w:p>
    <w:p w:rsidR="00863D9A" w:rsidRDefault="007C5051" w:rsidP="00863D9A">
      <w:pPr>
        <w:jc w:val="both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863D9A" w:rsidRPr="00511424" w:rsidRDefault="00863D9A" w:rsidP="00863D9A">
      <w:pPr>
        <w:jc w:val="both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color w:val="282828"/>
          <w:sz w:val="28"/>
          <w:szCs w:val="28"/>
        </w:rPr>
        <w:t>1. Утвердить прилагаемую муниципальную программу</w:t>
      </w:r>
      <w:r w:rsidRPr="00511424">
        <w:rPr>
          <w:rFonts w:ascii="Times New Roman" w:hAnsi="Times New Roman"/>
          <w:b/>
          <w:sz w:val="28"/>
          <w:szCs w:val="28"/>
        </w:rPr>
        <w:t xml:space="preserve"> «Обращение с твердыми коммунальными отходами на территории Боровёнковского сельского поселения в 2021-2026 годах</w:t>
      </w:r>
      <w:r w:rsidRPr="00511424">
        <w:rPr>
          <w:rFonts w:ascii="Times New Roman" w:hAnsi="Times New Roman"/>
          <w:b/>
          <w:bCs/>
          <w:sz w:val="28"/>
          <w:szCs w:val="28"/>
        </w:rPr>
        <w:t>»</w:t>
      </w:r>
      <w:r w:rsidRPr="00511424">
        <w:rPr>
          <w:rFonts w:ascii="Times New Roman" w:hAnsi="Times New Roman"/>
          <w:color w:val="282828"/>
          <w:sz w:val="28"/>
          <w:szCs w:val="28"/>
        </w:rPr>
        <w:t xml:space="preserve"> (далее - Программа).</w:t>
      </w:r>
    </w:p>
    <w:p w:rsidR="00863D9A" w:rsidRPr="00511424" w:rsidRDefault="00863D9A" w:rsidP="00863D9A">
      <w:pPr>
        <w:pStyle w:val="a9"/>
        <w:shd w:val="clear" w:color="auto" w:fill="FFFFFF"/>
        <w:spacing w:before="0" w:beforeAutospacing="0" w:after="150" w:afterAutospacing="0"/>
        <w:jc w:val="both"/>
        <w:rPr>
          <w:color w:val="282828"/>
          <w:sz w:val="28"/>
          <w:szCs w:val="28"/>
        </w:rPr>
      </w:pPr>
      <w:r w:rsidRPr="00511424">
        <w:rPr>
          <w:color w:val="282828"/>
          <w:sz w:val="28"/>
          <w:szCs w:val="28"/>
        </w:rPr>
        <w:t>2. Настоящее постановление вступает в силу с 01.01.2021 года</w:t>
      </w:r>
    </w:p>
    <w:p w:rsidR="00863D9A" w:rsidRPr="00511424" w:rsidRDefault="001551E0" w:rsidP="00863D9A">
      <w:pPr>
        <w:pStyle w:val="a9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color w:val="282828"/>
          <w:sz w:val="28"/>
          <w:szCs w:val="28"/>
        </w:rPr>
        <w:t>3</w:t>
      </w:r>
      <w:r w:rsidR="00863D9A" w:rsidRPr="00511424">
        <w:rPr>
          <w:color w:val="282828"/>
          <w:sz w:val="28"/>
          <w:szCs w:val="28"/>
        </w:rPr>
        <w:t>. Опубликовать постановление в газете "</w:t>
      </w:r>
      <w:r w:rsidR="00863D9A" w:rsidRPr="00511424">
        <w:rPr>
          <w:sz w:val="28"/>
          <w:szCs w:val="28"/>
        </w:rPr>
        <w:t>«Официальный вестник Боровёнковского сельского поселения» и разместить на   официальном сайте Администрации Боровёнковского сельского  поселения в информационно-телекоммуникационной сети «Интернет».</w:t>
      </w:r>
    </w:p>
    <w:p w:rsidR="00863D9A" w:rsidRPr="00511424" w:rsidRDefault="00863D9A" w:rsidP="00511424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11424">
        <w:rPr>
          <w:color w:val="282828"/>
          <w:sz w:val="28"/>
          <w:szCs w:val="28"/>
        </w:rPr>
        <w:t>Глава</w:t>
      </w:r>
    </w:p>
    <w:p w:rsidR="00863D9A" w:rsidRDefault="00863D9A" w:rsidP="00511424">
      <w:pPr>
        <w:pStyle w:val="a9"/>
        <w:shd w:val="clear" w:color="auto" w:fill="FFFFFF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 w:rsidRPr="00511424">
        <w:rPr>
          <w:color w:val="282828"/>
          <w:sz w:val="28"/>
          <w:szCs w:val="28"/>
        </w:rPr>
        <w:t>сельского поселения Н.Г.Пискарева</w:t>
      </w:r>
    </w:p>
    <w:p w:rsidR="00511424" w:rsidRPr="00511424" w:rsidRDefault="00511424" w:rsidP="00511424">
      <w:pPr>
        <w:pStyle w:val="a9"/>
        <w:shd w:val="clear" w:color="auto" w:fill="FFFFFF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863D9A" w:rsidRPr="00511424" w:rsidRDefault="00AD01F5" w:rsidP="00AD01F5">
      <w:pPr>
        <w:pStyle w:val="a9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.2020 </w:t>
      </w:r>
      <w:r w:rsidR="00863D9A" w:rsidRPr="00511424">
        <w:rPr>
          <w:color w:val="282828"/>
          <w:sz w:val="28"/>
          <w:szCs w:val="28"/>
        </w:rPr>
        <w:t xml:space="preserve"> (заключение </w:t>
      </w:r>
      <w:proofErr w:type="spellStart"/>
      <w:r w:rsidR="00863D9A" w:rsidRPr="00511424">
        <w:rPr>
          <w:color w:val="282828"/>
          <w:sz w:val="28"/>
          <w:szCs w:val="28"/>
        </w:rPr>
        <w:t>антикоррупционной</w:t>
      </w:r>
      <w:proofErr w:type="spellEnd"/>
      <w:r w:rsidR="00863D9A" w:rsidRPr="00511424">
        <w:rPr>
          <w:color w:val="282828"/>
          <w:sz w:val="28"/>
          <w:szCs w:val="28"/>
        </w:rPr>
        <w:t xml:space="preserve"> экспертизы №</w:t>
      </w:r>
      <w:proofErr w:type="gramStart"/>
      <w:r w:rsidR="00863D9A" w:rsidRPr="00511424">
        <w:rPr>
          <w:color w:val="282828"/>
          <w:sz w:val="28"/>
          <w:szCs w:val="28"/>
        </w:rPr>
        <w:t xml:space="preserve">                 )</w:t>
      </w:r>
      <w:proofErr w:type="gramEnd"/>
    </w:p>
    <w:p w:rsidR="00863D9A" w:rsidRPr="00511424" w:rsidRDefault="00863D9A" w:rsidP="00863D9A">
      <w:pPr>
        <w:pStyle w:val="a9"/>
        <w:shd w:val="clear" w:color="auto" w:fill="FFFFFF"/>
        <w:spacing w:before="0" w:beforeAutospacing="0" w:after="150" w:afterAutospacing="0"/>
        <w:jc w:val="both"/>
        <w:rPr>
          <w:color w:val="282828"/>
          <w:sz w:val="28"/>
          <w:szCs w:val="28"/>
        </w:rPr>
      </w:pPr>
      <w:r w:rsidRPr="00511424">
        <w:rPr>
          <w:color w:val="282828"/>
          <w:sz w:val="28"/>
          <w:szCs w:val="28"/>
        </w:rPr>
        <w:lastRenderedPageBreak/>
        <w:t>Согласовано:</w:t>
      </w:r>
    </w:p>
    <w:p w:rsidR="00863D9A" w:rsidRPr="00511424" w:rsidRDefault="00863D9A" w:rsidP="00863D9A">
      <w:pPr>
        <w:pStyle w:val="a9"/>
        <w:shd w:val="clear" w:color="auto" w:fill="FFFFFF"/>
        <w:spacing w:before="0" w:beforeAutospacing="0" w:after="150" w:afterAutospacing="0"/>
        <w:jc w:val="both"/>
        <w:rPr>
          <w:color w:val="282828"/>
          <w:sz w:val="28"/>
          <w:szCs w:val="28"/>
        </w:rPr>
      </w:pPr>
      <w:r w:rsidRPr="00511424">
        <w:rPr>
          <w:color w:val="282828"/>
          <w:sz w:val="28"/>
          <w:szCs w:val="28"/>
        </w:rPr>
        <w:t>Глава Боровёнковского сельского поселения Н.Г.Пискарева</w:t>
      </w:r>
    </w:p>
    <w:p w:rsidR="00863D9A" w:rsidRPr="00511424" w:rsidRDefault="00863D9A" w:rsidP="00863D9A">
      <w:pPr>
        <w:pStyle w:val="a9"/>
        <w:shd w:val="clear" w:color="auto" w:fill="FFFFFF"/>
        <w:spacing w:before="0" w:beforeAutospacing="0" w:after="150" w:afterAutospacing="0"/>
        <w:jc w:val="both"/>
        <w:rPr>
          <w:color w:val="282828"/>
          <w:sz w:val="28"/>
          <w:szCs w:val="28"/>
        </w:rPr>
      </w:pPr>
      <w:r w:rsidRPr="00511424">
        <w:rPr>
          <w:color w:val="282828"/>
          <w:sz w:val="28"/>
          <w:szCs w:val="28"/>
        </w:rPr>
        <w:t>Главный специалист – главный бухгалтер Т.Л.Шибаева</w:t>
      </w:r>
    </w:p>
    <w:p w:rsidR="00A80441" w:rsidRPr="00511424" w:rsidRDefault="00A80441" w:rsidP="007C5051">
      <w:pPr>
        <w:rPr>
          <w:rFonts w:ascii="Times New Roman" w:hAnsi="Times New Roman"/>
          <w:sz w:val="28"/>
          <w:szCs w:val="28"/>
        </w:rPr>
      </w:pPr>
    </w:p>
    <w:p w:rsidR="00A80441" w:rsidRPr="00511424" w:rsidRDefault="00A80441" w:rsidP="007C5051">
      <w:pPr>
        <w:rPr>
          <w:rFonts w:ascii="Times New Roman" w:hAnsi="Times New Roman"/>
          <w:sz w:val="28"/>
          <w:szCs w:val="28"/>
        </w:rPr>
      </w:pPr>
    </w:p>
    <w:p w:rsidR="00A80441" w:rsidRPr="00511424" w:rsidRDefault="00A80441" w:rsidP="007C5051">
      <w:pPr>
        <w:rPr>
          <w:rFonts w:ascii="Times New Roman" w:hAnsi="Times New Roman"/>
          <w:sz w:val="28"/>
          <w:szCs w:val="28"/>
        </w:rPr>
      </w:pPr>
    </w:p>
    <w:p w:rsidR="00A80441" w:rsidRPr="00511424" w:rsidRDefault="00A80441" w:rsidP="007C5051">
      <w:pPr>
        <w:rPr>
          <w:rFonts w:ascii="Times New Roman" w:hAnsi="Times New Roman"/>
          <w:sz w:val="28"/>
          <w:szCs w:val="28"/>
        </w:rPr>
      </w:pPr>
    </w:p>
    <w:p w:rsidR="00A80441" w:rsidRPr="00511424" w:rsidRDefault="00A80441" w:rsidP="007C5051">
      <w:pPr>
        <w:rPr>
          <w:rFonts w:ascii="Times New Roman" w:hAnsi="Times New Roman"/>
          <w:sz w:val="28"/>
          <w:szCs w:val="28"/>
        </w:rPr>
      </w:pPr>
    </w:p>
    <w:p w:rsidR="00A80441" w:rsidRPr="00511424" w:rsidRDefault="00A80441" w:rsidP="007C5051">
      <w:pPr>
        <w:rPr>
          <w:rFonts w:ascii="Times New Roman" w:hAnsi="Times New Roman"/>
          <w:sz w:val="28"/>
          <w:szCs w:val="28"/>
        </w:rPr>
      </w:pPr>
    </w:p>
    <w:p w:rsidR="00A80441" w:rsidRPr="00511424" w:rsidRDefault="00A80441" w:rsidP="007C5051">
      <w:pPr>
        <w:rPr>
          <w:rFonts w:ascii="Times New Roman" w:hAnsi="Times New Roman"/>
          <w:sz w:val="28"/>
          <w:szCs w:val="28"/>
        </w:rPr>
      </w:pPr>
    </w:p>
    <w:p w:rsidR="00A80441" w:rsidRPr="00511424" w:rsidRDefault="00A80441" w:rsidP="007C5051">
      <w:pPr>
        <w:rPr>
          <w:rFonts w:ascii="Times New Roman" w:hAnsi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3D9A" w:rsidRPr="00511424" w:rsidRDefault="00863D9A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0441" w:rsidRPr="00511424" w:rsidRDefault="00A80441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УТВЕРЖДЕНА</w:t>
      </w:r>
    </w:p>
    <w:p w:rsidR="00A80441" w:rsidRPr="00511424" w:rsidRDefault="00A80441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80441" w:rsidRPr="00511424" w:rsidRDefault="00A80441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80441" w:rsidRPr="00511424" w:rsidRDefault="001551E0" w:rsidP="00A80441">
      <w:pPr>
        <w:pStyle w:val="ConsPlusNormal"/>
        <w:spacing w:line="240" w:lineRule="exact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08.07.2020 № 81</w:t>
      </w:r>
    </w:p>
    <w:p w:rsidR="00A80441" w:rsidRPr="00511424" w:rsidRDefault="00A80441" w:rsidP="00A80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441" w:rsidRPr="00511424" w:rsidRDefault="00A80441" w:rsidP="00A80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441" w:rsidRPr="00511424" w:rsidRDefault="00A80441" w:rsidP="00A80441">
      <w:pPr>
        <w:pStyle w:val="ConsPlusTitle"/>
        <w:jc w:val="center"/>
        <w:rPr>
          <w:sz w:val="28"/>
          <w:szCs w:val="28"/>
        </w:rPr>
      </w:pPr>
      <w:bookmarkStart w:id="0" w:name="P33"/>
      <w:bookmarkEnd w:id="0"/>
      <w:r w:rsidRPr="00511424">
        <w:rPr>
          <w:sz w:val="28"/>
          <w:szCs w:val="28"/>
        </w:rPr>
        <w:t>МУНИЦИПАЛЬНАЯ ПРОГРАММА</w:t>
      </w:r>
    </w:p>
    <w:p w:rsidR="00A80441" w:rsidRPr="00511424" w:rsidRDefault="00A80441" w:rsidP="00A80441">
      <w:pPr>
        <w:shd w:val="clear" w:color="auto" w:fill="FFFFFF"/>
        <w:ind w:left="6" w:right="-1"/>
        <w:jc w:val="center"/>
        <w:rPr>
          <w:rFonts w:ascii="Times New Roman" w:hAnsi="Times New Roman"/>
          <w:b/>
          <w:sz w:val="28"/>
          <w:szCs w:val="28"/>
        </w:rPr>
      </w:pPr>
      <w:r w:rsidRPr="00511424">
        <w:rPr>
          <w:rFonts w:ascii="Times New Roman" w:hAnsi="Times New Roman"/>
          <w:b/>
          <w:bCs/>
          <w:spacing w:val="-1"/>
          <w:sz w:val="28"/>
          <w:szCs w:val="28"/>
        </w:rPr>
        <w:t>«</w:t>
      </w:r>
      <w:r w:rsidRPr="00511424">
        <w:rPr>
          <w:rFonts w:ascii="Times New Roman" w:hAnsi="Times New Roman"/>
          <w:b/>
          <w:sz w:val="28"/>
          <w:szCs w:val="28"/>
        </w:rPr>
        <w:t>Обращение с твердыми коммунальными отходами на территории Боровёнковского сельского поселения в 2021-2026 годах</w:t>
      </w:r>
      <w:r w:rsidRPr="00511424">
        <w:rPr>
          <w:rFonts w:ascii="Times New Roman" w:hAnsi="Times New Roman"/>
          <w:b/>
          <w:bCs/>
          <w:sz w:val="28"/>
          <w:szCs w:val="28"/>
        </w:rPr>
        <w:t>»</w:t>
      </w:r>
    </w:p>
    <w:p w:rsidR="00A80441" w:rsidRPr="00511424" w:rsidRDefault="00A80441" w:rsidP="00A80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441" w:rsidRPr="00511424" w:rsidRDefault="00A80441" w:rsidP="00A80441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511424">
        <w:rPr>
          <w:rFonts w:ascii="Times New Roman" w:hAnsi="Times New Roman"/>
          <w:b/>
          <w:sz w:val="28"/>
          <w:szCs w:val="28"/>
        </w:rPr>
        <w:t>ПАСПОРТ</w:t>
      </w:r>
    </w:p>
    <w:p w:rsidR="00A80441" w:rsidRPr="00511424" w:rsidRDefault="00A80441" w:rsidP="00A80441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511424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Pr="00511424">
        <w:rPr>
          <w:rFonts w:ascii="Times New Roman" w:hAnsi="Times New Roman"/>
          <w:b/>
          <w:spacing w:val="-1"/>
          <w:sz w:val="28"/>
          <w:szCs w:val="28"/>
        </w:rPr>
        <w:t>«</w:t>
      </w:r>
      <w:r w:rsidRPr="00511424">
        <w:rPr>
          <w:rFonts w:ascii="Times New Roman" w:hAnsi="Times New Roman"/>
          <w:b/>
          <w:sz w:val="28"/>
          <w:szCs w:val="28"/>
        </w:rPr>
        <w:t xml:space="preserve">Обращение с твердыми коммунальными отходами на территории Боровёнковского сельского поселения в 2021-2026 годах» </w:t>
      </w:r>
      <w:r w:rsidRPr="00511424">
        <w:rPr>
          <w:rFonts w:ascii="Times New Roman" w:hAnsi="Times New Roman"/>
          <w:b/>
          <w:sz w:val="28"/>
          <w:szCs w:val="28"/>
        </w:rPr>
        <w:br/>
        <w:t>(далее муниципальная программа)</w:t>
      </w:r>
    </w:p>
    <w:p w:rsidR="00A80441" w:rsidRPr="00511424" w:rsidRDefault="00A80441" w:rsidP="00A8044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441" w:rsidRPr="00511424" w:rsidRDefault="00A80441" w:rsidP="00A80441">
      <w:pPr>
        <w:spacing w:line="360" w:lineRule="atLeast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b/>
          <w:sz w:val="28"/>
          <w:szCs w:val="28"/>
        </w:rPr>
        <w:t>2.</w:t>
      </w:r>
      <w:r w:rsidRPr="00511424">
        <w:rPr>
          <w:rFonts w:ascii="Times New Roman" w:hAnsi="Times New Roman"/>
          <w:sz w:val="28"/>
          <w:szCs w:val="28"/>
        </w:rPr>
        <w:t xml:space="preserve"> </w:t>
      </w:r>
      <w:r w:rsidRPr="00511424">
        <w:rPr>
          <w:rFonts w:ascii="Times New Roman" w:hAnsi="Times New Roman"/>
          <w:b/>
          <w:sz w:val="28"/>
          <w:szCs w:val="28"/>
        </w:rPr>
        <w:t>Ответственный исполнитель муниципальной программы:</w:t>
      </w:r>
      <w:r w:rsidRPr="00511424">
        <w:rPr>
          <w:rFonts w:ascii="Times New Roman" w:hAnsi="Times New Roman"/>
          <w:sz w:val="28"/>
          <w:szCs w:val="28"/>
        </w:rPr>
        <w:t xml:space="preserve"> Администрация Боровёнковского  сельского поселения (далее – Администрация)</w:t>
      </w:r>
    </w:p>
    <w:p w:rsidR="00A80441" w:rsidRPr="00511424" w:rsidRDefault="00A80441" w:rsidP="00A80441">
      <w:pPr>
        <w:spacing w:line="360" w:lineRule="atLeast"/>
        <w:rPr>
          <w:rFonts w:ascii="Times New Roman" w:hAnsi="Times New Roman"/>
          <w:b/>
          <w:sz w:val="28"/>
          <w:szCs w:val="28"/>
        </w:rPr>
      </w:pPr>
      <w:r w:rsidRPr="00511424">
        <w:rPr>
          <w:rFonts w:ascii="Times New Roman" w:hAnsi="Times New Roman"/>
          <w:b/>
          <w:sz w:val="28"/>
          <w:szCs w:val="28"/>
        </w:rPr>
        <w:t>3.Подпрограммы  муниципальной программы</w:t>
      </w:r>
      <w:proofErr w:type="gramStart"/>
      <w:r w:rsidRPr="00511424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11424">
        <w:rPr>
          <w:rFonts w:ascii="Times New Roman" w:hAnsi="Times New Roman"/>
          <w:b/>
          <w:sz w:val="28"/>
          <w:szCs w:val="28"/>
        </w:rPr>
        <w:t xml:space="preserve"> </w:t>
      </w:r>
      <w:r w:rsidRPr="00511424">
        <w:rPr>
          <w:rFonts w:ascii="Times New Roman" w:hAnsi="Times New Roman"/>
          <w:sz w:val="28"/>
          <w:szCs w:val="28"/>
        </w:rPr>
        <w:t xml:space="preserve">отсутствуют </w:t>
      </w:r>
    </w:p>
    <w:p w:rsidR="00A80441" w:rsidRPr="00511424" w:rsidRDefault="00A80441" w:rsidP="00A80441">
      <w:pPr>
        <w:spacing w:after="120" w:line="360" w:lineRule="atLeast"/>
        <w:rPr>
          <w:rFonts w:ascii="Times New Roman" w:hAnsi="Times New Roman"/>
          <w:b/>
          <w:sz w:val="28"/>
          <w:szCs w:val="28"/>
        </w:rPr>
      </w:pPr>
      <w:r w:rsidRPr="00511424">
        <w:rPr>
          <w:rFonts w:ascii="Times New Roman" w:hAnsi="Times New Roman"/>
          <w:b/>
          <w:sz w:val="28"/>
          <w:szCs w:val="28"/>
        </w:rPr>
        <w:t>4. Цели, задачи и целевые показатели муниципальной программы:</w:t>
      </w:r>
    </w:p>
    <w:p w:rsidR="00A80441" w:rsidRPr="00511424" w:rsidRDefault="00A80441" w:rsidP="00A804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74" w:tblpY="24"/>
        <w:tblOverlap w:val="never"/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410"/>
        <w:gridCol w:w="850"/>
        <w:gridCol w:w="993"/>
        <w:gridCol w:w="850"/>
        <w:gridCol w:w="1233"/>
        <w:gridCol w:w="43"/>
        <w:gridCol w:w="782"/>
        <w:gridCol w:w="68"/>
        <w:gridCol w:w="1237"/>
      </w:tblGrid>
      <w:tr w:rsidR="00A80441" w:rsidRPr="00511424" w:rsidTr="00A80441">
        <w:trPr>
          <w:trHeight w:val="74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0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Значение целевых показателей</w:t>
            </w:r>
          </w:p>
        </w:tc>
      </w:tr>
      <w:tr w:rsidR="00A80441" w:rsidRPr="00511424" w:rsidTr="00D16B9B">
        <w:trPr>
          <w:trHeight w:val="149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16B9B" w:rsidRPr="0051142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16B9B" w:rsidRPr="0051142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16B9B" w:rsidRPr="0051142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16B9B" w:rsidRPr="0051142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16B9B" w:rsidRPr="0051142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16B9B" w:rsidRPr="0051142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80441" w:rsidRPr="00511424" w:rsidTr="00D16B9B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D16B9B" w:rsidP="00A8044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D16B9B" w:rsidP="00A8044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D16B9B" w:rsidP="00A8044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D16B9B" w:rsidP="00A8044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80441" w:rsidRPr="00511424" w:rsidTr="00A80441">
        <w:trPr>
          <w:trHeight w:val="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Цель 1.  формирование системы санкционированных мест сбора твердых коммунальных отходов на территории Боровёнковского сельского  поселения, создание для жителей благоприятных санитарно-экологических условий</w:t>
            </w:r>
          </w:p>
        </w:tc>
      </w:tr>
      <w:tr w:rsidR="00A80441" w:rsidRPr="00511424" w:rsidTr="00A80441">
        <w:trPr>
          <w:trHeight w:val="4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Задача 1.</w:t>
            </w: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11424">
              <w:rPr>
                <w:rFonts w:ascii="Times New Roman" w:hAnsi="Times New Roman"/>
                <w:sz w:val="28"/>
                <w:szCs w:val="28"/>
              </w:rPr>
              <w:t>Приведение технического и эксплуатационного состояния существующих и вновь формируемых контейнерных площадок для сбора мусора до нормативных требований (наличие трехстороннего ограждения, твердое основание)</w:t>
            </w:r>
          </w:p>
        </w:tc>
      </w:tr>
      <w:tr w:rsidR="00D16B9B" w:rsidRPr="00511424" w:rsidTr="00D16B9B">
        <w:trPr>
          <w:trHeight w:val="8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lastRenderedPageBreak/>
              <w:t>1.1.1.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Показатель 1. Количество контейнерных площадок, приведенных в соответствие с нормативными требованиями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D16B9B" w:rsidRPr="00511424" w:rsidRDefault="00D16B9B">
      <w:pPr>
        <w:rPr>
          <w:rFonts w:ascii="Times New Roman" w:hAnsi="Times New Roman"/>
          <w:sz w:val="28"/>
          <w:szCs w:val="28"/>
        </w:rPr>
      </w:pPr>
    </w:p>
    <w:p w:rsidR="00D16B9B" w:rsidRPr="00511424" w:rsidRDefault="00D16B9B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74" w:tblpY="24"/>
        <w:tblOverlap w:val="never"/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7"/>
        <w:gridCol w:w="2410"/>
        <w:gridCol w:w="850"/>
        <w:gridCol w:w="993"/>
        <w:gridCol w:w="1053"/>
        <w:gridCol w:w="1053"/>
        <w:gridCol w:w="1053"/>
        <w:gridCol w:w="1054"/>
      </w:tblGrid>
      <w:tr w:rsidR="00A80441" w:rsidRPr="00511424" w:rsidTr="00A80441">
        <w:trPr>
          <w:trHeight w:val="81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8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441" w:rsidRPr="00511424" w:rsidRDefault="00A80441" w:rsidP="00A80441">
            <w:pPr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Задача 2. Снижение количества мест несанкционированного сброса мусора на т</w:t>
            </w:r>
            <w:r w:rsidR="00D16B9B" w:rsidRPr="00511424">
              <w:rPr>
                <w:rFonts w:ascii="Times New Roman" w:hAnsi="Times New Roman"/>
                <w:sz w:val="28"/>
                <w:szCs w:val="28"/>
              </w:rPr>
              <w:t xml:space="preserve">ерритории Боровёнковского сельского </w:t>
            </w:r>
            <w:r w:rsidRPr="00511424">
              <w:rPr>
                <w:rFonts w:ascii="Times New Roman" w:hAnsi="Times New Roman"/>
                <w:sz w:val="28"/>
                <w:szCs w:val="28"/>
              </w:rPr>
              <w:t xml:space="preserve"> поселения, обеспечение общего улучшения санитарно-экологической обстановки</w:t>
            </w:r>
          </w:p>
        </w:tc>
      </w:tr>
      <w:tr w:rsidR="00D16B9B" w:rsidRPr="00511424" w:rsidTr="00043A22">
        <w:trPr>
          <w:trHeight w:val="814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1.2.1.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Показатель 1. Доля вывезенных несанкционированных свалок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D16B9B" w:rsidRPr="00511424" w:rsidTr="000B2CA9">
        <w:trPr>
          <w:trHeight w:val="814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1.2.2.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Показатель 2. Доля контейнерных площадок, обслуживаемых надлежащим образом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B" w:rsidRPr="00511424" w:rsidRDefault="00D16B9B" w:rsidP="00A80441">
            <w:pPr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:rsidR="00A80441" w:rsidRPr="00511424" w:rsidRDefault="00A80441" w:rsidP="002D228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sz w:val="28"/>
          <w:szCs w:val="28"/>
        </w:rPr>
        <w:t xml:space="preserve">  4. Сроки реализац</w:t>
      </w:r>
      <w:r w:rsidR="00D16B9B" w:rsidRPr="00511424">
        <w:rPr>
          <w:rFonts w:ascii="Times New Roman" w:hAnsi="Times New Roman"/>
          <w:sz w:val="28"/>
          <w:szCs w:val="28"/>
        </w:rPr>
        <w:t>ии муниципальной программы: 2021-2026</w:t>
      </w:r>
      <w:r w:rsidRPr="00511424">
        <w:rPr>
          <w:rFonts w:ascii="Times New Roman" w:hAnsi="Times New Roman"/>
          <w:sz w:val="28"/>
          <w:szCs w:val="28"/>
        </w:rPr>
        <w:t xml:space="preserve"> годы.</w:t>
      </w:r>
    </w:p>
    <w:p w:rsidR="00D16B9B" w:rsidRPr="00511424" w:rsidRDefault="00D16B9B" w:rsidP="00D16B9B">
      <w:pPr>
        <w:spacing w:line="36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511424">
        <w:rPr>
          <w:rFonts w:ascii="Times New Roman" w:hAnsi="Times New Roman"/>
          <w:b/>
          <w:sz w:val="28"/>
          <w:szCs w:val="28"/>
        </w:rPr>
        <w:t>6. Объемы и источники финансирования муниципальной программы в целом и по годам реализации (тыс</w:t>
      </w:r>
      <w:proofErr w:type="gramStart"/>
      <w:r w:rsidRPr="00511424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511424">
        <w:rPr>
          <w:rFonts w:ascii="Times New Roman" w:hAnsi="Times New Roman"/>
          <w:b/>
          <w:sz w:val="28"/>
          <w:szCs w:val="28"/>
        </w:rPr>
        <w:t xml:space="preserve">уб.):  </w:t>
      </w:r>
      <w:r w:rsidR="00511424">
        <w:rPr>
          <w:rFonts w:ascii="Times New Roman" w:hAnsi="Times New Roman"/>
          <w:b/>
          <w:sz w:val="28"/>
          <w:szCs w:val="28"/>
        </w:rPr>
        <w:t>00</w:t>
      </w:r>
      <w:r w:rsidRPr="00511424">
        <w:rPr>
          <w:rFonts w:ascii="Times New Roman" w:hAnsi="Times New Roman"/>
          <w:b/>
          <w:sz w:val="28"/>
          <w:szCs w:val="28"/>
        </w:rPr>
        <w:t>,0  тыс.руб.</w:t>
      </w:r>
    </w:p>
    <w:p w:rsidR="00D16B9B" w:rsidRPr="00511424" w:rsidRDefault="00D16B9B" w:rsidP="00D16B9B">
      <w:pPr>
        <w:spacing w:line="360" w:lineRule="atLeast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8"/>
        <w:gridCol w:w="1417"/>
        <w:gridCol w:w="1276"/>
        <w:gridCol w:w="1701"/>
        <w:gridCol w:w="1985"/>
        <w:gridCol w:w="1275"/>
      </w:tblGrid>
      <w:tr w:rsidR="00D16B9B" w:rsidRPr="00511424" w:rsidTr="00D16B9B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D16B9B" w:rsidRPr="00511424" w:rsidRDefault="00D16B9B" w:rsidP="000F2122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072" w:type="dxa"/>
            <w:gridSpan w:val="6"/>
            <w:shd w:val="clear" w:color="auto" w:fill="auto"/>
            <w:vAlign w:val="center"/>
          </w:tcPr>
          <w:p w:rsidR="00D16B9B" w:rsidRPr="00511424" w:rsidRDefault="00D16B9B" w:rsidP="000F2122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D16B9B" w:rsidRPr="00511424" w:rsidTr="00D16B9B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D16B9B" w:rsidRPr="00511424" w:rsidRDefault="00D16B9B" w:rsidP="000F2122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511424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16B9B" w:rsidRPr="00511424" w:rsidTr="00D16B9B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6B9B" w:rsidRPr="00511424" w:rsidRDefault="00D16B9B" w:rsidP="000F212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16B9B" w:rsidRPr="00511424" w:rsidTr="00D16B9B">
        <w:trPr>
          <w:trHeight w:val="240"/>
        </w:trPr>
        <w:tc>
          <w:tcPr>
            <w:tcW w:w="993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418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16B9B" w:rsidRPr="00511424" w:rsidTr="00D16B9B">
        <w:trPr>
          <w:trHeight w:val="240"/>
        </w:trPr>
        <w:tc>
          <w:tcPr>
            <w:tcW w:w="993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418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16B9B" w:rsidRPr="00511424" w:rsidRDefault="00D16B9B" w:rsidP="00D16B9B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 xml:space="preserve">       -</w:t>
            </w:r>
          </w:p>
        </w:tc>
      </w:tr>
      <w:tr w:rsidR="00D16B9B" w:rsidRPr="00511424" w:rsidTr="00D16B9B">
        <w:trPr>
          <w:trHeight w:val="240"/>
        </w:trPr>
        <w:tc>
          <w:tcPr>
            <w:tcW w:w="993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D16B9B" w:rsidRPr="00511424" w:rsidTr="00D16B9B">
        <w:trPr>
          <w:trHeight w:val="240"/>
        </w:trPr>
        <w:tc>
          <w:tcPr>
            <w:tcW w:w="993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18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16B9B" w:rsidRPr="00511424" w:rsidTr="00D16B9B">
        <w:trPr>
          <w:trHeight w:val="240"/>
        </w:trPr>
        <w:tc>
          <w:tcPr>
            <w:tcW w:w="993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418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16B9B" w:rsidRPr="00511424" w:rsidTr="00D16B9B">
        <w:trPr>
          <w:trHeight w:val="240"/>
        </w:trPr>
        <w:tc>
          <w:tcPr>
            <w:tcW w:w="993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418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16B9B" w:rsidRPr="00511424" w:rsidRDefault="00D16B9B" w:rsidP="000F212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A80441" w:rsidRPr="00511424" w:rsidRDefault="00A80441" w:rsidP="00A80441">
      <w:pPr>
        <w:jc w:val="both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sz w:val="28"/>
          <w:szCs w:val="28"/>
        </w:rPr>
        <w:t xml:space="preserve">    </w:t>
      </w:r>
      <w:r w:rsidRPr="00511424">
        <w:rPr>
          <w:rFonts w:ascii="Times New Roman" w:hAnsi="Times New Roman"/>
          <w:sz w:val="28"/>
          <w:szCs w:val="28"/>
        </w:rPr>
        <w:tab/>
      </w:r>
    </w:p>
    <w:p w:rsidR="00A80441" w:rsidRPr="00511424" w:rsidRDefault="00A80441" w:rsidP="00A804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sz w:val="28"/>
          <w:szCs w:val="28"/>
        </w:rPr>
        <w:lastRenderedPageBreak/>
        <w:t>6. Ожидаемые конечные результаты реализации  муниципальной программы:</w:t>
      </w:r>
    </w:p>
    <w:p w:rsidR="00A80441" w:rsidRPr="00511424" w:rsidRDefault="00A80441" w:rsidP="00A80441">
      <w:pPr>
        <w:shd w:val="clear" w:color="auto" w:fill="FFFFFF"/>
        <w:tabs>
          <w:tab w:val="left" w:pos="1872"/>
        </w:tabs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511424">
        <w:rPr>
          <w:rFonts w:ascii="Times New Roman" w:hAnsi="Times New Roman"/>
          <w:spacing w:val="-1"/>
          <w:sz w:val="28"/>
          <w:szCs w:val="28"/>
        </w:rPr>
        <w:t xml:space="preserve">улучшение санитарно-экологического состояния территории </w:t>
      </w:r>
      <w:r w:rsidR="00E04BEF" w:rsidRPr="00511424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="00E04BEF" w:rsidRPr="00511424">
        <w:rPr>
          <w:rFonts w:ascii="Times New Roman" w:hAnsi="Times New Roman"/>
          <w:spacing w:val="-1"/>
          <w:sz w:val="28"/>
          <w:szCs w:val="28"/>
        </w:rPr>
        <w:t>Боровёнского</w:t>
      </w:r>
      <w:proofErr w:type="spellEnd"/>
      <w:r w:rsidR="00E04BEF" w:rsidRPr="0051142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11424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E04BEF" w:rsidRPr="00511424">
        <w:rPr>
          <w:rFonts w:ascii="Times New Roman" w:hAnsi="Times New Roman"/>
          <w:spacing w:val="-1"/>
          <w:sz w:val="28"/>
          <w:szCs w:val="28"/>
        </w:rPr>
        <w:t xml:space="preserve">сельского </w:t>
      </w:r>
      <w:r w:rsidRPr="00511424">
        <w:rPr>
          <w:rFonts w:ascii="Times New Roman" w:hAnsi="Times New Roman"/>
          <w:spacing w:val="-1"/>
          <w:sz w:val="28"/>
          <w:szCs w:val="28"/>
        </w:rPr>
        <w:t>поселения;</w:t>
      </w:r>
    </w:p>
    <w:p w:rsidR="00A80441" w:rsidRPr="00511424" w:rsidRDefault="00A80441" w:rsidP="00A80441">
      <w:pPr>
        <w:shd w:val="clear" w:color="auto" w:fill="FFFFFF"/>
        <w:tabs>
          <w:tab w:val="left" w:pos="1872"/>
        </w:tabs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511424">
        <w:rPr>
          <w:rFonts w:ascii="Times New Roman" w:hAnsi="Times New Roman"/>
          <w:spacing w:val="-1"/>
          <w:sz w:val="28"/>
          <w:szCs w:val="28"/>
        </w:rPr>
        <w:t>сокращение мест несанкционированного размещения твердых коммунальных отходов;</w:t>
      </w:r>
    </w:p>
    <w:p w:rsidR="000D5EF4" w:rsidRPr="00511424" w:rsidRDefault="00A80441" w:rsidP="000D5EF4">
      <w:pPr>
        <w:suppressAutoHyphens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11424">
        <w:rPr>
          <w:rFonts w:ascii="Times New Roman" w:hAnsi="Times New Roman"/>
          <w:spacing w:val="-1"/>
          <w:sz w:val="28"/>
          <w:szCs w:val="28"/>
        </w:rPr>
        <w:t>улучшение условий проживания дл</w:t>
      </w:r>
      <w:r w:rsidR="00E04BEF" w:rsidRPr="00511424">
        <w:rPr>
          <w:rFonts w:ascii="Times New Roman" w:hAnsi="Times New Roman"/>
          <w:spacing w:val="-1"/>
          <w:sz w:val="28"/>
          <w:szCs w:val="28"/>
        </w:rPr>
        <w:t xml:space="preserve">я жителей Боровёнковского сельского </w:t>
      </w:r>
      <w:r w:rsidRPr="00511424">
        <w:rPr>
          <w:rFonts w:ascii="Times New Roman" w:hAnsi="Times New Roman"/>
          <w:spacing w:val="-1"/>
          <w:sz w:val="28"/>
          <w:szCs w:val="28"/>
        </w:rPr>
        <w:t xml:space="preserve"> поселения.</w:t>
      </w:r>
      <w:r w:rsidRPr="00511424">
        <w:rPr>
          <w:rFonts w:ascii="Times New Roman" w:hAnsi="Times New Roman"/>
          <w:sz w:val="28"/>
          <w:szCs w:val="28"/>
        </w:rPr>
        <w:t xml:space="preserve"> </w:t>
      </w:r>
    </w:p>
    <w:p w:rsidR="000D5EF4" w:rsidRPr="00511424" w:rsidRDefault="000D5EF4" w:rsidP="000D5EF4">
      <w:pPr>
        <w:suppressAutoHyphens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11424">
        <w:rPr>
          <w:rFonts w:ascii="Times New Roman" w:hAnsi="Times New Roman"/>
          <w:sz w:val="28"/>
          <w:szCs w:val="28"/>
          <w:lang w:eastAsia="ar-SA"/>
        </w:rPr>
        <w:t>- совершенствование эстетического состояния территории;</w:t>
      </w:r>
    </w:p>
    <w:p w:rsidR="000D5EF4" w:rsidRPr="00511424" w:rsidRDefault="000D5EF4" w:rsidP="000D5EF4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11424">
        <w:rPr>
          <w:rFonts w:ascii="Times New Roman" w:hAnsi="Times New Roman"/>
          <w:sz w:val="28"/>
          <w:szCs w:val="28"/>
          <w:lang w:eastAsia="ar-SA"/>
        </w:rPr>
        <w:t>- обеспечение доступности услуг по сбору и вывозу ТБО для населения сельского поселения;</w:t>
      </w:r>
    </w:p>
    <w:p w:rsidR="000D5EF4" w:rsidRPr="00511424" w:rsidRDefault="000D5EF4" w:rsidP="000D5EF4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11424">
        <w:rPr>
          <w:rFonts w:ascii="Times New Roman" w:hAnsi="Times New Roman"/>
          <w:sz w:val="28"/>
          <w:szCs w:val="28"/>
          <w:lang w:eastAsia="ar-SA"/>
        </w:rPr>
        <w:t>- повышение экологической культуры и степени вовлеченности населения в сферу безопасного обращения ТБО;</w:t>
      </w:r>
    </w:p>
    <w:p w:rsidR="000D5EF4" w:rsidRPr="00511424" w:rsidRDefault="000D5EF4" w:rsidP="000D5EF4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511424">
        <w:rPr>
          <w:rFonts w:ascii="Times New Roman" w:hAnsi="Times New Roman"/>
          <w:sz w:val="28"/>
          <w:szCs w:val="28"/>
          <w:lang w:eastAsia="ar-SA"/>
        </w:rPr>
        <w:t>- уменьшение числа обращений по вопросам благоустройства.</w:t>
      </w:r>
    </w:p>
    <w:p w:rsidR="00A80441" w:rsidRPr="002D2281" w:rsidRDefault="00A80441" w:rsidP="002D2281">
      <w:pPr>
        <w:pStyle w:val="ConsPlusCell"/>
        <w:rPr>
          <w:color w:val="0000FF"/>
          <w:sz w:val="28"/>
          <w:szCs w:val="28"/>
        </w:rPr>
      </w:pPr>
      <w:r w:rsidRPr="00511424">
        <w:rPr>
          <w:b/>
          <w:sz w:val="28"/>
          <w:szCs w:val="28"/>
        </w:rPr>
        <w:t xml:space="preserve">Общая характеристика текущего состояния системы обращения </w:t>
      </w:r>
    </w:p>
    <w:p w:rsidR="00A80441" w:rsidRPr="00511424" w:rsidRDefault="00A80441" w:rsidP="00A8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b/>
          <w:sz w:val="28"/>
          <w:szCs w:val="28"/>
        </w:rPr>
        <w:t>с ТКО на территории</w:t>
      </w:r>
      <w:r w:rsidR="00E04BEF" w:rsidRPr="00511424">
        <w:rPr>
          <w:rFonts w:ascii="Times New Roman" w:hAnsi="Times New Roman" w:cs="Times New Roman"/>
          <w:b/>
          <w:sz w:val="28"/>
          <w:szCs w:val="28"/>
        </w:rPr>
        <w:t xml:space="preserve"> Боровёнковского сельского</w:t>
      </w:r>
      <w:r w:rsidRPr="00511424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Pr="00511424">
        <w:rPr>
          <w:rFonts w:ascii="Times New Roman" w:hAnsi="Times New Roman" w:cs="Times New Roman"/>
          <w:sz w:val="28"/>
          <w:szCs w:val="28"/>
        </w:rPr>
        <w:t>.</w:t>
      </w:r>
    </w:p>
    <w:p w:rsidR="00A80441" w:rsidRPr="00511424" w:rsidRDefault="00A80441" w:rsidP="00A8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80441" w:rsidRPr="00511424" w:rsidRDefault="00A80441" w:rsidP="00A804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sz w:val="28"/>
          <w:szCs w:val="28"/>
        </w:rPr>
        <w:t xml:space="preserve">В соответствии с изменениями, вступившими с 01.01.2019 в </w:t>
      </w:r>
      <w:hyperlink r:id="rId9" w:history="1">
        <w:r w:rsidRPr="00511424">
          <w:rPr>
            <w:rStyle w:val="a8"/>
            <w:rFonts w:ascii="Times New Roman" w:hAnsi="Times New Roman"/>
            <w:sz w:val="28"/>
            <w:szCs w:val="28"/>
          </w:rPr>
          <w:t>Федеральный закон от 24.06.1998 № 89-ФЗ "Об отходах производства и потребления"</w:t>
        </w:r>
      </w:hyperlink>
      <w:r w:rsidRPr="00511424">
        <w:rPr>
          <w:rFonts w:ascii="Times New Roman" w:hAnsi="Times New Roman"/>
          <w:sz w:val="28"/>
          <w:szCs w:val="28"/>
        </w:rPr>
        <w:t xml:space="preserve"> на органы местного самоуправления возложено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 (ст.8).</w:t>
      </w:r>
    </w:p>
    <w:p w:rsidR="00A80441" w:rsidRPr="00511424" w:rsidRDefault="00A80441" w:rsidP="00A804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sz w:val="28"/>
          <w:szCs w:val="28"/>
        </w:rPr>
        <w:tab/>
        <w:t xml:space="preserve">Сложившаяся к настоящему времени на территории </w:t>
      </w:r>
      <w:r w:rsidR="00E04BEF" w:rsidRPr="00511424">
        <w:rPr>
          <w:rFonts w:ascii="Times New Roman" w:hAnsi="Times New Roman"/>
          <w:sz w:val="28"/>
          <w:szCs w:val="28"/>
        </w:rPr>
        <w:t xml:space="preserve">Боровёнковского сельского </w:t>
      </w:r>
      <w:r w:rsidRPr="00511424">
        <w:rPr>
          <w:rFonts w:ascii="Times New Roman" w:hAnsi="Times New Roman"/>
          <w:sz w:val="28"/>
          <w:szCs w:val="28"/>
        </w:rPr>
        <w:t xml:space="preserve"> поселения система санкционированных мест сбора твердых коммунальных отходов (далее ТКО) имеет ряд недостатков:</w:t>
      </w:r>
    </w:p>
    <w:p w:rsidR="00A80441" w:rsidRPr="00511424" w:rsidRDefault="00A80441" w:rsidP="00A804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sz w:val="28"/>
          <w:szCs w:val="28"/>
        </w:rPr>
        <w:t xml:space="preserve">действующие контейнерные площадки и их оборудование значительно изношены в результате их эксплуатации. Часть контейнеров является металлическими, не имеет крышек и колес, что усложняет сбор и вывоз мусора региональным оператором. </w:t>
      </w:r>
      <w:r w:rsidRPr="00511424">
        <w:rPr>
          <w:rFonts w:ascii="Times New Roman" w:hAnsi="Times New Roman"/>
          <w:sz w:val="28"/>
          <w:szCs w:val="28"/>
        </w:rPr>
        <w:tab/>
      </w:r>
    </w:p>
    <w:p w:rsidR="00A80441" w:rsidRPr="00511424" w:rsidRDefault="00A80441" w:rsidP="00A804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sz w:val="28"/>
          <w:szCs w:val="28"/>
        </w:rPr>
        <w:t xml:space="preserve">Перечисленные проблемы неблагоприятно влияют на условия проживания граждан. </w:t>
      </w:r>
    </w:p>
    <w:p w:rsidR="00A80441" w:rsidRPr="00511424" w:rsidRDefault="00A80441" w:rsidP="00A8044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424">
        <w:rPr>
          <w:rFonts w:ascii="Times New Roman" w:hAnsi="Times New Roman"/>
          <w:sz w:val="28"/>
          <w:szCs w:val="28"/>
        </w:rPr>
        <w:lastRenderedPageBreak/>
        <w:t xml:space="preserve">Для исправления сложившейся ситуации предлагается провести на территории  </w:t>
      </w:r>
      <w:r w:rsidR="00863D9A" w:rsidRPr="00511424">
        <w:rPr>
          <w:rFonts w:ascii="Times New Roman" w:hAnsi="Times New Roman"/>
          <w:sz w:val="28"/>
          <w:szCs w:val="28"/>
        </w:rPr>
        <w:t xml:space="preserve">Боровёнковского сельского </w:t>
      </w:r>
      <w:r w:rsidRPr="00511424">
        <w:rPr>
          <w:rFonts w:ascii="Times New Roman" w:hAnsi="Times New Roman"/>
          <w:sz w:val="28"/>
          <w:szCs w:val="28"/>
        </w:rPr>
        <w:t xml:space="preserve"> поселения комплекс мероприятий, включающих в себя устройство контейнерных площадок, замену металлических контейнеров на пластиковые с крышками и колесами, а также организовать содержание контейнерных площадок и своевременный вывоз несанкционированных свалок на террит</w:t>
      </w:r>
      <w:r w:rsidR="006609A3" w:rsidRPr="00511424">
        <w:rPr>
          <w:rFonts w:ascii="Times New Roman" w:hAnsi="Times New Roman"/>
          <w:sz w:val="28"/>
          <w:szCs w:val="28"/>
        </w:rPr>
        <w:t xml:space="preserve">ории Боровёнковского сельского </w:t>
      </w:r>
      <w:r w:rsidRPr="00511424">
        <w:rPr>
          <w:rFonts w:ascii="Times New Roman" w:hAnsi="Times New Roman"/>
          <w:sz w:val="28"/>
          <w:szCs w:val="28"/>
        </w:rPr>
        <w:t xml:space="preserve"> поселения.</w:t>
      </w:r>
      <w:proofErr w:type="gramEnd"/>
    </w:p>
    <w:p w:rsidR="00A80441" w:rsidRPr="00511424" w:rsidRDefault="00A80441" w:rsidP="00A80441">
      <w:pPr>
        <w:jc w:val="both"/>
        <w:rPr>
          <w:rFonts w:ascii="Times New Roman" w:hAnsi="Times New Roman"/>
          <w:sz w:val="28"/>
          <w:szCs w:val="28"/>
        </w:rPr>
      </w:pPr>
    </w:p>
    <w:p w:rsidR="00A80441" w:rsidRPr="00511424" w:rsidRDefault="00A80441" w:rsidP="00A804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424">
        <w:rPr>
          <w:rFonts w:ascii="Times New Roman" w:hAnsi="Times New Roman" w:cs="Times New Roman"/>
          <w:b/>
          <w:sz w:val="28"/>
          <w:szCs w:val="28"/>
        </w:rPr>
        <w:t xml:space="preserve">Перечень и анализ </w:t>
      </w:r>
      <w:proofErr w:type="gramStart"/>
      <w:r w:rsidRPr="00511424">
        <w:rPr>
          <w:rFonts w:ascii="Times New Roman" w:hAnsi="Times New Roman" w:cs="Times New Roman"/>
          <w:b/>
          <w:sz w:val="28"/>
          <w:szCs w:val="28"/>
        </w:rPr>
        <w:t>социальных</w:t>
      </w:r>
      <w:proofErr w:type="gramEnd"/>
      <w:r w:rsidRPr="00511424">
        <w:rPr>
          <w:rFonts w:ascii="Times New Roman" w:hAnsi="Times New Roman" w:cs="Times New Roman"/>
          <w:b/>
          <w:sz w:val="28"/>
          <w:szCs w:val="28"/>
        </w:rPr>
        <w:t>, финансово-экономических</w:t>
      </w:r>
    </w:p>
    <w:p w:rsidR="00A80441" w:rsidRPr="00511424" w:rsidRDefault="00A80441" w:rsidP="00A804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424">
        <w:rPr>
          <w:rFonts w:ascii="Times New Roman" w:hAnsi="Times New Roman" w:cs="Times New Roman"/>
          <w:b/>
          <w:sz w:val="28"/>
          <w:szCs w:val="28"/>
        </w:rPr>
        <w:t>и прочих рисков реализации муниципальной программы</w:t>
      </w:r>
    </w:p>
    <w:p w:rsidR="00A80441" w:rsidRPr="00511424" w:rsidRDefault="00A80441" w:rsidP="00A8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Применение программно-целевого метода сопряжено со следующими возможными рисками в достижении планируемых результатов: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1. Финансово-экономические риски: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риск неполного финансирования мероприятий муниципальной программы из средств городского бюджета;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риск снижения темпов экономического роста, ускорения инфляции, ухудшения внутренней и внешней конъюнктуры.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Финансово-экономические риски являются наиболее сложными в структуре рисков реализации муниципальной программы. Для предотвращения или минимизации негативного влияния указанных рисков на результаты реализации муниципальной программы предполагается проводить комплексный анализ реализации мероприятий муниципальной программы с целью выявления необходимости оперативного внесения изменений в структуру или содержание мероприятий муниципальной программы.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2. Нормативно-правовые риски: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риск внесения изменений в нормативно-правовые акты Российской Федерации, которые приведут к невозможности выполнения мероприятий муниципальной программы.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Методом снижения законодательно-правовых рисков является оперативное реагирование на изменение норм действующего законодательства, которые могут повлиять на реализацию муниципальной программы путем внесения необходимых изменений в муниципальную программу.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3. Внутренние риски: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риск неэффективности организации и управления реализацией муниципальной программы;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риск низкой эффективности использования бюджетных средств;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>риск недостаточного уровня исполнительской дисциплины исполнителей муниципальной программы.</w:t>
      </w:r>
    </w:p>
    <w:p w:rsidR="00A80441" w:rsidRPr="00511424" w:rsidRDefault="00A80441" w:rsidP="00A804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424">
        <w:rPr>
          <w:rFonts w:ascii="Times New Roman" w:hAnsi="Times New Roman" w:cs="Times New Roman"/>
          <w:sz w:val="28"/>
          <w:szCs w:val="28"/>
        </w:rPr>
        <w:t xml:space="preserve">Мерами управления внутренними рисками являются выработка </w:t>
      </w:r>
      <w:r w:rsidRPr="00511424">
        <w:rPr>
          <w:rFonts w:ascii="Times New Roman" w:hAnsi="Times New Roman" w:cs="Times New Roman"/>
          <w:sz w:val="28"/>
          <w:szCs w:val="28"/>
        </w:rPr>
        <w:lastRenderedPageBreak/>
        <w:t>механизма управления реализацией муниципальной программы, обеспечивающего своевременную оценку ее результатов, осуществление контроля расходования бюджетных средств, обеспечение эффективного взаимодействия ответственных исполнителей муниципальной программы.</w:t>
      </w:r>
    </w:p>
    <w:p w:rsidR="00A80441" w:rsidRPr="00511424" w:rsidRDefault="00A80441" w:rsidP="00A8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80441" w:rsidRPr="00511424" w:rsidRDefault="00A80441" w:rsidP="00A804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424">
        <w:rPr>
          <w:rFonts w:ascii="Times New Roman" w:hAnsi="Times New Roman" w:cs="Times New Roman"/>
          <w:b/>
          <w:sz w:val="28"/>
          <w:szCs w:val="28"/>
        </w:rPr>
        <w:t xml:space="preserve">Механизм управления реализацией </w:t>
      </w:r>
    </w:p>
    <w:p w:rsidR="00A80441" w:rsidRPr="00511424" w:rsidRDefault="00A80441" w:rsidP="00A804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42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A80441" w:rsidRPr="00511424" w:rsidRDefault="00A80441" w:rsidP="00A804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D9A" w:rsidRPr="00511424" w:rsidRDefault="00863D9A" w:rsidP="00863D9A">
      <w:pPr>
        <w:spacing w:before="150" w:after="15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11424">
        <w:rPr>
          <w:rFonts w:ascii="Times New Roman" w:hAnsi="Times New Roman"/>
          <w:b/>
          <w:color w:val="000000"/>
          <w:sz w:val="28"/>
          <w:szCs w:val="28"/>
          <w:lang w:val="en-US"/>
        </w:rPr>
        <w:t>IV</w:t>
      </w:r>
      <w:r w:rsidRPr="00511424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511424">
        <w:rPr>
          <w:rFonts w:ascii="Times New Roman" w:hAnsi="Times New Roman"/>
          <w:b/>
          <w:spacing w:val="-6"/>
          <w:sz w:val="28"/>
          <w:szCs w:val="28"/>
        </w:rPr>
        <w:t>М</w:t>
      </w:r>
      <w:r w:rsidRPr="00511424">
        <w:rPr>
          <w:rFonts w:ascii="Times New Roman" w:hAnsi="Times New Roman"/>
          <w:b/>
          <w:spacing w:val="-6"/>
          <w:sz w:val="28"/>
          <w:szCs w:val="28"/>
          <w:lang w:bidi="sa-IN"/>
        </w:rPr>
        <w:t xml:space="preserve">еханизм управления реализацией </w:t>
      </w:r>
      <w:proofErr w:type="gramStart"/>
      <w:r w:rsidRPr="00511424">
        <w:rPr>
          <w:rFonts w:ascii="Times New Roman" w:hAnsi="Times New Roman"/>
          <w:b/>
          <w:spacing w:val="-6"/>
          <w:sz w:val="28"/>
          <w:szCs w:val="28"/>
          <w:lang w:bidi="sa-IN"/>
        </w:rPr>
        <w:t>муниципальной  программы</w:t>
      </w:r>
      <w:proofErr w:type="gramEnd"/>
    </w:p>
    <w:p w:rsidR="00863D9A" w:rsidRPr="00511424" w:rsidRDefault="00863D9A" w:rsidP="00863D9A">
      <w:pPr>
        <w:rPr>
          <w:rStyle w:val="FontStyle30"/>
          <w:b/>
          <w:sz w:val="28"/>
          <w:szCs w:val="28"/>
        </w:rPr>
      </w:pPr>
      <w:r w:rsidRPr="00511424">
        <w:rPr>
          <w:rStyle w:val="FontStyle30"/>
          <w:sz w:val="28"/>
          <w:szCs w:val="28"/>
        </w:rPr>
        <w:t>Администрация  организует реализацию муниципальной программы, несет ответственность за ее результаты, рациональное использование выделяемых на выполнение муниципальной программы финансовых средств.</w:t>
      </w:r>
      <w:r w:rsidRPr="00511424">
        <w:rPr>
          <w:rStyle w:val="FontStyle30"/>
          <w:b/>
          <w:sz w:val="28"/>
          <w:szCs w:val="28"/>
        </w:rPr>
        <w:t xml:space="preserve"> </w:t>
      </w:r>
      <w:r w:rsidRPr="00511424">
        <w:rPr>
          <w:rStyle w:val="FontStyle30"/>
          <w:sz w:val="28"/>
          <w:szCs w:val="28"/>
        </w:rPr>
        <w:t>В ходе реализации муниципальной программы Администрация:</w:t>
      </w:r>
    </w:p>
    <w:p w:rsidR="00863D9A" w:rsidRPr="00511424" w:rsidRDefault="00863D9A" w:rsidP="00863D9A">
      <w:pPr>
        <w:pStyle w:val="ConsPlusNormal"/>
        <w:ind w:firstLine="540"/>
        <w:jc w:val="both"/>
        <w:rPr>
          <w:rStyle w:val="FontStyle30"/>
          <w:rFonts w:cs="Times New Roman"/>
          <w:sz w:val="28"/>
          <w:szCs w:val="28"/>
        </w:rPr>
      </w:pPr>
      <w:r w:rsidRPr="00511424">
        <w:rPr>
          <w:rStyle w:val="FontStyle30"/>
          <w:rFonts w:cs="Times New Roman"/>
          <w:sz w:val="28"/>
          <w:szCs w:val="28"/>
        </w:rPr>
        <w:t xml:space="preserve">- осуществляет непосредственный </w:t>
      </w:r>
      <w:proofErr w:type="gramStart"/>
      <w:r w:rsidRPr="00511424">
        <w:rPr>
          <w:rStyle w:val="FontStyle30"/>
          <w:rFonts w:cs="Times New Roman"/>
          <w:sz w:val="28"/>
          <w:szCs w:val="28"/>
        </w:rPr>
        <w:t>контроль за</w:t>
      </w:r>
      <w:proofErr w:type="gramEnd"/>
      <w:r w:rsidRPr="00511424">
        <w:rPr>
          <w:rStyle w:val="FontStyle30"/>
          <w:rFonts w:cs="Times New Roman"/>
          <w:sz w:val="28"/>
          <w:szCs w:val="28"/>
        </w:rPr>
        <w:t xml:space="preserve"> ходом реализации мероприятий муниципальной программы;</w:t>
      </w:r>
    </w:p>
    <w:p w:rsidR="00863D9A" w:rsidRPr="00511424" w:rsidRDefault="00863D9A" w:rsidP="00863D9A">
      <w:pPr>
        <w:pStyle w:val="11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Style w:val="FontStyle30"/>
          <w:sz w:val="28"/>
          <w:szCs w:val="28"/>
        </w:rPr>
      </w:pPr>
      <w:r w:rsidRPr="00511424">
        <w:rPr>
          <w:rStyle w:val="FontStyle30"/>
          <w:sz w:val="28"/>
          <w:szCs w:val="28"/>
        </w:rPr>
        <w:t>определяет формы и методы управления реализацией муниципальной программы;</w:t>
      </w:r>
    </w:p>
    <w:p w:rsidR="00863D9A" w:rsidRPr="00511424" w:rsidRDefault="00863D9A" w:rsidP="00863D9A">
      <w:pPr>
        <w:pStyle w:val="11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Style w:val="FontStyle30"/>
          <w:sz w:val="28"/>
          <w:szCs w:val="28"/>
        </w:rPr>
      </w:pPr>
      <w:r w:rsidRPr="00511424">
        <w:rPr>
          <w:rStyle w:val="FontStyle30"/>
          <w:sz w:val="28"/>
          <w:szCs w:val="28"/>
        </w:rPr>
        <w:t>обеспечивает целевое использование средств, выделяемых на выполнение муниципальной программы;</w:t>
      </w:r>
    </w:p>
    <w:p w:rsidR="00863D9A" w:rsidRPr="00511424" w:rsidRDefault="00863D9A" w:rsidP="00863D9A">
      <w:pPr>
        <w:pStyle w:val="ConsPlusNormal"/>
        <w:ind w:firstLine="540"/>
        <w:jc w:val="both"/>
        <w:rPr>
          <w:rStyle w:val="FontStyle30"/>
          <w:rFonts w:cs="Times New Roman"/>
          <w:sz w:val="28"/>
          <w:szCs w:val="28"/>
        </w:rPr>
      </w:pPr>
      <w:r w:rsidRPr="00511424">
        <w:rPr>
          <w:rStyle w:val="FontStyle30"/>
          <w:rFonts w:cs="Times New Roman"/>
          <w:sz w:val="28"/>
          <w:szCs w:val="28"/>
        </w:rPr>
        <w:t>- подготавливает при необходимости предложения по уточнению мероприятий муниципальной программы и сроков их реализации, объемов финансирования, целевых показателей для оценки эффективности реализации муниципальной программы.</w:t>
      </w:r>
    </w:p>
    <w:p w:rsidR="00863D9A" w:rsidRPr="00511424" w:rsidRDefault="00863D9A" w:rsidP="00863D9A">
      <w:pPr>
        <w:pStyle w:val="ConsPlusNormal"/>
        <w:ind w:firstLine="540"/>
        <w:jc w:val="both"/>
        <w:rPr>
          <w:rStyle w:val="FontStyle30"/>
          <w:rFonts w:cs="Times New Roman"/>
          <w:sz w:val="28"/>
          <w:szCs w:val="28"/>
        </w:rPr>
      </w:pPr>
      <w:proofErr w:type="gramStart"/>
      <w:r w:rsidRPr="00511424">
        <w:rPr>
          <w:rStyle w:val="FontStyle30"/>
          <w:rFonts w:cs="Times New Roman"/>
          <w:sz w:val="28"/>
          <w:szCs w:val="28"/>
        </w:rPr>
        <w:t xml:space="preserve">Администрация   до 01 марта года, следующего за отчетным, готовит годовой отчеты о ходе реализации муниципальной программы, докладывает о результатах выполнения целевых показателей муниципальной программы Главе  Боровёнковского сельского поселения. </w:t>
      </w:r>
      <w:proofErr w:type="gramEnd"/>
    </w:p>
    <w:p w:rsidR="00863D9A" w:rsidRPr="00511424" w:rsidRDefault="00863D9A" w:rsidP="00863D9A">
      <w:pPr>
        <w:pStyle w:val="Default"/>
        <w:spacing w:line="240" w:lineRule="auto"/>
        <w:jc w:val="both"/>
        <w:rPr>
          <w:color w:val="FF0000"/>
          <w:sz w:val="28"/>
          <w:szCs w:val="28"/>
        </w:rPr>
      </w:pPr>
      <w:r w:rsidRPr="00511424">
        <w:rPr>
          <w:color w:val="333333"/>
          <w:sz w:val="28"/>
          <w:szCs w:val="28"/>
        </w:rPr>
        <w:tab/>
      </w:r>
    </w:p>
    <w:p w:rsidR="00A80441" w:rsidRPr="00511424" w:rsidRDefault="00A80441" w:rsidP="00A80441">
      <w:pPr>
        <w:rPr>
          <w:rFonts w:ascii="Times New Roman" w:hAnsi="Times New Roman"/>
          <w:sz w:val="28"/>
          <w:szCs w:val="28"/>
        </w:rPr>
      </w:pPr>
    </w:p>
    <w:p w:rsidR="00A80441" w:rsidRPr="00511424" w:rsidRDefault="00A80441" w:rsidP="00A80441">
      <w:pPr>
        <w:rPr>
          <w:rFonts w:ascii="Times New Roman" w:hAnsi="Times New Roman"/>
          <w:sz w:val="28"/>
          <w:szCs w:val="28"/>
        </w:rPr>
      </w:pPr>
    </w:p>
    <w:p w:rsidR="00A80441" w:rsidRPr="00511424" w:rsidRDefault="00A80441" w:rsidP="00A80441">
      <w:pPr>
        <w:rPr>
          <w:rFonts w:ascii="Times New Roman" w:hAnsi="Times New Roman"/>
          <w:sz w:val="28"/>
          <w:szCs w:val="28"/>
        </w:rPr>
      </w:pPr>
    </w:p>
    <w:p w:rsidR="006609A3" w:rsidRPr="00511424" w:rsidRDefault="006609A3" w:rsidP="00863D9A">
      <w:pPr>
        <w:jc w:val="center"/>
        <w:rPr>
          <w:rFonts w:ascii="Times New Roman" w:hAnsi="Times New Roman"/>
          <w:b/>
          <w:sz w:val="28"/>
          <w:szCs w:val="28"/>
        </w:rPr>
        <w:sectPr w:rsidR="006609A3" w:rsidRPr="00511424" w:rsidSect="00863D9A">
          <w:headerReference w:type="even" r:id="rId10"/>
          <w:headerReference w:type="default" r:id="rId11"/>
          <w:pgSz w:w="11906" w:h="16838"/>
          <w:pgMar w:top="1134" w:right="567" w:bottom="1134" w:left="1985" w:header="720" w:footer="720" w:gutter="0"/>
          <w:cols w:space="720"/>
          <w:titlePg/>
          <w:docGrid w:linePitch="272"/>
        </w:sectPr>
      </w:pPr>
    </w:p>
    <w:p w:rsidR="00863D9A" w:rsidRPr="00511424" w:rsidRDefault="00863D9A" w:rsidP="00511424">
      <w:pPr>
        <w:jc w:val="center"/>
        <w:rPr>
          <w:rFonts w:ascii="Times New Roman" w:hAnsi="Times New Roman"/>
          <w:b/>
          <w:sz w:val="28"/>
          <w:szCs w:val="28"/>
        </w:rPr>
      </w:pPr>
      <w:r w:rsidRPr="00511424">
        <w:rPr>
          <w:rFonts w:ascii="Times New Roman" w:hAnsi="Times New Roman"/>
          <w:b/>
          <w:sz w:val="28"/>
          <w:szCs w:val="28"/>
        </w:rPr>
        <w:lastRenderedPageBreak/>
        <w:t>Мероприятия муниципальной программы</w:t>
      </w:r>
    </w:p>
    <w:tbl>
      <w:tblPr>
        <w:tblW w:w="16302" w:type="dxa"/>
        <w:tblInd w:w="-8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552"/>
        <w:gridCol w:w="1701"/>
        <w:gridCol w:w="142"/>
        <w:gridCol w:w="1275"/>
        <w:gridCol w:w="1560"/>
        <w:gridCol w:w="1275"/>
        <w:gridCol w:w="142"/>
        <w:gridCol w:w="851"/>
        <w:gridCol w:w="1134"/>
        <w:gridCol w:w="1204"/>
        <w:gridCol w:w="61"/>
        <w:gridCol w:w="10"/>
        <w:gridCol w:w="972"/>
        <w:gridCol w:w="21"/>
        <w:gridCol w:w="141"/>
        <w:gridCol w:w="1205"/>
        <w:gridCol w:w="71"/>
        <w:gridCol w:w="1134"/>
      </w:tblGrid>
      <w:tr w:rsidR="00863D9A" w:rsidRPr="00511424" w:rsidTr="00221487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863D9A" w:rsidRPr="00511424" w:rsidRDefault="00863D9A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863D9A" w:rsidRPr="00511424" w:rsidRDefault="00863D9A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  <w:r w:rsidRPr="00511424">
              <w:rPr>
                <w:rFonts w:ascii="Times New Roman" w:hAnsi="Times New Roman"/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863D9A" w:rsidRPr="00511424" w:rsidRDefault="00863D9A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 xml:space="preserve">Исполнитель </w:t>
            </w:r>
            <w:r w:rsidRPr="00511424">
              <w:rPr>
                <w:rFonts w:ascii="Times New Roman" w:hAnsi="Times New Roman"/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863D9A" w:rsidRPr="00511424" w:rsidRDefault="00863D9A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863D9A" w:rsidRPr="00511424" w:rsidRDefault="00863D9A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Целевой показатель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863D9A" w:rsidRPr="00511424" w:rsidRDefault="00863D9A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 xml:space="preserve">Источник </w:t>
            </w:r>
            <w:r w:rsidRPr="00511424">
              <w:rPr>
                <w:rFonts w:ascii="Times New Roman" w:hAnsi="Times New Roman"/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6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863D9A" w:rsidRPr="00511424" w:rsidRDefault="00863D9A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 xml:space="preserve">Объем финансирования </w:t>
            </w:r>
            <w:r w:rsidRPr="00511424">
              <w:rPr>
                <w:rFonts w:ascii="Times New Roman" w:hAnsi="Times New Roman"/>
                <w:b/>
                <w:sz w:val="28"/>
                <w:szCs w:val="28"/>
              </w:rPr>
              <w:br/>
              <w:t>(тыс. рублей)</w:t>
            </w:r>
          </w:p>
        </w:tc>
      </w:tr>
      <w:tr w:rsidR="00B4678D" w:rsidRPr="00511424" w:rsidTr="00221487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4678D" w:rsidRPr="00511424" w:rsidRDefault="00B4678D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2023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8D" w:rsidRPr="00511424" w:rsidRDefault="00B4678D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8D" w:rsidRPr="00511424" w:rsidRDefault="00B4678D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8D" w:rsidRPr="00511424" w:rsidRDefault="00B4678D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11424">
              <w:rPr>
                <w:rFonts w:ascii="Times New Roman" w:hAnsi="Times New Roman"/>
                <w:b/>
                <w:sz w:val="28"/>
                <w:szCs w:val="28"/>
              </w:rPr>
              <w:t>2026</w:t>
            </w:r>
          </w:p>
        </w:tc>
      </w:tr>
      <w:tr w:rsidR="00B4678D" w:rsidRPr="00511424" w:rsidTr="00221487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</w:tcMar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863D9A" w:rsidRPr="00511424" w:rsidTr="00B4678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</w:tcPr>
          <w:p w:rsidR="00863D9A" w:rsidRPr="00511424" w:rsidRDefault="00863D9A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54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  <w:vAlign w:val="center"/>
          </w:tcPr>
          <w:p w:rsidR="00863D9A" w:rsidRPr="00511424" w:rsidRDefault="00863D9A" w:rsidP="000F2122">
            <w:pPr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Задача 1. Приведение технического и эксплуатационного состояния существующих и вновь формируемых контейнерных площадок для сбора мусора до нормативных требований (наличие трехстороннего ограждения, твердое основание)</w:t>
            </w:r>
          </w:p>
        </w:tc>
      </w:tr>
      <w:tr w:rsidR="00B4678D" w:rsidRPr="00511424" w:rsidTr="00B4678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4678D" w:rsidRPr="00511424" w:rsidRDefault="00B4678D" w:rsidP="000F2122">
            <w:pPr>
              <w:pStyle w:val="ConsPlusNormal"/>
              <w:spacing w:before="120"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424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Благоустройство  контейнерной площадки  в соответствии с установленными нормативными требованиями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</w:tcPr>
          <w:p w:rsidR="00B4678D" w:rsidRPr="00511424" w:rsidRDefault="00B4678D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2021-2026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B4678D" w:rsidRPr="00511424" w:rsidRDefault="00B4678D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B4678D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B4678D" w:rsidRPr="00511424" w:rsidRDefault="00511424" w:rsidP="006609A3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4678D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4678D" w:rsidRPr="00511424" w:rsidRDefault="00511424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8D" w:rsidRPr="00511424" w:rsidRDefault="00511424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8D" w:rsidRPr="00511424" w:rsidRDefault="00511424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8D" w:rsidRPr="00511424" w:rsidRDefault="00511424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63D9A" w:rsidRPr="00511424" w:rsidTr="00B4678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3D9A" w:rsidRPr="00511424" w:rsidRDefault="00863D9A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54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63D9A" w:rsidRPr="00511424" w:rsidRDefault="00863D9A" w:rsidP="000F2122">
            <w:pPr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Задача 2.  Снижение количества мест несанкционированного сброса мусора на территории  поселения, обеспечение общего улучшения санитарно-экологической обстановки.</w:t>
            </w:r>
          </w:p>
        </w:tc>
      </w:tr>
      <w:tr w:rsidR="00511424" w:rsidRPr="00511424" w:rsidTr="00A812D3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1424" w:rsidRPr="00511424" w:rsidRDefault="00511424" w:rsidP="00B4678D">
            <w:pPr>
              <w:pStyle w:val="ConsPlusNormal"/>
              <w:spacing w:before="120"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424">
              <w:rPr>
                <w:rFonts w:ascii="Times New Roman" w:hAnsi="Times New Roman" w:cs="Times New Roman"/>
                <w:sz w:val="28"/>
                <w:szCs w:val="28"/>
              </w:rPr>
              <w:t>Обеспечение вывоза несанкционированных свалок на территории Боровёнковского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</w:tcPr>
          <w:p w:rsidR="00511424" w:rsidRPr="00511424" w:rsidRDefault="00511424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2020-2022 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1.2.1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511424" w:rsidRPr="00511424" w:rsidRDefault="00511424" w:rsidP="00511424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 xml:space="preserve">бюджет поселения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1424" w:rsidRPr="00511424" w:rsidRDefault="00511424" w:rsidP="00511424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24" w:rsidRPr="00511424" w:rsidRDefault="00511424" w:rsidP="00511424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24" w:rsidRPr="00511424" w:rsidRDefault="00511424" w:rsidP="00511424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24" w:rsidRPr="00511424" w:rsidRDefault="00511424" w:rsidP="00511424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11424" w:rsidRPr="00511424" w:rsidTr="002512A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1424" w:rsidRPr="00511424" w:rsidRDefault="00511424" w:rsidP="000F2122">
            <w:pPr>
              <w:pStyle w:val="ConsPlusNormal"/>
              <w:spacing w:before="120"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424">
              <w:rPr>
                <w:rFonts w:ascii="Times New Roman" w:hAnsi="Times New Roman" w:cs="Times New Roman"/>
                <w:sz w:val="28"/>
                <w:szCs w:val="28"/>
              </w:rPr>
              <w:t>Организация содержания контейнерных площадок в надлежащем состоянии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bottom w:w="102" w:type="dxa"/>
              <w:right w:w="28" w:type="dxa"/>
            </w:tcMar>
          </w:tcPr>
          <w:p w:rsidR="00511424" w:rsidRPr="00511424" w:rsidRDefault="00511424" w:rsidP="00B4678D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1.2.2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 xml:space="preserve">Бюджет поселения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24" w:rsidRPr="00511424" w:rsidRDefault="00511424" w:rsidP="000F2122">
            <w:pPr>
              <w:overflowPunct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511424" w:rsidRPr="00511424" w:rsidRDefault="00511424" w:rsidP="00511424">
      <w:pPr>
        <w:spacing w:after="0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sz w:val="28"/>
          <w:szCs w:val="28"/>
        </w:rPr>
        <w:lastRenderedPageBreak/>
        <w:t>Согласовано   Глава сельского поселения                                                   Н.Г. Пискарева</w:t>
      </w:r>
    </w:p>
    <w:p w:rsidR="00511424" w:rsidRPr="00511424" w:rsidRDefault="00511424" w:rsidP="00511424">
      <w:pPr>
        <w:spacing w:after="0"/>
        <w:rPr>
          <w:rFonts w:ascii="Times New Roman" w:hAnsi="Times New Roman"/>
          <w:sz w:val="28"/>
          <w:szCs w:val="28"/>
        </w:rPr>
      </w:pPr>
      <w:r w:rsidRPr="00511424">
        <w:rPr>
          <w:rFonts w:ascii="Times New Roman" w:hAnsi="Times New Roman"/>
          <w:sz w:val="28"/>
          <w:szCs w:val="28"/>
        </w:rPr>
        <w:t xml:space="preserve">Главный специалист – главный бухгалтер                                                       Т.Л. Шибаева                    </w:t>
      </w:r>
    </w:p>
    <w:p w:rsidR="006609A3" w:rsidRDefault="006609A3" w:rsidP="00863D9A">
      <w:pPr>
        <w:rPr>
          <w:rFonts w:ascii="Times New Roman" w:hAnsi="Times New Roman"/>
          <w:sz w:val="28"/>
          <w:szCs w:val="28"/>
        </w:rPr>
        <w:sectPr w:rsidR="006609A3" w:rsidSect="00511424">
          <w:pgSz w:w="16838" w:h="11906" w:orient="landscape"/>
          <w:pgMar w:top="851" w:right="1134" w:bottom="567" w:left="1134" w:header="720" w:footer="720" w:gutter="0"/>
          <w:cols w:space="720"/>
          <w:titlePg/>
          <w:docGrid w:linePitch="272"/>
        </w:sectPr>
      </w:pPr>
    </w:p>
    <w:p w:rsidR="002D2281" w:rsidRDefault="00577A62" w:rsidP="002D2281">
      <w:pPr>
        <w:jc w:val="center"/>
        <w:rPr>
          <w:rFonts w:ascii="Times New Roman" w:hAnsi="Times New Roman"/>
          <w:sz w:val="28"/>
          <w:szCs w:val="28"/>
        </w:rPr>
      </w:pPr>
      <w:r w:rsidRPr="002D2281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77A62" w:rsidRPr="00655DED" w:rsidRDefault="00577A62" w:rsidP="002D2281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655DED">
        <w:rPr>
          <w:rFonts w:ascii="Times New Roman" w:hAnsi="Times New Roman"/>
          <w:sz w:val="28"/>
          <w:szCs w:val="28"/>
        </w:rPr>
        <w:t>к</w:t>
      </w:r>
      <w:proofErr w:type="gramEnd"/>
      <w:r w:rsidRPr="00655DED">
        <w:rPr>
          <w:rFonts w:ascii="Times New Roman" w:hAnsi="Times New Roman"/>
          <w:sz w:val="28"/>
          <w:szCs w:val="28"/>
        </w:rPr>
        <w:t xml:space="preserve"> </w:t>
      </w:r>
      <w:r w:rsidRPr="00655DED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Pr="00655DED">
        <w:rPr>
          <w:rFonts w:ascii="Times New Roman" w:hAnsi="Times New Roman"/>
          <w:b/>
          <w:spacing w:val="-1"/>
          <w:sz w:val="28"/>
          <w:szCs w:val="28"/>
        </w:rPr>
        <w:t>«</w:t>
      </w:r>
      <w:r w:rsidRPr="00655DED">
        <w:rPr>
          <w:rFonts w:ascii="Times New Roman" w:hAnsi="Times New Roman"/>
          <w:b/>
          <w:sz w:val="28"/>
          <w:szCs w:val="28"/>
        </w:rPr>
        <w:t>Обращение с твердыми коммунальными отходами на территории Боровёнковского сельского поселения в 2021-2026 годах»</w:t>
      </w:r>
    </w:p>
    <w:p w:rsidR="00577A62" w:rsidRPr="00655DED" w:rsidRDefault="00577A62" w:rsidP="00577A62">
      <w:pPr>
        <w:tabs>
          <w:tab w:val="left" w:pos="0"/>
        </w:tabs>
        <w:suppressAutoHyphens/>
        <w:spacing w:line="283" w:lineRule="atLeast"/>
        <w:ind w:left="20" w:right="-6"/>
        <w:jc w:val="both"/>
        <w:rPr>
          <w:rFonts w:ascii="Times New Roman" w:hAnsi="Times New Roman"/>
          <w:sz w:val="28"/>
          <w:szCs w:val="28"/>
        </w:rPr>
      </w:pPr>
      <w:r w:rsidRPr="00655DED">
        <w:rPr>
          <w:rFonts w:ascii="Times New Roman" w:hAnsi="Times New Roman"/>
          <w:sz w:val="28"/>
          <w:szCs w:val="28"/>
        </w:rPr>
        <w:t xml:space="preserve">Целью муниципальной программы  </w:t>
      </w:r>
      <w:r w:rsidRPr="00655DED">
        <w:rPr>
          <w:rFonts w:ascii="Times New Roman" w:hAnsi="Times New Roman"/>
          <w:b/>
          <w:spacing w:val="6"/>
          <w:sz w:val="28"/>
          <w:szCs w:val="28"/>
          <w:shd w:val="clear" w:color="auto" w:fill="FFFFFF"/>
          <w:lang w:eastAsia="ar-SA"/>
        </w:rPr>
        <w:t>«Обращение с твердыми бытовыми отходами на территории Боровёнковского  сельского поселения на 2021-2016 годы»</w:t>
      </w:r>
      <w:r w:rsidRPr="00655DED">
        <w:rPr>
          <w:rFonts w:ascii="Times New Roman" w:hAnsi="Times New Roman"/>
          <w:sz w:val="28"/>
          <w:szCs w:val="28"/>
        </w:rPr>
        <w:t xml:space="preserve">  </w:t>
      </w:r>
      <w:r w:rsidRPr="00655DED">
        <w:rPr>
          <w:rFonts w:ascii="Times New Roman" w:hAnsi="Times New Roman"/>
          <w:bCs/>
          <w:sz w:val="28"/>
          <w:szCs w:val="28"/>
        </w:rPr>
        <w:t xml:space="preserve">является: обращение с твёрдыми бытовыми отходами в </w:t>
      </w:r>
      <w:proofErr w:type="spellStart"/>
      <w:r w:rsidRPr="00655DED">
        <w:rPr>
          <w:rFonts w:ascii="Times New Roman" w:hAnsi="Times New Roman"/>
          <w:bCs/>
          <w:sz w:val="28"/>
          <w:szCs w:val="28"/>
        </w:rPr>
        <w:t>Боровёнковском</w:t>
      </w:r>
      <w:proofErr w:type="spellEnd"/>
      <w:r w:rsidRPr="00655DED">
        <w:rPr>
          <w:rFonts w:ascii="Times New Roman" w:hAnsi="Times New Roman"/>
          <w:bCs/>
          <w:sz w:val="28"/>
          <w:szCs w:val="28"/>
        </w:rPr>
        <w:t xml:space="preserve">  сельском поселении и донесение до населения информации о возможностях утилизации ТБО.</w:t>
      </w:r>
    </w:p>
    <w:p w:rsidR="00577A62" w:rsidRPr="00655DED" w:rsidRDefault="00577A62" w:rsidP="00577A6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55DED">
        <w:rPr>
          <w:rFonts w:ascii="Times New Roman" w:hAnsi="Times New Roman"/>
          <w:sz w:val="28"/>
          <w:szCs w:val="28"/>
        </w:rPr>
        <w:t>Выпол</w:t>
      </w:r>
      <w:r w:rsidR="00774709" w:rsidRPr="00655DED">
        <w:rPr>
          <w:rFonts w:ascii="Times New Roman" w:hAnsi="Times New Roman"/>
          <w:sz w:val="28"/>
          <w:szCs w:val="28"/>
        </w:rPr>
        <w:t>нение мероприятий Программы</w:t>
      </w:r>
      <w:r w:rsidRPr="00655DED">
        <w:rPr>
          <w:rFonts w:ascii="Times New Roman" w:hAnsi="Times New Roman"/>
          <w:sz w:val="28"/>
          <w:szCs w:val="28"/>
        </w:rPr>
        <w:t xml:space="preserve"> направлено на обеспечение чистоты</w:t>
      </w:r>
      <w:r w:rsidRPr="00655DED">
        <w:rPr>
          <w:rFonts w:ascii="Times New Roman" w:hAnsi="Times New Roman"/>
          <w:color w:val="000000"/>
          <w:sz w:val="28"/>
          <w:szCs w:val="28"/>
        </w:rPr>
        <w:t xml:space="preserve"> и информирования населения о проводимых мероприятиях по уборке мусора на частной территории и на территории поселения в целом</w:t>
      </w:r>
      <w:r w:rsidRPr="00655DED">
        <w:rPr>
          <w:rFonts w:ascii="Times New Roman" w:hAnsi="Times New Roman"/>
          <w:sz w:val="28"/>
          <w:szCs w:val="28"/>
        </w:rPr>
        <w:t>.</w:t>
      </w:r>
    </w:p>
    <w:p w:rsidR="00774709" w:rsidRPr="00655DED" w:rsidRDefault="00774709" w:rsidP="0077470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55DED">
        <w:rPr>
          <w:rFonts w:ascii="Times New Roman" w:hAnsi="Times New Roman"/>
          <w:sz w:val="28"/>
          <w:szCs w:val="28"/>
        </w:rPr>
        <w:t>В связи с тем, что проект муниципальной программы может быть утвержден только при принятии бюджета на очередной финансовый год, финансирование программы не планируется. В 2021 году администрацией поселения планируется провести мероприятия для обеспечения чистоты:</w:t>
      </w:r>
    </w:p>
    <w:p w:rsidR="00774709" w:rsidRPr="00655DED" w:rsidRDefault="00774709" w:rsidP="0077470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55DED">
        <w:rPr>
          <w:rFonts w:ascii="Times New Roman" w:hAnsi="Times New Roman"/>
          <w:sz w:val="28"/>
          <w:szCs w:val="28"/>
        </w:rPr>
        <w:t>- благоустройство контейнерных  площадок под контейнеры;</w:t>
      </w:r>
    </w:p>
    <w:p w:rsidR="00774709" w:rsidRPr="00655DED" w:rsidRDefault="00774709" w:rsidP="0077470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55DED">
        <w:rPr>
          <w:rFonts w:ascii="Times New Roman" w:hAnsi="Times New Roman"/>
          <w:sz w:val="28"/>
          <w:szCs w:val="28"/>
        </w:rPr>
        <w:t>- в общественных местах устанавливаются урны для мусора;</w:t>
      </w:r>
    </w:p>
    <w:p w:rsidR="00774709" w:rsidRPr="00655DED" w:rsidRDefault="00774709" w:rsidP="0077470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55DED">
        <w:rPr>
          <w:rFonts w:ascii="Times New Roman" w:hAnsi="Times New Roman"/>
          <w:sz w:val="28"/>
          <w:szCs w:val="28"/>
        </w:rPr>
        <w:t xml:space="preserve">- ликвидация   несанкционированных свалок. </w:t>
      </w:r>
    </w:p>
    <w:p w:rsidR="00556C8A" w:rsidRPr="00655DED" w:rsidRDefault="00556C8A" w:rsidP="00556C8A">
      <w:pPr>
        <w:pStyle w:val="a9"/>
        <w:shd w:val="clear" w:color="auto" w:fill="FFFFFF"/>
        <w:spacing w:before="0" w:beforeAutospacing="0" w:after="180" w:afterAutospacing="0"/>
        <w:jc w:val="both"/>
        <w:rPr>
          <w:color w:val="1E1D1E"/>
          <w:sz w:val="28"/>
          <w:szCs w:val="28"/>
        </w:rPr>
      </w:pPr>
      <w:r w:rsidRPr="00655DED">
        <w:rPr>
          <w:color w:val="1E1D1E"/>
          <w:sz w:val="28"/>
          <w:szCs w:val="28"/>
        </w:rPr>
        <w:t xml:space="preserve">Администрацией Боровёнковского сельского поселения в рамках программы планируется   направить  памятки и разместить на сайте </w:t>
      </w:r>
      <w:r w:rsidR="00655DED" w:rsidRPr="00655DED">
        <w:rPr>
          <w:color w:val="1E1D1E"/>
          <w:sz w:val="28"/>
          <w:szCs w:val="28"/>
        </w:rPr>
        <w:t xml:space="preserve"> Боровёнковского сельского поселен</w:t>
      </w:r>
      <w:r w:rsidR="002D2281">
        <w:rPr>
          <w:color w:val="1E1D1E"/>
          <w:sz w:val="28"/>
          <w:szCs w:val="28"/>
        </w:rPr>
        <w:t>ия.</w:t>
      </w:r>
    </w:p>
    <w:p w:rsidR="00556C8A" w:rsidRPr="00655DED" w:rsidRDefault="002D2281" w:rsidP="00655DED">
      <w:pPr>
        <w:pStyle w:val="a9"/>
        <w:shd w:val="clear" w:color="auto" w:fill="FFFFFF"/>
        <w:spacing w:before="0" w:beforeAutospacing="0" w:after="180" w:afterAutospacing="0"/>
        <w:jc w:val="both"/>
        <w:rPr>
          <w:color w:val="1E1D1E"/>
          <w:sz w:val="28"/>
          <w:szCs w:val="28"/>
        </w:rPr>
      </w:pPr>
      <w:r>
        <w:rPr>
          <w:color w:val="1E1D1E"/>
          <w:sz w:val="28"/>
          <w:szCs w:val="28"/>
        </w:rPr>
        <w:t>Провести</w:t>
      </w:r>
      <w:r w:rsidR="00556C8A" w:rsidRPr="00655DED">
        <w:rPr>
          <w:color w:val="1E1D1E"/>
          <w:sz w:val="28"/>
          <w:szCs w:val="28"/>
        </w:rPr>
        <w:t xml:space="preserve"> разъяснительные работы с населением о запрете сжигания, нелегального размещения и разбрасывания мусора, о негативных экологических последствиях, рисках для здоровья и социального благополучия как следствие несоблюдения норм обращения с отходами.</w:t>
      </w:r>
      <w:r w:rsidR="00556C8A" w:rsidRPr="00655DED">
        <w:rPr>
          <w:color w:val="1E1D1E"/>
          <w:sz w:val="28"/>
          <w:szCs w:val="28"/>
        </w:rPr>
        <w:br/>
      </w:r>
    </w:p>
    <w:p w:rsidR="00556C8A" w:rsidRDefault="00556C8A" w:rsidP="00774709">
      <w:pPr>
        <w:ind w:firstLine="720"/>
        <w:jc w:val="both"/>
        <w:rPr>
          <w:sz w:val="28"/>
          <w:szCs w:val="28"/>
        </w:rPr>
      </w:pPr>
    </w:p>
    <w:p w:rsidR="00556C8A" w:rsidRDefault="00556C8A" w:rsidP="00774709">
      <w:pPr>
        <w:ind w:firstLine="720"/>
        <w:jc w:val="both"/>
        <w:rPr>
          <w:sz w:val="28"/>
          <w:szCs w:val="28"/>
        </w:rPr>
      </w:pPr>
    </w:p>
    <w:p w:rsidR="00556C8A" w:rsidRDefault="00556C8A" w:rsidP="00774709">
      <w:pPr>
        <w:ind w:firstLine="720"/>
        <w:jc w:val="both"/>
        <w:rPr>
          <w:sz w:val="28"/>
          <w:szCs w:val="28"/>
        </w:rPr>
      </w:pPr>
    </w:p>
    <w:p w:rsidR="00A80441" w:rsidRDefault="00A80441" w:rsidP="00A80441">
      <w:pPr>
        <w:rPr>
          <w:sz w:val="28"/>
          <w:szCs w:val="28"/>
        </w:rPr>
      </w:pPr>
    </w:p>
    <w:p w:rsidR="00A80441" w:rsidRDefault="00A80441" w:rsidP="00A80441">
      <w:pPr>
        <w:rPr>
          <w:sz w:val="28"/>
          <w:szCs w:val="28"/>
        </w:rPr>
      </w:pPr>
    </w:p>
    <w:p w:rsidR="00A80441" w:rsidRDefault="00A80441" w:rsidP="00A80441">
      <w:pPr>
        <w:rPr>
          <w:sz w:val="28"/>
          <w:szCs w:val="28"/>
        </w:rPr>
      </w:pPr>
    </w:p>
    <w:p w:rsidR="00A80441" w:rsidRDefault="00A80441" w:rsidP="00A80441">
      <w:pPr>
        <w:rPr>
          <w:sz w:val="28"/>
          <w:szCs w:val="28"/>
        </w:rPr>
      </w:pPr>
    </w:p>
    <w:p w:rsidR="00A80441" w:rsidRDefault="00A80441" w:rsidP="00A80441">
      <w:pPr>
        <w:rPr>
          <w:sz w:val="28"/>
          <w:szCs w:val="28"/>
        </w:rPr>
        <w:sectPr w:rsidR="00A80441" w:rsidSect="00863D9A">
          <w:pgSz w:w="11906" w:h="16838"/>
          <w:pgMar w:top="1134" w:right="567" w:bottom="1134" w:left="1985" w:header="720" w:footer="720" w:gutter="0"/>
          <w:cols w:space="720"/>
          <w:titlePg/>
          <w:docGrid w:linePitch="272"/>
        </w:sectPr>
      </w:pPr>
    </w:p>
    <w:p w:rsidR="00AC3390" w:rsidRPr="007C5051" w:rsidRDefault="007C5051" w:rsidP="007C5051">
      <w:pPr>
        <w:rPr>
          <w:rFonts w:ascii="Times New Roman" w:hAnsi="Times New Roman"/>
        </w:rPr>
      </w:pPr>
      <w:r w:rsidRPr="00575B1B">
        <w:rPr>
          <w:rFonts w:ascii="Times New Roman" w:hAnsi="Times New Roman"/>
          <w:sz w:val="28"/>
          <w:szCs w:val="28"/>
        </w:rPr>
        <w:lastRenderedPageBreak/>
        <w:t xml:space="preserve"> </w:t>
      </w:r>
    </w:p>
    <w:sectPr w:rsidR="00AC3390" w:rsidRPr="007C5051" w:rsidSect="00A8044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988" w:rsidRDefault="00074988" w:rsidP="00F57C66">
      <w:pPr>
        <w:spacing w:after="0" w:line="240" w:lineRule="auto"/>
      </w:pPr>
      <w:r>
        <w:separator/>
      </w:r>
    </w:p>
  </w:endnote>
  <w:endnote w:type="continuationSeparator" w:id="0">
    <w:p w:rsidR="00074988" w:rsidRDefault="00074988" w:rsidP="00F57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988" w:rsidRDefault="00074988" w:rsidP="00F57C66">
      <w:pPr>
        <w:spacing w:after="0" w:line="240" w:lineRule="auto"/>
      </w:pPr>
      <w:r>
        <w:separator/>
      </w:r>
    </w:p>
  </w:footnote>
  <w:footnote w:type="continuationSeparator" w:id="0">
    <w:p w:rsidR="00074988" w:rsidRDefault="00074988" w:rsidP="00F57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FC" w:rsidRDefault="008E765A" w:rsidP="00D624C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C0E3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C0E39">
      <w:rPr>
        <w:rStyle w:val="a7"/>
        <w:noProof/>
      </w:rPr>
      <w:t>1</w:t>
    </w:r>
    <w:r>
      <w:rPr>
        <w:rStyle w:val="a7"/>
      </w:rPr>
      <w:fldChar w:fldCharType="end"/>
    </w:r>
  </w:p>
  <w:p w:rsidR="006611FC" w:rsidRDefault="0007498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199" w:rsidRDefault="008E765A">
    <w:pPr>
      <w:pStyle w:val="a5"/>
      <w:jc w:val="center"/>
    </w:pPr>
    <w:r>
      <w:fldChar w:fldCharType="begin"/>
    </w:r>
    <w:r w:rsidR="00BC0E39">
      <w:instrText xml:space="preserve"> PAGE   \* MERGEFORMAT </w:instrText>
    </w:r>
    <w:r>
      <w:fldChar w:fldCharType="separate"/>
    </w:r>
    <w:r w:rsidR="001551E0">
      <w:rPr>
        <w:noProof/>
      </w:rPr>
      <w:t>11</w:t>
    </w:r>
    <w:r>
      <w:fldChar w:fldCharType="end"/>
    </w:r>
  </w:p>
  <w:p w:rsidR="006611FC" w:rsidRDefault="00074988" w:rsidP="002001D5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E3A5C"/>
    <w:multiLevelType w:val="hybridMultilevel"/>
    <w:tmpl w:val="EFAC4546"/>
    <w:lvl w:ilvl="0" w:tplc="9BE08536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051"/>
    <w:rsid w:val="00074988"/>
    <w:rsid w:val="000911F2"/>
    <w:rsid w:val="000971E0"/>
    <w:rsid w:val="000B60EB"/>
    <w:rsid w:val="000D5EF4"/>
    <w:rsid w:val="000D76B4"/>
    <w:rsid w:val="001551E0"/>
    <w:rsid w:val="00160893"/>
    <w:rsid w:val="00221487"/>
    <w:rsid w:val="002D2281"/>
    <w:rsid w:val="003D4631"/>
    <w:rsid w:val="004B4AA9"/>
    <w:rsid w:val="00511424"/>
    <w:rsid w:val="00551364"/>
    <w:rsid w:val="00556C8A"/>
    <w:rsid w:val="00577A62"/>
    <w:rsid w:val="00655DED"/>
    <w:rsid w:val="006609A3"/>
    <w:rsid w:val="00774709"/>
    <w:rsid w:val="007C5051"/>
    <w:rsid w:val="007F136B"/>
    <w:rsid w:val="00863D9A"/>
    <w:rsid w:val="008E765A"/>
    <w:rsid w:val="00A80441"/>
    <w:rsid w:val="00AC3390"/>
    <w:rsid w:val="00AD01F5"/>
    <w:rsid w:val="00B4678D"/>
    <w:rsid w:val="00BC0E39"/>
    <w:rsid w:val="00BF738F"/>
    <w:rsid w:val="00C40C1C"/>
    <w:rsid w:val="00D16B9B"/>
    <w:rsid w:val="00E01F01"/>
    <w:rsid w:val="00E04BEF"/>
    <w:rsid w:val="00F57C66"/>
    <w:rsid w:val="00FC5069"/>
    <w:rsid w:val="00FF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5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C505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5051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50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C50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5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051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8044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804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A80441"/>
  </w:style>
  <w:style w:type="paragraph" w:customStyle="1" w:styleId="ConsPlusNormal">
    <w:name w:val="ConsPlusNormal"/>
    <w:link w:val="ConsPlusNormal0"/>
    <w:rsid w:val="00A80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rsid w:val="00A80441"/>
    <w:rPr>
      <w:color w:val="0000FF"/>
      <w:u w:val="single"/>
    </w:rPr>
  </w:style>
  <w:style w:type="paragraph" w:customStyle="1" w:styleId="ConsPlusNonformat">
    <w:name w:val="ConsPlusNonformat"/>
    <w:rsid w:val="00A80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804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8044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804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63D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863D9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0">
    <w:name w:val="Font Style30"/>
    <w:rsid w:val="00863D9A"/>
    <w:rPr>
      <w:rFonts w:ascii="Times New Roman" w:hAnsi="Times New Roman"/>
      <w:sz w:val="26"/>
    </w:rPr>
  </w:style>
  <w:style w:type="paragraph" w:customStyle="1" w:styleId="Default">
    <w:name w:val="Default"/>
    <w:rsid w:val="00863D9A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7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115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C41B7-FD18-4C4F-8AF8-3C82E780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2020-07-09T13:02:00Z</dcterms:created>
  <dcterms:modified xsi:type="dcterms:W3CDTF">2020-07-09T13:02:00Z</dcterms:modified>
</cp:coreProperties>
</file>