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590" w:rsidRPr="00575B1B" w:rsidRDefault="00B44590" w:rsidP="00B44590">
      <w:pPr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590" w:rsidRPr="00575B1B" w:rsidRDefault="004A2529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F009E8">
        <w:rPr>
          <w:rFonts w:ascii="Times New Roman" w:hAnsi="Times New Roman"/>
          <w:sz w:val="28"/>
          <w:szCs w:val="28"/>
        </w:rPr>
        <w:t xml:space="preserve">           </w:t>
      </w:r>
      <w:r w:rsidR="005F5335">
        <w:rPr>
          <w:rFonts w:ascii="Times New Roman" w:hAnsi="Times New Roman"/>
          <w:b/>
          <w:sz w:val="28"/>
          <w:szCs w:val="28"/>
        </w:rPr>
        <w:t xml:space="preserve">Российская Федерация  </w:t>
      </w:r>
      <w:r w:rsidR="004E0001">
        <w:rPr>
          <w:rFonts w:ascii="Times New Roman" w:hAnsi="Times New Roman"/>
          <w:b/>
          <w:sz w:val="28"/>
          <w:szCs w:val="28"/>
        </w:rPr>
        <w:t xml:space="preserve"> </w:t>
      </w:r>
      <w:r w:rsidR="007B0545">
        <w:rPr>
          <w:rFonts w:ascii="Times New Roman" w:hAnsi="Times New Roman"/>
          <w:b/>
          <w:sz w:val="28"/>
          <w:szCs w:val="28"/>
        </w:rPr>
        <w:t xml:space="preserve">Проект </w:t>
      </w:r>
      <w:r w:rsidR="005F5335">
        <w:rPr>
          <w:rFonts w:ascii="Times New Roman" w:hAnsi="Times New Roman"/>
          <w:b/>
          <w:sz w:val="28"/>
          <w:szCs w:val="28"/>
        </w:rPr>
        <w:t xml:space="preserve"> </w:t>
      </w:r>
      <w:r w:rsidR="00B44590">
        <w:rPr>
          <w:rFonts w:ascii="Times New Roman" w:hAnsi="Times New Roman"/>
          <w:b/>
          <w:sz w:val="28"/>
          <w:szCs w:val="28"/>
        </w:rPr>
        <w:t xml:space="preserve">  </w:t>
      </w:r>
      <w:r w:rsidR="004A5D06">
        <w:rPr>
          <w:rFonts w:ascii="Times New Roman" w:hAnsi="Times New Roman"/>
          <w:b/>
          <w:sz w:val="28"/>
          <w:szCs w:val="28"/>
        </w:rPr>
        <w:t xml:space="preserve">на 2021 год </w:t>
      </w:r>
      <w:r w:rsidR="00B44590" w:rsidRPr="00575B1B">
        <w:rPr>
          <w:rFonts w:ascii="Times New Roman" w:hAnsi="Times New Roman"/>
          <w:b/>
          <w:sz w:val="28"/>
          <w:szCs w:val="28"/>
        </w:rPr>
        <w:t xml:space="preserve">    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>Новгородская область</w:t>
      </w:r>
    </w:p>
    <w:p w:rsidR="00B44590" w:rsidRPr="00575B1B" w:rsidRDefault="00B44590" w:rsidP="00F009E8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  <w:r w:rsidRPr="00575B1B">
        <w:rPr>
          <w:rFonts w:ascii="Times New Roman" w:hAnsi="Times New Roman"/>
          <w:b/>
          <w:sz w:val="28"/>
          <w:szCs w:val="28"/>
        </w:rPr>
        <w:tab/>
        <w:t>Окуловский муниципальный район</w:t>
      </w:r>
    </w:p>
    <w:p w:rsidR="00B44590" w:rsidRPr="00575B1B" w:rsidRDefault="00B44590" w:rsidP="00B44590">
      <w:pPr>
        <w:spacing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B44590" w:rsidRPr="00575B1B" w:rsidRDefault="00B44590" w:rsidP="00B44590">
      <w:pPr>
        <w:pStyle w:val="3"/>
        <w:spacing w:line="240" w:lineRule="exact"/>
        <w:jc w:val="center"/>
        <w:rPr>
          <w:szCs w:val="28"/>
        </w:rPr>
      </w:pPr>
      <w:r w:rsidRPr="00575B1B">
        <w:rPr>
          <w:szCs w:val="28"/>
        </w:rPr>
        <w:t>АДМИНИСТРАЦИЯ БОРОВЁНКОВСКОГО СЕЛЬСКОГО ПОСЕЛЕНИЯ</w:t>
      </w:r>
    </w:p>
    <w:p w:rsidR="00B44590" w:rsidRPr="00575B1B" w:rsidRDefault="00B44590" w:rsidP="00B44590">
      <w:pPr>
        <w:pStyle w:val="1"/>
        <w:spacing w:line="240" w:lineRule="exact"/>
        <w:rPr>
          <w:bCs/>
          <w:szCs w:val="28"/>
        </w:rPr>
      </w:pPr>
    </w:p>
    <w:p w:rsidR="00F009E8" w:rsidRDefault="00F009E8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</w:p>
    <w:p w:rsidR="00B44590" w:rsidRPr="00F009E8" w:rsidRDefault="00B44590" w:rsidP="00B44590">
      <w:pPr>
        <w:spacing w:line="240" w:lineRule="exact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F009E8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F009E8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B44590" w:rsidRPr="00575B1B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75B1B">
        <w:rPr>
          <w:rFonts w:ascii="Times New Roman" w:hAnsi="Times New Roman"/>
          <w:sz w:val="28"/>
          <w:szCs w:val="28"/>
        </w:rPr>
        <w:t xml:space="preserve"> </w:t>
      </w:r>
      <w:r w:rsidR="00172CB1">
        <w:rPr>
          <w:rFonts w:ascii="Times New Roman" w:hAnsi="Times New Roman"/>
          <w:sz w:val="28"/>
          <w:szCs w:val="28"/>
        </w:rPr>
        <w:t>000000</w:t>
      </w:r>
      <w:r w:rsidR="004E0001">
        <w:rPr>
          <w:rFonts w:ascii="Times New Roman" w:hAnsi="Times New Roman"/>
          <w:sz w:val="28"/>
          <w:szCs w:val="28"/>
        </w:rPr>
        <w:t xml:space="preserve">   № </w:t>
      </w:r>
      <w:r w:rsidR="00172CB1">
        <w:rPr>
          <w:rFonts w:ascii="Times New Roman" w:hAnsi="Times New Roman"/>
          <w:sz w:val="28"/>
          <w:szCs w:val="28"/>
        </w:rPr>
        <w:t>00000</w:t>
      </w:r>
    </w:p>
    <w:p w:rsidR="00B44590" w:rsidRDefault="00B44590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575B1B">
        <w:rPr>
          <w:rFonts w:ascii="Times New Roman" w:hAnsi="Times New Roman"/>
          <w:sz w:val="28"/>
          <w:szCs w:val="28"/>
        </w:rPr>
        <w:t>п. Боровёнка</w:t>
      </w:r>
    </w:p>
    <w:p w:rsidR="001C220A" w:rsidRDefault="001C220A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009E8" w:rsidRDefault="00F009E8" w:rsidP="00F009E8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FF0E17" w:rsidRDefault="001C220A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D83CCE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D83CCE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FF0E17">
        <w:rPr>
          <w:rFonts w:ascii="Times New Roman" w:hAnsi="Times New Roman"/>
          <w:b/>
          <w:sz w:val="28"/>
          <w:szCs w:val="28"/>
        </w:rPr>
        <w:t xml:space="preserve"> </w:t>
      </w:r>
    </w:p>
    <w:p w:rsidR="00FF0E17" w:rsidRDefault="00FF0E17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 Администрации</w:t>
      </w:r>
    </w:p>
    <w:p w:rsidR="00FF0E17" w:rsidRDefault="00FF0E17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Боровёнковского сельского</w:t>
      </w:r>
    </w:p>
    <w:p w:rsidR="00FF0E17" w:rsidRDefault="00FF0E17" w:rsidP="00F009E8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поселения  от 01.12.2017№167</w:t>
      </w:r>
    </w:p>
    <w:p w:rsidR="00D83CCE" w:rsidRPr="00D83CCE" w:rsidRDefault="00D83CCE" w:rsidP="00FF0E17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  <w:r w:rsidRPr="00D83CCE">
        <w:rPr>
          <w:rFonts w:ascii="Times New Roman" w:hAnsi="Times New Roman"/>
          <w:b/>
          <w:sz w:val="28"/>
          <w:szCs w:val="28"/>
        </w:rPr>
        <w:t xml:space="preserve"> </w:t>
      </w:r>
    </w:p>
    <w:p w:rsidR="00B44590" w:rsidRDefault="00B44590" w:rsidP="00F009E8">
      <w:pPr>
        <w:spacing w:after="0" w:line="240" w:lineRule="auto"/>
        <w:jc w:val="both"/>
        <w:rPr>
          <w:b/>
          <w:sz w:val="28"/>
          <w:szCs w:val="28"/>
        </w:rPr>
      </w:pPr>
    </w:p>
    <w:p w:rsidR="00B44590" w:rsidRPr="00F009E8" w:rsidRDefault="00B44590" w:rsidP="00F009E8">
      <w:pPr>
        <w:spacing w:after="0"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  постановлением  Администрации Боровёнковского сельского поселения от 11.09.2014 № 96 «Об утверждении порядка принятия решений о разработке муниципальных программ  Боровёнковского сельского поселения, их формирования  и </w:t>
      </w:r>
      <w:r w:rsidRPr="00F009E8">
        <w:rPr>
          <w:rFonts w:ascii="Times New Roman" w:hAnsi="Times New Roman"/>
          <w:sz w:val="28"/>
          <w:szCs w:val="28"/>
        </w:rPr>
        <w:tab/>
        <w:t xml:space="preserve">реализации»,  Администрация Боровёнковского сельского поселения  </w:t>
      </w:r>
    </w:p>
    <w:p w:rsidR="00B44590" w:rsidRPr="00F009E8" w:rsidRDefault="00B44590" w:rsidP="00F009E8">
      <w:pPr>
        <w:spacing w:after="0" w:line="360" w:lineRule="exact"/>
        <w:jc w:val="both"/>
        <w:rPr>
          <w:rFonts w:ascii="Times New Roman" w:hAnsi="Times New Roman"/>
          <w:b/>
          <w:sz w:val="28"/>
          <w:szCs w:val="28"/>
        </w:rPr>
      </w:pPr>
      <w:r w:rsidRPr="00F009E8">
        <w:rPr>
          <w:rFonts w:ascii="Times New Roman" w:hAnsi="Times New Roman"/>
          <w:b/>
          <w:sz w:val="28"/>
          <w:szCs w:val="28"/>
        </w:rPr>
        <w:t xml:space="preserve">ПОСТАНОВЛЯЕТ: </w:t>
      </w:r>
    </w:p>
    <w:p w:rsidR="00B44590" w:rsidRDefault="004E0001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>1.</w:t>
      </w:r>
      <w:r w:rsidR="00B44590" w:rsidRPr="00F009E8">
        <w:rPr>
          <w:rFonts w:ascii="Times New Roman" w:hAnsi="Times New Roman"/>
          <w:sz w:val="28"/>
          <w:szCs w:val="28"/>
        </w:rPr>
        <w:t>Внести в муниципальную программу «Энергосбережение и повышение энергетической эффективности на территории Боровёнковского сельского поселения на 2018</w:t>
      </w:r>
      <w:r w:rsidR="001F5C7F">
        <w:rPr>
          <w:rFonts w:ascii="Times New Roman" w:hAnsi="Times New Roman"/>
          <w:sz w:val="28"/>
          <w:szCs w:val="28"/>
        </w:rPr>
        <w:t xml:space="preserve"> – 2021</w:t>
      </w:r>
      <w:r w:rsidR="00B44590" w:rsidRPr="00F009E8">
        <w:rPr>
          <w:rFonts w:ascii="Times New Roman" w:hAnsi="Times New Roman"/>
          <w:sz w:val="28"/>
          <w:szCs w:val="28"/>
        </w:rPr>
        <w:t xml:space="preserve"> годы», </w:t>
      </w:r>
      <w:proofErr w:type="gramStart"/>
      <w:r w:rsidR="00B44590" w:rsidRPr="00F009E8">
        <w:rPr>
          <w:rFonts w:ascii="Times New Roman" w:hAnsi="Times New Roman"/>
          <w:sz w:val="28"/>
          <w:szCs w:val="28"/>
        </w:rPr>
        <w:t>утвержденную</w:t>
      </w:r>
      <w:proofErr w:type="gramEnd"/>
      <w:r w:rsidR="00B44590" w:rsidRPr="00F009E8">
        <w:rPr>
          <w:rFonts w:ascii="Times New Roman" w:hAnsi="Times New Roman"/>
          <w:sz w:val="28"/>
          <w:szCs w:val="28"/>
        </w:rPr>
        <w:t xml:space="preserve"> постановлением Администрации Боровёнковского сельского поселения от 01.12.2017 № 167</w:t>
      </w:r>
      <w:r w:rsidRPr="00F009E8">
        <w:rPr>
          <w:rFonts w:ascii="Times New Roman" w:hAnsi="Times New Roman"/>
          <w:sz w:val="28"/>
          <w:szCs w:val="28"/>
        </w:rPr>
        <w:t xml:space="preserve"> </w:t>
      </w:r>
      <w:r w:rsidR="0040211B" w:rsidRPr="00F009E8">
        <w:rPr>
          <w:rFonts w:ascii="Times New Roman" w:hAnsi="Times New Roman"/>
          <w:sz w:val="28"/>
          <w:szCs w:val="28"/>
        </w:rPr>
        <w:t>(</w:t>
      </w:r>
      <w:r w:rsidR="002B1C55" w:rsidRPr="00F009E8">
        <w:rPr>
          <w:rFonts w:ascii="Times New Roman" w:hAnsi="Times New Roman"/>
          <w:sz w:val="28"/>
          <w:szCs w:val="28"/>
        </w:rPr>
        <w:t xml:space="preserve">в </w:t>
      </w:r>
      <w:r w:rsidR="0040211B" w:rsidRPr="00F009E8">
        <w:rPr>
          <w:rFonts w:ascii="Times New Roman" w:hAnsi="Times New Roman"/>
          <w:sz w:val="28"/>
          <w:szCs w:val="28"/>
        </w:rPr>
        <w:t>редакции постановления</w:t>
      </w:r>
      <w:r w:rsidR="00172CB1">
        <w:rPr>
          <w:rFonts w:ascii="Times New Roman" w:hAnsi="Times New Roman"/>
          <w:sz w:val="28"/>
          <w:szCs w:val="28"/>
        </w:rPr>
        <w:t xml:space="preserve"> от   09.04.2018  </w:t>
      </w:r>
      <w:r w:rsidRPr="00F009E8">
        <w:rPr>
          <w:rFonts w:ascii="Times New Roman" w:hAnsi="Times New Roman"/>
          <w:sz w:val="28"/>
          <w:szCs w:val="28"/>
        </w:rPr>
        <w:t>№</w:t>
      </w:r>
      <w:r w:rsidR="0040211B" w:rsidRPr="00F009E8">
        <w:rPr>
          <w:rFonts w:ascii="Times New Roman" w:hAnsi="Times New Roman"/>
          <w:sz w:val="28"/>
          <w:szCs w:val="28"/>
        </w:rPr>
        <w:t>24</w:t>
      </w:r>
      <w:r w:rsidR="00172CB1">
        <w:rPr>
          <w:rFonts w:ascii="Times New Roman" w:hAnsi="Times New Roman"/>
          <w:sz w:val="28"/>
          <w:szCs w:val="28"/>
        </w:rPr>
        <w:t>,</w:t>
      </w:r>
      <w:r w:rsidR="00172CB1" w:rsidRPr="00172CB1">
        <w:rPr>
          <w:rFonts w:ascii="Times New Roman" w:hAnsi="Times New Roman"/>
          <w:sz w:val="28"/>
          <w:szCs w:val="28"/>
        </w:rPr>
        <w:t xml:space="preserve"> </w:t>
      </w:r>
      <w:r w:rsidR="00172CB1">
        <w:rPr>
          <w:rFonts w:ascii="Times New Roman" w:hAnsi="Times New Roman"/>
          <w:sz w:val="28"/>
          <w:szCs w:val="28"/>
        </w:rPr>
        <w:t>от</w:t>
      </w:r>
      <w:r w:rsidR="004A5D06">
        <w:rPr>
          <w:rFonts w:ascii="Times New Roman" w:hAnsi="Times New Roman"/>
          <w:sz w:val="28"/>
          <w:szCs w:val="28"/>
        </w:rPr>
        <w:t xml:space="preserve"> </w:t>
      </w:r>
      <w:r w:rsidR="00172CB1">
        <w:rPr>
          <w:rFonts w:ascii="Times New Roman" w:hAnsi="Times New Roman"/>
          <w:sz w:val="28"/>
          <w:szCs w:val="28"/>
        </w:rPr>
        <w:t xml:space="preserve">09.11.2018 №136, от </w:t>
      </w:r>
      <w:r w:rsidR="00172CB1" w:rsidRPr="00360613">
        <w:rPr>
          <w:rFonts w:ascii="Times New Roman" w:hAnsi="Times New Roman"/>
          <w:sz w:val="28"/>
          <w:szCs w:val="28"/>
        </w:rPr>
        <w:t>07.12.2018 №146</w:t>
      </w:r>
      <w:r w:rsidR="00172CB1">
        <w:rPr>
          <w:rFonts w:ascii="Times New Roman" w:hAnsi="Times New Roman"/>
          <w:sz w:val="28"/>
          <w:szCs w:val="28"/>
        </w:rPr>
        <w:t xml:space="preserve">,от </w:t>
      </w:r>
      <w:r w:rsidR="007B0545">
        <w:rPr>
          <w:rFonts w:ascii="Times New Roman" w:hAnsi="Times New Roman"/>
          <w:sz w:val="28"/>
          <w:szCs w:val="28"/>
        </w:rPr>
        <w:t>19.02.2019 №22</w:t>
      </w:r>
      <w:r w:rsidR="0040211B" w:rsidRPr="00F009E8">
        <w:rPr>
          <w:rFonts w:ascii="Times New Roman" w:hAnsi="Times New Roman"/>
          <w:sz w:val="28"/>
          <w:szCs w:val="28"/>
        </w:rPr>
        <w:t>)</w:t>
      </w:r>
      <w:r w:rsidR="00B44590" w:rsidRPr="00F009E8">
        <w:rPr>
          <w:rFonts w:ascii="Times New Roman" w:hAnsi="Times New Roman"/>
          <w:sz w:val="28"/>
          <w:szCs w:val="28"/>
        </w:rPr>
        <w:t>, следующие  изменения:</w:t>
      </w:r>
    </w:p>
    <w:p w:rsidR="003656B2" w:rsidRPr="00913286" w:rsidRDefault="003656B2" w:rsidP="003656B2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913286">
        <w:rPr>
          <w:rFonts w:ascii="Times New Roman" w:hAnsi="Times New Roman"/>
          <w:b/>
          <w:sz w:val="28"/>
          <w:szCs w:val="28"/>
        </w:rPr>
        <w:t>1.1</w:t>
      </w:r>
      <w:proofErr w:type="gramStart"/>
      <w:r w:rsidRPr="00913286">
        <w:rPr>
          <w:rFonts w:ascii="Times New Roman" w:hAnsi="Times New Roman"/>
          <w:sz w:val="28"/>
          <w:szCs w:val="28"/>
        </w:rPr>
        <w:t xml:space="preserve"> З</w:t>
      </w:r>
      <w:proofErr w:type="gramEnd"/>
      <w:r w:rsidRPr="00913286">
        <w:rPr>
          <w:rFonts w:ascii="Times New Roman" w:hAnsi="Times New Roman"/>
          <w:sz w:val="28"/>
          <w:szCs w:val="28"/>
        </w:rPr>
        <w:t>аменить в заголовке к тексту пункте 1 постановления цифру «2021» заменить на «2022».</w:t>
      </w:r>
    </w:p>
    <w:p w:rsidR="003656B2" w:rsidRPr="00913286" w:rsidRDefault="003656B2" w:rsidP="003656B2">
      <w:pPr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913286">
        <w:rPr>
          <w:rFonts w:ascii="Times New Roman" w:hAnsi="Times New Roman"/>
          <w:b/>
          <w:sz w:val="28"/>
          <w:szCs w:val="28"/>
        </w:rPr>
        <w:t>1.2.</w:t>
      </w:r>
      <w:r w:rsidRPr="00913286">
        <w:rPr>
          <w:rFonts w:ascii="Times New Roman" w:hAnsi="Times New Roman"/>
          <w:sz w:val="28"/>
          <w:szCs w:val="28"/>
        </w:rPr>
        <w:t xml:space="preserve">В муниципальной программе  </w:t>
      </w:r>
      <w:r w:rsidRPr="00913286">
        <w:rPr>
          <w:rFonts w:ascii="Times New Roman" w:hAnsi="Times New Roman"/>
          <w:b/>
          <w:sz w:val="28"/>
          <w:szCs w:val="28"/>
        </w:rPr>
        <w:t>«</w:t>
      </w:r>
      <w:r w:rsidRPr="00913286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 w:rsidRPr="00913286">
        <w:rPr>
          <w:rFonts w:ascii="Times New Roman" w:hAnsi="Times New Roman"/>
          <w:sz w:val="28"/>
          <w:szCs w:val="28"/>
        </w:rPr>
        <w:t xml:space="preserve"> </w:t>
      </w:r>
      <w:r w:rsidRPr="00913286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</w:t>
      </w:r>
      <w:r w:rsidRPr="00913286">
        <w:rPr>
          <w:rFonts w:ascii="Times New Roman" w:hAnsi="Times New Roman"/>
          <w:sz w:val="28"/>
          <w:szCs w:val="28"/>
        </w:rPr>
        <w:t xml:space="preserve">  </w:t>
      </w:r>
      <w:r w:rsidRPr="00913286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 сельского     поселения</w:t>
      </w:r>
      <w:r w:rsidRPr="00913286">
        <w:rPr>
          <w:rFonts w:ascii="Times New Roman" w:hAnsi="Times New Roman"/>
          <w:sz w:val="28"/>
          <w:szCs w:val="28"/>
        </w:rPr>
        <w:t xml:space="preserve"> </w:t>
      </w:r>
      <w:r w:rsidRPr="00913286">
        <w:rPr>
          <w:rFonts w:ascii="Times New Roman" w:eastAsia="Times New Roman" w:hAnsi="Times New Roman"/>
          <w:sz w:val="28"/>
          <w:szCs w:val="28"/>
          <w:lang w:eastAsia="ru-RU"/>
        </w:rPr>
        <w:t xml:space="preserve">на 2018-2021 годы» </w:t>
      </w:r>
      <w:r w:rsidRPr="00913286">
        <w:rPr>
          <w:rFonts w:ascii="Times New Roman" w:hAnsi="Times New Roman"/>
          <w:sz w:val="28"/>
          <w:szCs w:val="28"/>
        </w:rPr>
        <w:t xml:space="preserve">   утвержденной названным постановлением цифру «2021» на «2022».</w:t>
      </w:r>
    </w:p>
    <w:p w:rsidR="004E0001" w:rsidRPr="00F009E8" w:rsidRDefault="00F009E8" w:rsidP="00F009E8">
      <w:pPr>
        <w:tabs>
          <w:tab w:val="left" w:pos="5100"/>
          <w:tab w:val="left" w:pos="7650"/>
        </w:tabs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наименовании постановления название муниципальной программы </w:t>
      </w:r>
      <w:r w:rsidR="004E0001" w:rsidRPr="00F009E8">
        <w:rPr>
          <w:rFonts w:ascii="Times New Roman" w:hAnsi="Times New Roman"/>
          <w:b/>
          <w:sz w:val="28"/>
          <w:szCs w:val="28"/>
        </w:rPr>
        <w:t>«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 w:rsidR="004E0001" w:rsidRPr="00F009E8"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</w:t>
      </w:r>
      <w:r w:rsidR="004E0001" w:rsidRPr="00F009E8">
        <w:rPr>
          <w:rFonts w:ascii="Times New Roman" w:hAnsi="Times New Roman"/>
          <w:sz w:val="28"/>
          <w:szCs w:val="28"/>
        </w:rPr>
        <w:t xml:space="preserve"> 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Боровёнковского сельского    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1F5C7F">
        <w:rPr>
          <w:rFonts w:ascii="Times New Roman" w:eastAsia="Times New Roman" w:hAnsi="Times New Roman"/>
          <w:sz w:val="28"/>
          <w:szCs w:val="28"/>
          <w:lang w:eastAsia="ru-RU"/>
        </w:rPr>
        <w:t>на 2018-2021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 </w:t>
      </w:r>
      <w:r w:rsidRPr="00F009E8">
        <w:rPr>
          <w:rFonts w:ascii="Times New Roman" w:hAnsi="Times New Roman"/>
          <w:sz w:val="28"/>
          <w:szCs w:val="28"/>
        </w:rPr>
        <w:lastRenderedPageBreak/>
        <w:t>изложить</w:t>
      </w:r>
      <w:r>
        <w:rPr>
          <w:rFonts w:ascii="Times New Roman" w:hAnsi="Times New Roman"/>
          <w:sz w:val="28"/>
          <w:szCs w:val="28"/>
        </w:rPr>
        <w:t xml:space="preserve"> в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редакции </w:t>
      </w:r>
      <w:r w:rsidR="004E0001" w:rsidRPr="00F009E8">
        <w:rPr>
          <w:rFonts w:ascii="Times New Roman" w:hAnsi="Times New Roman"/>
          <w:b/>
          <w:sz w:val="28"/>
          <w:szCs w:val="28"/>
        </w:rPr>
        <w:t>«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 Боровёнковского сель</w:t>
      </w:r>
      <w:r w:rsidR="00172CB1">
        <w:rPr>
          <w:rFonts w:ascii="Times New Roman" w:eastAsia="Times New Roman" w:hAnsi="Times New Roman"/>
          <w:sz w:val="28"/>
          <w:szCs w:val="28"/>
          <w:lang w:eastAsia="ru-RU"/>
        </w:rPr>
        <w:t>ского     поселения на 2018-2022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годы».</w:t>
      </w:r>
    </w:p>
    <w:p w:rsidR="004E0001" w:rsidRPr="00F009E8" w:rsidRDefault="00F009E8" w:rsidP="00F009E8">
      <w:pPr>
        <w:tabs>
          <w:tab w:val="left" w:pos="5100"/>
          <w:tab w:val="left" w:pos="7650"/>
        </w:tabs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0001" w:rsidRPr="00F009E8">
        <w:rPr>
          <w:rFonts w:ascii="Times New Roman" w:hAnsi="Times New Roman"/>
          <w:sz w:val="28"/>
          <w:szCs w:val="28"/>
        </w:rPr>
        <w:t xml:space="preserve">изложить </w:t>
      </w:r>
      <w:r w:rsidR="00B44590" w:rsidRPr="00F009E8">
        <w:rPr>
          <w:rFonts w:ascii="Times New Roman" w:hAnsi="Times New Roman"/>
          <w:sz w:val="28"/>
          <w:szCs w:val="28"/>
        </w:rPr>
        <w:t xml:space="preserve"> Приложение  №1 к муниципальной программе «Энергосбережение и повышение энергетической эффективности  на  территории Боровёнковского  сельского поселения на </w:t>
      </w:r>
      <w:r w:rsidR="001F5C7F">
        <w:rPr>
          <w:rFonts w:ascii="Times New Roman" w:hAnsi="Times New Roman"/>
          <w:sz w:val="28"/>
          <w:szCs w:val="28"/>
        </w:rPr>
        <w:t>2018-2021</w:t>
      </w:r>
      <w:r w:rsidR="00B44590" w:rsidRPr="00F009E8">
        <w:rPr>
          <w:rFonts w:ascii="Times New Roman" w:hAnsi="Times New Roman"/>
          <w:sz w:val="28"/>
          <w:szCs w:val="28"/>
        </w:rPr>
        <w:t xml:space="preserve"> годы»</w:t>
      </w:r>
      <w:r w:rsidR="004E0001" w:rsidRPr="00F009E8">
        <w:rPr>
          <w:rFonts w:ascii="Times New Roman" w:hAnsi="Times New Roman"/>
          <w:sz w:val="28"/>
          <w:szCs w:val="28"/>
        </w:rPr>
        <w:t xml:space="preserve"> в редакции </w:t>
      </w:r>
      <w:r w:rsidR="004E0001" w:rsidRPr="00F009E8">
        <w:rPr>
          <w:rFonts w:ascii="Times New Roman" w:hAnsi="Times New Roman"/>
          <w:b/>
          <w:sz w:val="28"/>
          <w:szCs w:val="28"/>
        </w:rPr>
        <w:t>«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Энергосбережение и повышение</w:t>
      </w:r>
      <w:r w:rsidR="004E0001" w:rsidRPr="00F009E8">
        <w:rPr>
          <w:rFonts w:ascii="Times New Roman" w:hAnsi="Times New Roman"/>
          <w:sz w:val="28"/>
          <w:szCs w:val="28"/>
        </w:rPr>
        <w:t xml:space="preserve"> 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>энергетической эффективности на территории Боровёнковского сель</w:t>
      </w:r>
      <w:r w:rsidR="00172CB1">
        <w:rPr>
          <w:rFonts w:ascii="Times New Roman" w:eastAsia="Times New Roman" w:hAnsi="Times New Roman"/>
          <w:sz w:val="28"/>
          <w:szCs w:val="28"/>
          <w:lang w:eastAsia="ru-RU"/>
        </w:rPr>
        <w:t>ского     поселения на 2018-2022</w:t>
      </w:r>
      <w:r w:rsidR="004E0001" w:rsidRPr="00F009E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годы».</w:t>
      </w:r>
    </w:p>
    <w:p w:rsidR="002B1C55" w:rsidRPr="00F009E8" w:rsidRDefault="00F009E8" w:rsidP="00F009E8">
      <w:pPr>
        <w:spacing w:after="0"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44590" w:rsidRPr="00F009E8">
        <w:rPr>
          <w:rFonts w:ascii="Times New Roman" w:hAnsi="Times New Roman"/>
          <w:sz w:val="28"/>
          <w:szCs w:val="28"/>
        </w:rPr>
        <w:t>в  паспорте муниципальной программы:</w:t>
      </w:r>
    </w:p>
    <w:p w:rsidR="00BD087C" w:rsidRPr="00172CB1" w:rsidRDefault="00BD087C" w:rsidP="00F009E8">
      <w:pPr>
        <w:pStyle w:val="a3"/>
        <w:spacing w:line="36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009E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009E8">
        <w:rPr>
          <w:rFonts w:ascii="Times New Roman" w:hAnsi="Times New Roman"/>
          <w:sz w:val="28"/>
          <w:szCs w:val="28"/>
        </w:rPr>
        <w:t>1.1. . В Паспорте муниципальной программы:</w:t>
      </w:r>
    </w:p>
    <w:p w:rsidR="00BD087C" w:rsidRPr="00F009E8" w:rsidRDefault="00BD087C" w:rsidP="00F009E8">
      <w:pPr>
        <w:pStyle w:val="a3"/>
        <w:spacing w:line="360" w:lineRule="exact"/>
        <w:jc w:val="both"/>
        <w:rPr>
          <w:rFonts w:ascii="Times New Roman" w:hAnsi="Times New Roman"/>
          <w:sz w:val="28"/>
          <w:szCs w:val="28"/>
        </w:rPr>
      </w:pPr>
      <w:r w:rsidRPr="00F009E8">
        <w:rPr>
          <w:rFonts w:ascii="Times New Roman" w:hAnsi="Times New Roman"/>
          <w:sz w:val="28"/>
          <w:szCs w:val="28"/>
        </w:rPr>
        <w:t xml:space="preserve">-   раздел 4 «Цели, задачи и целевые показатели муниципальной программы»  изложить в редакции: </w:t>
      </w:r>
    </w:p>
    <w:p w:rsidR="00BD087C" w:rsidRDefault="00BD087C" w:rsidP="00BD087C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553"/>
        <w:gridCol w:w="826"/>
        <w:gridCol w:w="880"/>
        <w:gridCol w:w="792"/>
        <w:gridCol w:w="750"/>
        <w:gridCol w:w="697"/>
      </w:tblGrid>
      <w:tr w:rsidR="00172CB1" w:rsidRPr="00E13916" w:rsidTr="00B75D11">
        <w:trPr>
          <w:trHeight w:val="24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Цели, задачи муниципальной программы, наименование и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br/>
              <w:t>единица измерения целевого показателя</w:t>
            </w:r>
          </w:p>
        </w:tc>
        <w:tc>
          <w:tcPr>
            <w:tcW w:w="3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Значения целевого показателя по годам</w:t>
            </w:r>
          </w:p>
        </w:tc>
      </w:tr>
      <w:tr w:rsidR="00172CB1" w:rsidRPr="00E13916" w:rsidTr="00172CB1">
        <w:trPr>
          <w:trHeight w:val="15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172CB1" w:rsidRPr="00E13916" w:rsidTr="00172CB1">
        <w:trPr>
          <w:trHeight w:val="198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7B0545" w:rsidP="00172CB1">
            <w:pPr>
              <w:pStyle w:val="ConsPlusCell"/>
              <w:spacing w:before="4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2CB1" w:rsidRPr="00E13916" w:rsidTr="00841250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Цель 1: </w:t>
            </w:r>
            <w:r w:rsidRPr="00E13916">
              <w:rPr>
                <w:rFonts w:ascii="Times New Roman" w:hAnsi="Times New Roman"/>
                <w:sz w:val="24"/>
                <w:szCs w:val="24"/>
              </w:rPr>
              <w:t>Снижение финансовой нагрузки на бюджет за счёт сокращения  электрической энергии</w:t>
            </w:r>
            <w:r w:rsidRPr="00E13916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</w:tc>
      </w:tr>
      <w:tr w:rsidR="00172CB1" w:rsidRPr="00E13916" w:rsidTr="00DE79CF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1.1.</w:t>
            </w:r>
          </w:p>
        </w:tc>
        <w:tc>
          <w:tcPr>
            <w:tcW w:w="949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Проведение технических мероприятий, направленных на снижение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энергозатрат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повышение </w:t>
            </w:r>
            <w:proofErr w:type="spellStart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>энергоэффективности</w:t>
            </w:r>
            <w:proofErr w:type="spellEnd"/>
            <w:r w:rsidRPr="00E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бюджетной сфере</w:t>
            </w:r>
          </w:p>
        </w:tc>
      </w:tr>
      <w:tr w:rsidR="00172CB1" w:rsidRPr="00E13916" w:rsidTr="00172CB1">
        <w:trPr>
          <w:trHeight w:val="25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1.1.1.</w:t>
            </w:r>
          </w:p>
        </w:tc>
        <w:tc>
          <w:tcPr>
            <w:tcW w:w="5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Показатель 1 Приобретение энергосберегающих ламп (ед.)</w:t>
            </w:r>
          </w:p>
        </w:tc>
        <w:tc>
          <w:tcPr>
            <w:tcW w:w="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39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2F2B8D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2F2B8D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72CB1" w:rsidRPr="00E13916" w:rsidTr="00172CB1">
        <w:trPr>
          <w:trHeight w:val="25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ind w:left="-57" w:right="-57"/>
              <w:jc w:val="center"/>
              <w:rPr>
                <w:rFonts w:ascii="Times New Roman" w:hAnsi="Times New Roman" w:cs="Times New Roman"/>
                <w:spacing w:val="-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0"/>
                <w:sz w:val="24"/>
                <w:szCs w:val="24"/>
              </w:rPr>
              <w:t>1.2.1</w:t>
            </w:r>
          </w:p>
        </w:tc>
        <w:tc>
          <w:tcPr>
            <w:tcW w:w="5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2 Приобретение приборов учета (ед.)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Pr="00E13916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Default="00172CB1" w:rsidP="00C361A8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B1" w:rsidRDefault="007B0545" w:rsidP="00172CB1">
            <w:pPr>
              <w:pStyle w:val="ConsPlusCell"/>
              <w:spacing w:before="120"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31634" w:rsidRDefault="00331634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p w:rsidR="00331634" w:rsidRDefault="00331634" w:rsidP="004A5D06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A5D06">
        <w:rPr>
          <w:rFonts w:ascii="Times New Roman" w:hAnsi="Times New Roman"/>
          <w:sz w:val="28"/>
          <w:szCs w:val="28"/>
        </w:rPr>
        <w:t xml:space="preserve">заменить в </w:t>
      </w:r>
      <w:r>
        <w:rPr>
          <w:rFonts w:ascii="Times New Roman" w:hAnsi="Times New Roman"/>
          <w:sz w:val="28"/>
          <w:szCs w:val="28"/>
        </w:rPr>
        <w:t xml:space="preserve"> раздел</w:t>
      </w:r>
      <w:r w:rsidR="004A5D06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 xml:space="preserve"> 5</w:t>
      </w:r>
      <w:r w:rsidR="004A5D06">
        <w:rPr>
          <w:rFonts w:ascii="Times New Roman" w:hAnsi="Times New Roman"/>
          <w:sz w:val="28"/>
          <w:szCs w:val="28"/>
        </w:rPr>
        <w:t xml:space="preserve"> Паспорта муниципальной программы цифру «2021» на «2022»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331634" w:rsidRDefault="00331634" w:rsidP="00331634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544662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E13916">
        <w:rPr>
          <w:rFonts w:ascii="Times New Roman" w:hAnsi="Times New Roman"/>
          <w:b/>
          <w:sz w:val="28"/>
          <w:szCs w:val="28"/>
        </w:rPr>
        <w:t>6.</w:t>
      </w:r>
      <w:r w:rsidRPr="0054466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 w:rsidRPr="00F82A14">
        <w:rPr>
          <w:rFonts w:ascii="Times New Roman" w:hAnsi="Times New Roman"/>
          <w:b/>
          <w:sz w:val="28"/>
          <w:szCs w:val="28"/>
        </w:rPr>
        <w:t xml:space="preserve"> 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>
        <w:rPr>
          <w:rFonts w:ascii="Times New Roman" w:hAnsi="Times New Roman"/>
          <w:b/>
          <w:sz w:val="28"/>
          <w:szCs w:val="28"/>
        </w:rPr>
        <w:t>122,47</w:t>
      </w:r>
      <w:r w:rsidRPr="00E13916">
        <w:rPr>
          <w:rFonts w:ascii="Times New Roman" w:hAnsi="Times New Roman"/>
          <w:b/>
          <w:sz w:val="28"/>
          <w:szCs w:val="28"/>
        </w:rPr>
        <w:t>тыс.руб.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Pr="004829A9">
        <w:rPr>
          <w:rFonts w:ascii="Times New Roman" w:hAnsi="Times New Roman"/>
          <w:sz w:val="28"/>
          <w:szCs w:val="28"/>
        </w:rPr>
        <w:t xml:space="preserve">изложить в редакции: </w:t>
      </w:r>
    </w:p>
    <w:p w:rsidR="00331634" w:rsidRPr="002B1C55" w:rsidRDefault="00331634" w:rsidP="00331634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E1391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E13916">
        <w:rPr>
          <w:rFonts w:ascii="Times New Roman" w:hAnsi="Times New Roman"/>
          <w:b/>
          <w:sz w:val="28"/>
          <w:szCs w:val="28"/>
        </w:rPr>
        <w:t>Объемы и источники финансир</w:t>
      </w:r>
      <w:r>
        <w:rPr>
          <w:rFonts w:ascii="Times New Roman" w:hAnsi="Times New Roman"/>
          <w:b/>
          <w:sz w:val="28"/>
          <w:szCs w:val="28"/>
        </w:rPr>
        <w:t xml:space="preserve">ования муниципальной программы </w:t>
      </w:r>
      <w:r w:rsidRPr="00E13916">
        <w:rPr>
          <w:rFonts w:ascii="Times New Roman" w:hAnsi="Times New Roman"/>
          <w:b/>
          <w:sz w:val="28"/>
          <w:szCs w:val="28"/>
        </w:rPr>
        <w:t>в целом и по годам реализации (тыс</w:t>
      </w:r>
      <w:proofErr w:type="gramStart"/>
      <w:r w:rsidRPr="00E13916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E13916">
        <w:rPr>
          <w:rFonts w:ascii="Times New Roman" w:hAnsi="Times New Roman"/>
          <w:b/>
          <w:sz w:val="28"/>
          <w:szCs w:val="28"/>
        </w:rPr>
        <w:t>уб.)</w:t>
      </w:r>
      <w:r>
        <w:rPr>
          <w:rFonts w:ascii="Times New Roman" w:hAnsi="Times New Roman"/>
          <w:b/>
          <w:sz w:val="28"/>
          <w:szCs w:val="28"/>
        </w:rPr>
        <w:t>»</w:t>
      </w:r>
      <w:r w:rsidRPr="00E13916">
        <w:rPr>
          <w:rFonts w:ascii="Times New Roman" w:hAnsi="Times New Roman"/>
          <w:b/>
          <w:sz w:val="28"/>
          <w:szCs w:val="28"/>
        </w:rPr>
        <w:t xml:space="preserve">:  </w:t>
      </w:r>
      <w:r w:rsidR="004F52CE">
        <w:rPr>
          <w:rFonts w:ascii="Times New Roman" w:hAnsi="Times New Roman"/>
          <w:b/>
          <w:sz w:val="28"/>
          <w:szCs w:val="28"/>
        </w:rPr>
        <w:t>142</w:t>
      </w:r>
      <w:r>
        <w:rPr>
          <w:rFonts w:ascii="Times New Roman" w:hAnsi="Times New Roman"/>
          <w:b/>
          <w:sz w:val="28"/>
          <w:szCs w:val="28"/>
        </w:rPr>
        <w:t>,47</w:t>
      </w:r>
      <w:r w:rsidRPr="00E13916">
        <w:rPr>
          <w:rFonts w:ascii="Times New Roman" w:hAnsi="Times New Roman"/>
          <w:b/>
          <w:sz w:val="28"/>
          <w:szCs w:val="28"/>
        </w:rPr>
        <w:t xml:space="preserve">  тыс.руб.</w:t>
      </w:r>
    </w:p>
    <w:p w:rsidR="00B44590" w:rsidRPr="002B1C55" w:rsidRDefault="00B44590" w:rsidP="002B1C55">
      <w:pPr>
        <w:spacing w:after="0" w:line="3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276"/>
        <w:gridCol w:w="1417"/>
        <w:gridCol w:w="1560"/>
        <w:gridCol w:w="1559"/>
        <w:gridCol w:w="1984"/>
        <w:gridCol w:w="1134"/>
      </w:tblGrid>
      <w:tr w:rsidR="00B44590" w:rsidRPr="00430908" w:rsidTr="00A90E8F">
        <w:trPr>
          <w:trHeight w:val="240"/>
        </w:trPr>
        <w:tc>
          <w:tcPr>
            <w:tcW w:w="993" w:type="dxa"/>
            <w:vMerge w:val="restart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930" w:type="dxa"/>
            <w:gridSpan w:val="6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B44590" w:rsidRPr="00430908" w:rsidTr="00A90E8F">
        <w:trPr>
          <w:trHeight w:val="240"/>
        </w:trPr>
        <w:tc>
          <w:tcPr>
            <w:tcW w:w="993" w:type="dxa"/>
            <w:vMerge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Областной 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внебюджетные </w:t>
            </w:r>
            <w:r w:rsidRPr="00430908">
              <w:rPr>
                <w:rFonts w:ascii="Times New Roman" w:hAnsi="Times New Roman"/>
                <w:sz w:val="28"/>
                <w:szCs w:val="28"/>
              </w:rPr>
              <w:t>средства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before="40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</w:tr>
      <w:tr w:rsidR="00B44590" w:rsidRPr="00430908" w:rsidTr="00A90E8F">
        <w:trPr>
          <w:trHeight w:val="288"/>
        </w:trPr>
        <w:tc>
          <w:tcPr>
            <w:tcW w:w="993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44590" w:rsidRPr="00430908" w:rsidRDefault="00B44590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4590" w:rsidRPr="00430908" w:rsidRDefault="00347E78" w:rsidP="0040211B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B44590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331634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98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0A074A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47 </w:t>
            </w:r>
          </w:p>
        </w:tc>
      </w:tr>
      <w:tr w:rsidR="00B44590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8A0FEE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B44590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44590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44590" w:rsidRPr="00430908" w:rsidRDefault="00C818D6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B44590" w:rsidRPr="00430908" w:rsidRDefault="00B44590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09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44590" w:rsidRPr="00430908" w:rsidRDefault="00C818D6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44590" w:rsidRPr="0043090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4E0001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4E0001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E0001" w:rsidRPr="00430908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4E000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E0001" w:rsidRPr="00430908" w:rsidRDefault="004E000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  <w:tr w:rsidR="00172CB1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172CB1" w:rsidRDefault="00172CB1" w:rsidP="00172CB1">
            <w:pPr>
              <w:spacing w:before="100" w:beforeAutospacing="1" w:after="100" w:afterAutospacing="1" w:line="3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1276" w:type="dxa"/>
            <w:shd w:val="clear" w:color="auto" w:fill="auto"/>
          </w:tcPr>
          <w:p w:rsidR="00172CB1" w:rsidRDefault="00172CB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72CB1" w:rsidRDefault="00172CB1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172CB1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72CB1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984" w:type="dxa"/>
            <w:shd w:val="clear" w:color="auto" w:fill="auto"/>
          </w:tcPr>
          <w:p w:rsidR="00172CB1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72CB1" w:rsidRDefault="002F2B8D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  <w:p w:rsidR="00225E38" w:rsidRDefault="00225E3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7E78" w:rsidRPr="00430908" w:rsidTr="00A90E8F">
        <w:trPr>
          <w:trHeight w:val="240"/>
        </w:trPr>
        <w:tc>
          <w:tcPr>
            <w:tcW w:w="993" w:type="dxa"/>
            <w:shd w:val="clear" w:color="auto" w:fill="auto"/>
          </w:tcPr>
          <w:p w:rsidR="00347E78" w:rsidRDefault="00347E78" w:rsidP="00172CB1">
            <w:pPr>
              <w:spacing w:before="100" w:beforeAutospacing="1" w:after="100" w:afterAutospacing="1" w:line="3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347E78" w:rsidRPr="0043090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142,47 </w:t>
            </w:r>
          </w:p>
        </w:tc>
        <w:tc>
          <w:tcPr>
            <w:tcW w:w="1984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47E78" w:rsidRDefault="00347E78" w:rsidP="0040211B">
            <w:pPr>
              <w:spacing w:before="100" w:beforeAutospacing="1" w:after="100" w:afterAutospacing="1"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142,47</w:t>
            </w:r>
          </w:p>
        </w:tc>
      </w:tr>
    </w:tbl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1B20AA">
        <w:rPr>
          <w:rFonts w:ascii="Times New Roman" w:hAnsi="Times New Roman"/>
          <w:sz w:val="28"/>
          <w:szCs w:val="28"/>
          <w:lang w:val="en-US"/>
        </w:rPr>
        <w:t>V</w:t>
      </w:r>
      <w:r w:rsidR="001B20AA" w:rsidRPr="001B20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Мероприятия муниципальной программы  изложить в редакции:</w:t>
      </w:r>
    </w:p>
    <w:p w:rsidR="00B44590" w:rsidRDefault="00B44590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</w:p>
    <w:p w:rsidR="002B1C55" w:rsidRDefault="002B1C55" w:rsidP="0040211B">
      <w:pPr>
        <w:spacing w:line="340" w:lineRule="exact"/>
        <w:jc w:val="both"/>
        <w:rPr>
          <w:rFonts w:ascii="Times New Roman" w:hAnsi="Times New Roman"/>
          <w:sz w:val="28"/>
          <w:szCs w:val="28"/>
        </w:rPr>
        <w:sectPr w:rsidR="002B1C55" w:rsidSect="00F009E8">
          <w:pgSz w:w="11906" w:h="16838"/>
          <w:pgMar w:top="567" w:right="851" w:bottom="1134" w:left="1418" w:header="709" w:footer="709" w:gutter="0"/>
          <w:cols w:space="708"/>
          <w:docGrid w:linePitch="360"/>
        </w:sectPr>
      </w:pPr>
    </w:p>
    <w:p w:rsidR="00BC1B1D" w:rsidRDefault="004F52CE" w:rsidP="001B7E53">
      <w:pPr>
        <w:spacing w:before="100" w:beforeAutospacing="1" w:after="100" w:afterAutospacing="1" w:line="340" w:lineRule="exac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</w:t>
      </w:r>
      <w:r w:rsidR="00BC1B1D" w:rsidRPr="001B7E53">
        <w:rPr>
          <w:rFonts w:ascii="Times New Roman" w:hAnsi="Times New Roman"/>
          <w:b/>
          <w:sz w:val="24"/>
          <w:szCs w:val="24"/>
          <w:lang w:val="en-US"/>
        </w:rPr>
        <w:t>V</w:t>
      </w:r>
      <w:r w:rsidR="00BC1B1D" w:rsidRPr="001B7E53">
        <w:rPr>
          <w:rFonts w:ascii="Times New Roman" w:hAnsi="Times New Roman"/>
          <w:b/>
          <w:sz w:val="24"/>
          <w:szCs w:val="24"/>
        </w:rPr>
        <w:t>. Мероприятия муниципальной программы</w:t>
      </w:r>
    </w:p>
    <w:tbl>
      <w:tblPr>
        <w:tblStyle w:val="a6"/>
        <w:tblW w:w="0" w:type="auto"/>
        <w:tblLook w:val="04A0"/>
      </w:tblPr>
      <w:tblGrid>
        <w:gridCol w:w="770"/>
        <w:gridCol w:w="2273"/>
        <w:gridCol w:w="1974"/>
        <w:gridCol w:w="1389"/>
        <w:gridCol w:w="2098"/>
        <w:gridCol w:w="1926"/>
        <w:gridCol w:w="887"/>
        <w:gridCol w:w="887"/>
        <w:gridCol w:w="887"/>
        <w:gridCol w:w="887"/>
        <w:gridCol w:w="887"/>
      </w:tblGrid>
      <w:tr w:rsidR="00BC6EFA" w:rsidTr="001A47B5">
        <w:tc>
          <w:tcPr>
            <w:tcW w:w="770" w:type="dxa"/>
          </w:tcPr>
          <w:p w:rsidR="00BC6EFA" w:rsidRDefault="00BC6EFA" w:rsidP="001A47B5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</w:t>
            </w:r>
          </w:p>
        </w:tc>
        <w:tc>
          <w:tcPr>
            <w:tcW w:w="2259" w:type="dxa"/>
          </w:tcPr>
          <w:p w:rsidR="00BC6EFA" w:rsidRDefault="00BC6EFA" w:rsidP="001A47B5">
            <w:r>
              <w:t xml:space="preserve">Наименование мероприятия </w:t>
            </w:r>
          </w:p>
        </w:tc>
        <w:tc>
          <w:tcPr>
            <w:tcW w:w="1974" w:type="dxa"/>
          </w:tcPr>
          <w:p w:rsidR="00BC6EFA" w:rsidRDefault="00BC6EFA" w:rsidP="001A47B5">
            <w:r>
              <w:t xml:space="preserve">Исполнитель  </w:t>
            </w:r>
          </w:p>
        </w:tc>
        <w:tc>
          <w:tcPr>
            <w:tcW w:w="1389" w:type="dxa"/>
          </w:tcPr>
          <w:p w:rsidR="00BC6EFA" w:rsidRDefault="00BC6EFA" w:rsidP="001A47B5">
            <w:r>
              <w:t xml:space="preserve">Срок реализации </w:t>
            </w:r>
          </w:p>
        </w:tc>
        <w:tc>
          <w:tcPr>
            <w:tcW w:w="2098" w:type="dxa"/>
            <w:vMerge w:val="restart"/>
          </w:tcPr>
          <w:p w:rsidR="00BC6EFA" w:rsidRDefault="00BC6EFA" w:rsidP="001A47B5">
            <w:proofErr w:type="gramStart"/>
            <w:r>
              <w:t xml:space="preserve">Целевой показатель (номер </w:t>
            </w:r>
            <w:proofErr w:type="gramEnd"/>
          </w:p>
          <w:p w:rsidR="00BC6EFA" w:rsidRDefault="00BC6EFA" w:rsidP="001A47B5">
            <w:r>
              <w:t xml:space="preserve">Целевого показателя из паспорта </w:t>
            </w:r>
          </w:p>
          <w:p w:rsidR="00BC6EFA" w:rsidRDefault="00BC6EFA" w:rsidP="001A47B5">
            <w:r>
              <w:t xml:space="preserve">муниципальной программы 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Источник финансирования </w:t>
            </w:r>
          </w:p>
        </w:tc>
        <w:tc>
          <w:tcPr>
            <w:tcW w:w="4435" w:type="dxa"/>
            <w:gridSpan w:val="5"/>
          </w:tcPr>
          <w:p w:rsidR="00BC6EFA" w:rsidRDefault="00BC6EFA" w:rsidP="001A47B5">
            <w:r>
              <w:t>Объем финансирования по годам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)</w:t>
            </w:r>
          </w:p>
          <w:p w:rsidR="00BC6EFA" w:rsidRDefault="00BC6EFA" w:rsidP="001A47B5"/>
        </w:tc>
      </w:tr>
      <w:tr w:rsidR="00BC6EFA" w:rsidTr="001A47B5">
        <w:tc>
          <w:tcPr>
            <w:tcW w:w="770" w:type="dxa"/>
          </w:tcPr>
          <w:p w:rsidR="00BC6EFA" w:rsidRDefault="00BC6EFA" w:rsidP="001A47B5"/>
        </w:tc>
        <w:tc>
          <w:tcPr>
            <w:tcW w:w="2259" w:type="dxa"/>
          </w:tcPr>
          <w:p w:rsidR="00BC6EFA" w:rsidRDefault="00BC6EFA" w:rsidP="001A47B5"/>
        </w:tc>
        <w:tc>
          <w:tcPr>
            <w:tcW w:w="1974" w:type="dxa"/>
          </w:tcPr>
          <w:p w:rsidR="00BC6EFA" w:rsidRDefault="00BC6EFA" w:rsidP="001A47B5"/>
        </w:tc>
        <w:tc>
          <w:tcPr>
            <w:tcW w:w="1389" w:type="dxa"/>
          </w:tcPr>
          <w:p w:rsidR="00BC6EFA" w:rsidRDefault="00BC6EFA" w:rsidP="001A47B5"/>
        </w:tc>
        <w:tc>
          <w:tcPr>
            <w:tcW w:w="2098" w:type="dxa"/>
            <w:vMerge/>
          </w:tcPr>
          <w:p w:rsidR="00BC6EFA" w:rsidRDefault="00BC6EFA" w:rsidP="001A47B5"/>
        </w:tc>
        <w:tc>
          <w:tcPr>
            <w:tcW w:w="1861" w:type="dxa"/>
          </w:tcPr>
          <w:p w:rsidR="00BC6EFA" w:rsidRDefault="00BC6EFA" w:rsidP="001A47B5"/>
        </w:tc>
        <w:tc>
          <w:tcPr>
            <w:tcW w:w="887" w:type="dxa"/>
          </w:tcPr>
          <w:p w:rsidR="00BC6EFA" w:rsidRDefault="00BC6EFA" w:rsidP="001A47B5">
            <w:r>
              <w:t xml:space="preserve">2018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2019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2020 </w:t>
            </w:r>
          </w:p>
        </w:tc>
        <w:tc>
          <w:tcPr>
            <w:tcW w:w="887" w:type="dxa"/>
          </w:tcPr>
          <w:p w:rsidR="00BC6EFA" w:rsidRDefault="00BC6EFA" w:rsidP="001A47B5">
            <w:r>
              <w:t>2021</w:t>
            </w:r>
          </w:p>
        </w:tc>
        <w:tc>
          <w:tcPr>
            <w:tcW w:w="887" w:type="dxa"/>
          </w:tcPr>
          <w:p w:rsidR="00BC6EFA" w:rsidRDefault="00BC6EFA" w:rsidP="001A47B5">
            <w:r>
              <w:t>2022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</w:t>
            </w:r>
          </w:p>
        </w:tc>
        <w:tc>
          <w:tcPr>
            <w:tcW w:w="2259" w:type="dxa"/>
          </w:tcPr>
          <w:p w:rsidR="00BC6EFA" w:rsidRDefault="00BC6EFA" w:rsidP="001A47B5">
            <w:r>
              <w:t>2</w:t>
            </w:r>
          </w:p>
        </w:tc>
        <w:tc>
          <w:tcPr>
            <w:tcW w:w="1974" w:type="dxa"/>
          </w:tcPr>
          <w:p w:rsidR="00BC6EFA" w:rsidRDefault="00BC6EFA" w:rsidP="001A47B5">
            <w:r>
              <w:t>3</w:t>
            </w:r>
          </w:p>
        </w:tc>
        <w:tc>
          <w:tcPr>
            <w:tcW w:w="1389" w:type="dxa"/>
          </w:tcPr>
          <w:p w:rsidR="00BC6EFA" w:rsidRDefault="00BC6EFA" w:rsidP="001A47B5">
            <w:r>
              <w:t>4</w:t>
            </w:r>
          </w:p>
        </w:tc>
        <w:tc>
          <w:tcPr>
            <w:tcW w:w="2098" w:type="dxa"/>
          </w:tcPr>
          <w:p w:rsidR="00BC6EFA" w:rsidRDefault="00BC6EFA" w:rsidP="001A47B5">
            <w:r>
              <w:t>5</w:t>
            </w:r>
          </w:p>
        </w:tc>
        <w:tc>
          <w:tcPr>
            <w:tcW w:w="1861" w:type="dxa"/>
          </w:tcPr>
          <w:p w:rsidR="00BC6EFA" w:rsidRDefault="00BC6EFA" w:rsidP="001A47B5">
            <w:r>
              <w:t>6</w:t>
            </w:r>
          </w:p>
        </w:tc>
        <w:tc>
          <w:tcPr>
            <w:tcW w:w="887" w:type="dxa"/>
          </w:tcPr>
          <w:p w:rsidR="00BC6EFA" w:rsidRDefault="00BC6EFA" w:rsidP="001A47B5">
            <w:r>
              <w:t>7</w:t>
            </w:r>
          </w:p>
        </w:tc>
        <w:tc>
          <w:tcPr>
            <w:tcW w:w="887" w:type="dxa"/>
          </w:tcPr>
          <w:p w:rsidR="00BC6EFA" w:rsidRDefault="00BC6EFA" w:rsidP="001A47B5">
            <w:r>
              <w:t>8</w:t>
            </w:r>
          </w:p>
        </w:tc>
        <w:tc>
          <w:tcPr>
            <w:tcW w:w="887" w:type="dxa"/>
          </w:tcPr>
          <w:p w:rsidR="00BC6EFA" w:rsidRDefault="00BC6EFA" w:rsidP="001A47B5">
            <w:r>
              <w:t>9</w:t>
            </w:r>
          </w:p>
        </w:tc>
        <w:tc>
          <w:tcPr>
            <w:tcW w:w="887" w:type="dxa"/>
          </w:tcPr>
          <w:p w:rsidR="00BC6EFA" w:rsidRDefault="00BC6EFA" w:rsidP="001A47B5">
            <w:r>
              <w:t>10</w:t>
            </w:r>
          </w:p>
        </w:tc>
        <w:tc>
          <w:tcPr>
            <w:tcW w:w="887" w:type="dxa"/>
          </w:tcPr>
          <w:p w:rsidR="00BC6EFA" w:rsidRDefault="00BC6EFA" w:rsidP="001A47B5">
            <w:r>
              <w:t>11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1.1</w:t>
            </w:r>
          </w:p>
        </w:tc>
        <w:tc>
          <w:tcPr>
            <w:tcW w:w="2259" w:type="dxa"/>
          </w:tcPr>
          <w:p w:rsidR="00BC6EFA" w:rsidRDefault="00BC6EFA" w:rsidP="001A47B5">
            <w:r>
              <w:t xml:space="preserve"> </w:t>
            </w:r>
            <w:r w:rsidRPr="001B7E53">
              <w:rPr>
                <w:rFonts w:ascii="Times New Roman" w:hAnsi="Times New Roman"/>
                <w:sz w:val="24"/>
                <w:szCs w:val="24"/>
              </w:rPr>
              <w:t>Приобретение,  замена ламп накаливания на  энергосберегающие лампы для уличного освещения</w:t>
            </w:r>
          </w:p>
        </w:tc>
        <w:tc>
          <w:tcPr>
            <w:tcW w:w="1974" w:type="dxa"/>
          </w:tcPr>
          <w:p w:rsidR="00BC6EFA" w:rsidRDefault="00BC6EFA" w:rsidP="001A47B5"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2018-2022гг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Бюджет поселения </w:t>
            </w:r>
          </w:p>
        </w:tc>
        <w:tc>
          <w:tcPr>
            <w:tcW w:w="887" w:type="dxa"/>
          </w:tcPr>
          <w:p w:rsidR="00BC6EFA" w:rsidRDefault="00BC6EFA" w:rsidP="001A47B5">
            <w:r>
              <w:t xml:space="preserve">4,45 </w:t>
            </w:r>
          </w:p>
        </w:tc>
        <w:tc>
          <w:tcPr>
            <w:tcW w:w="887" w:type="dxa"/>
          </w:tcPr>
          <w:p w:rsidR="00BC6EFA" w:rsidRDefault="00BC6EFA" w:rsidP="001A47B5">
            <w:r>
              <w:t>4,2</w:t>
            </w:r>
          </w:p>
        </w:tc>
        <w:tc>
          <w:tcPr>
            <w:tcW w:w="887" w:type="dxa"/>
          </w:tcPr>
          <w:p w:rsidR="00BC6EFA" w:rsidRDefault="000C5B4D" w:rsidP="001A47B5">
            <w:r>
              <w:t>10</w:t>
            </w:r>
            <w:r w:rsidR="00BC6EFA">
              <w:t>,0</w:t>
            </w:r>
          </w:p>
        </w:tc>
        <w:tc>
          <w:tcPr>
            <w:tcW w:w="887" w:type="dxa"/>
          </w:tcPr>
          <w:p w:rsidR="00BC6EFA" w:rsidRDefault="00BC6EFA" w:rsidP="001A47B5">
            <w:r>
              <w:t>5,0</w:t>
            </w:r>
          </w:p>
        </w:tc>
        <w:tc>
          <w:tcPr>
            <w:tcW w:w="887" w:type="dxa"/>
          </w:tcPr>
          <w:p w:rsidR="00BC6EFA" w:rsidRDefault="00BC6EFA" w:rsidP="001A47B5">
            <w:r>
              <w:t>5,0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1.2.</w:t>
            </w:r>
          </w:p>
        </w:tc>
        <w:tc>
          <w:tcPr>
            <w:tcW w:w="2259" w:type="dxa"/>
          </w:tcPr>
          <w:p w:rsidR="00BC6EFA" w:rsidRDefault="00BC6EFA" w:rsidP="001A47B5">
            <w:r w:rsidRPr="001B7E53">
              <w:rPr>
                <w:rFonts w:ascii="Times New Roman" w:hAnsi="Times New Roman"/>
                <w:sz w:val="24"/>
                <w:szCs w:val="24"/>
              </w:rPr>
              <w:t>Проведение сходов граждан  поселения по вопросу энергосбережения в границах населенных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май (2018-2022 гг.)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/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1.3.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Размещение социальной рекламы  на сайте поселения в сети интернет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1B7E53">
              <w:rPr>
                <w:rFonts w:ascii="Times New Roman" w:hAnsi="Times New Roman"/>
                <w:sz w:val="24"/>
                <w:szCs w:val="24"/>
              </w:rPr>
              <w:t>Ежеквар-тально</w:t>
            </w:r>
            <w:proofErr w:type="spellEnd"/>
            <w:proofErr w:type="gramEnd"/>
          </w:p>
        </w:tc>
        <w:tc>
          <w:tcPr>
            <w:tcW w:w="2098" w:type="dxa"/>
          </w:tcPr>
          <w:p w:rsidR="00BC6EFA" w:rsidRDefault="00BC6EFA" w:rsidP="001A47B5">
            <w:r>
              <w:t>1.1.1.</w:t>
            </w:r>
          </w:p>
        </w:tc>
        <w:tc>
          <w:tcPr>
            <w:tcW w:w="1861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требует финансирования 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1.4.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 xml:space="preserve">Приобретение, замена ламп накаливания на </w:t>
            </w:r>
            <w:proofErr w:type="spellStart"/>
            <w:r w:rsidRPr="001B7E53">
              <w:rPr>
                <w:rFonts w:ascii="Times New Roman" w:hAnsi="Times New Roman"/>
                <w:sz w:val="24"/>
                <w:szCs w:val="24"/>
              </w:rPr>
              <w:t>энергоэффективные</w:t>
            </w:r>
            <w:proofErr w:type="spellEnd"/>
            <w:r w:rsidRPr="001B7E53">
              <w:rPr>
                <w:rFonts w:ascii="Times New Roman" w:hAnsi="Times New Roman"/>
                <w:sz w:val="24"/>
                <w:szCs w:val="24"/>
              </w:rPr>
              <w:t xml:space="preserve"> в здании Администрации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1.1.1</w:t>
            </w:r>
          </w:p>
        </w:tc>
        <w:tc>
          <w:tcPr>
            <w:tcW w:w="1861" w:type="dxa"/>
          </w:tcPr>
          <w:p w:rsidR="00BC6EFA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0,5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t>1.5.</w:t>
            </w:r>
          </w:p>
        </w:tc>
        <w:tc>
          <w:tcPr>
            <w:tcW w:w="225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Оснащение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приборами учета территории Боровёнковского сельского поселения 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2018-</w:t>
            </w:r>
            <w:r w:rsidRPr="001B7E53">
              <w:rPr>
                <w:rFonts w:ascii="Times New Roman" w:hAnsi="Times New Roman"/>
                <w:sz w:val="24"/>
                <w:szCs w:val="24"/>
              </w:rPr>
              <w:lastRenderedPageBreak/>
              <w:t>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lastRenderedPageBreak/>
              <w:t>1.2.1</w:t>
            </w:r>
          </w:p>
        </w:tc>
        <w:tc>
          <w:tcPr>
            <w:tcW w:w="1861" w:type="dxa"/>
          </w:tcPr>
          <w:p w:rsidR="00BC6EFA" w:rsidRDefault="00BC6EFA" w:rsidP="001A47B5">
            <w:r>
              <w:t xml:space="preserve">Бюджет </w:t>
            </w:r>
            <w:r>
              <w:lastRenderedPageBreak/>
              <w:t>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lastRenderedPageBreak/>
              <w:t>97,52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</w:tr>
      <w:tr w:rsidR="00BC6EFA" w:rsidTr="001A47B5">
        <w:tc>
          <w:tcPr>
            <w:tcW w:w="770" w:type="dxa"/>
          </w:tcPr>
          <w:p w:rsidR="00BC6EFA" w:rsidRDefault="00BC6EFA" w:rsidP="001A47B5">
            <w:r>
              <w:lastRenderedPageBreak/>
              <w:t>1.6.</w:t>
            </w:r>
          </w:p>
        </w:tc>
        <w:tc>
          <w:tcPr>
            <w:tcW w:w="2259" w:type="dxa"/>
          </w:tcPr>
          <w:p w:rsidR="00BC6EFA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приборов учета</w:t>
            </w:r>
          </w:p>
        </w:tc>
        <w:tc>
          <w:tcPr>
            <w:tcW w:w="1974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Администрация Боровёнковского сельского поселения</w:t>
            </w:r>
          </w:p>
        </w:tc>
        <w:tc>
          <w:tcPr>
            <w:tcW w:w="1389" w:type="dxa"/>
          </w:tcPr>
          <w:p w:rsidR="00BC6EFA" w:rsidRPr="001B7E53" w:rsidRDefault="00BC6EFA" w:rsidP="001A47B5">
            <w:pPr>
              <w:rPr>
                <w:rFonts w:ascii="Times New Roman" w:hAnsi="Times New Roman"/>
                <w:sz w:val="24"/>
                <w:szCs w:val="24"/>
              </w:rPr>
            </w:pPr>
            <w:r w:rsidRPr="001B7E53">
              <w:rPr>
                <w:rFonts w:ascii="Times New Roman" w:hAnsi="Times New Roman"/>
                <w:sz w:val="24"/>
                <w:szCs w:val="24"/>
              </w:rPr>
              <w:t>2018-2022г.г.</w:t>
            </w:r>
          </w:p>
        </w:tc>
        <w:tc>
          <w:tcPr>
            <w:tcW w:w="2098" w:type="dxa"/>
          </w:tcPr>
          <w:p w:rsidR="00BC6EFA" w:rsidRDefault="00BC6EFA" w:rsidP="001A47B5">
            <w:r>
              <w:t>1.2.2.</w:t>
            </w:r>
          </w:p>
        </w:tc>
        <w:tc>
          <w:tcPr>
            <w:tcW w:w="1861" w:type="dxa"/>
          </w:tcPr>
          <w:p w:rsidR="00BC6EFA" w:rsidRDefault="00BC6EFA" w:rsidP="001A47B5">
            <w:r>
              <w:t>Бюджет поселения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BC6EFA" w:rsidP="001A47B5">
            <w:r>
              <w:t>5,80</w:t>
            </w:r>
          </w:p>
        </w:tc>
        <w:tc>
          <w:tcPr>
            <w:tcW w:w="887" w:type="dxa"/>
          </w:tcPr>
          <w:p w:rsidR="00BC6EFA" w:rsidRDefault="000C5B4D" w:rsidP="001A47B5">
            <w:r>
              <w:t>10,0</w:t>
            </w:r>
          </w:p>
        </w:tc>
        <w:tc>
          <w:tcPr>
            <w:tcW w:w="887" w:type="dxa"/>
          </w:tcPr>
          <w:p w:rsidR="00BC6EFA" w:rsidRDefault="00BC6EFA" w:rsidP="001A47B5">
            <w:r>
              <w:t>-</w:t>
            </w:r>
          </w:p>
        </w:tc>
        <w:tc>
          <w:tcPr>
            <w:tcW w:w="887" w:type="dxa"/>
          </w:tcPr>
          <w:p w:rsidR="00BC6EFA" w:rsidRDefault="004F52CE" w:rsidP="001A47B5">
            <w:r>
              <w:t>-</w:t>
            </w:r>
          </w:p>
        </w:tc>
      </w:tr>
    </w:tbl>
    <w:p w:rsidR="00331634" w:rsidRPr="00FF0E17" w:rsidRDefault="00D35A90" w:rsidP="00FF0E17">
      <w:pPr>
        <w:spacing w:after="0" w:line="24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D46412" w:rsidRPr="00FF0E17">
        <w:rPr>
          <w:rFonts w:ascii="Times New Roman" w:hAnsi="Times New Roman"/>
          <w:b/>
          <w:sz w:val="24"/>
          <w:szCs w:val="24"/>
        </w:rPr>
        <w:t xml:space="preserve"> Постановления вступает в силу с 1 января 2020 года.</w:t>
      </w:r>
    </w:p>
    <w:p w:rsidR="00F009E8" w:rsidRPr="00FF0E17" w:rsidRDefault="00D46412" w:rsidP="00FF0E17">
      <w:pPr>
        <w:spacing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FF0E17">
        <w:rPr>
          <w:rFonts w:ascii="Times New Roman" w:hAnsi="Times New Roman"/>
          <w:b/>
          <w:sz w:val="24"/>
          <w:szCs w:val="24"/>
        </w:rPr>
        <w:t>3</w:t>
      </w:r>
      <w:r w:rsidR="00F009E8" w:rsidRPr="00FF0E17">
        <w:rPr>
          <w:rFonts w:ascii="Times New Roman" w:hAnsi="Times New Roman"/>
          <w:b/>
          <w:sz w:val="24"/>
          <w:szCs w:val="24"/>
        </w:rPr>
        <w:t>. Данное постановление  опубликовать в бюллетене   «Официальный вестник Боровёнковского сельского поселения»    и разместить на   официальном сайте Администрации Боровёнковского сельского  поселения в информационно-телекоммуникационной сети «Интернет».</w:t>
      </w:r>
    </w:p>
    <w:p w:rsidR="00F009E8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5B5A7D" w:rsidRDefault="00F009E8" w:rsidP="00F009E8">
      <w:pPr>
        <w:spacing w:line="340" w:lineRule="exact"/>
        <w:jc w:val="both"/>
        <w:rPr>
          <w:rFonts w:ascii="Times New Roman" w:hAnsi="Times New Roman"/>
          <w:b/>
          <w:sz w:val="28"/>
          <w:szCs w:val="28"/>
        </w:rPr>
      </w:pPr>
      <w:r w:rsidRPr="00330386">
        <w:rPr>
          <w:rFonts w:ascii="Times New Roman" w:hAnsi="Times New Roman"/>
          <w:b/>
          <w:sz w:val="28"/>
          <w:szCs w:val="28"/>
        </w:rPr>
        <w:t>Глава сельского поселения    Н.Г.Пискарева</w:t>
      </w:r>
    </w:p>
    <w:p w:rsidR="00BC6EFA" w:rsidRDefault="005B5A7D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</w:t>
      </w:r>
    </w:p>
    <w:p w:rsidR="00BC6EFA" w:rsidRDefault="00BC6EFA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90E8F" w:rsidRPr="00A90E8F" w:rsidRDefault="00A90E8F" w:rsidP="00A90E8F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A90E8F">
        <w:rPr>
          <w:rFonts w:ascii="Times New Roman" w:hAnsi="Times New Roman"/>
          <w:sz w:val="28"/>
          <w:szCs w:val="28"/>
        </w:rPr>
        <w:t>Согласовано</w:t>
      </w:r>
    </w:p>
    <w:p w:rsidR="00A90E8F" w:rsidRPr="00A90E8F" w:rsidRDefault="00A90E8F" w:rsidP="00A90E8F">
      <w:pPr>
        <w:spacing w:line="340" w:lineRule="exact"/>
        <w:jc w:val="both"/>
        <w:rPr>
          <w:rFonts w:ascii="Times New Roman" w:hAnsi="Times New Roman"/>
          <w:sz w:val="28"/>
          <w:szCs w:val="28"/>
        </w:rPr>
      </w:pPr>
      <w:r w:rsidRPr="00A90E8F">
        <w:rPr>
          <w:rFonts w:ascii="Times New Roman" w:hAnsi="Times New Roman"/>
          <w:b/>
          <w:sz w:val="28"/>
          <w:szCs w:val="28"/>
        </w:rPr>
        <w:t xml:space="preserve">Глава сельского поселения                                                      Н.Г.Пискарева </w:t>
      </w:r>
    </w:p>
    <w:p w:rsidR="00A90E8F" w:rsidRDefault="00A90E8F" w:rsidP="00A90E8F">
      <w:pPr>
        <w:rPr>
          <w:sz w:val="28"/>
          <w:szCs w:val="28"/>
        </w:rPr>
      </w:pPr>
      <w:r w:rsidRPr="00A90E8F">
        <w:rPr>
          <w:rFonts w:ascii="Times New Roman" w:hAnsi="Times New Roman"/>
          <w:sz w:val="28"/>
          <w:szCs w:val="28"/>
        </w:rPr>
        <w:t>Главный специалист – главный бухгалтер                                  Т.Л. Шибаева</w:t>
      </w:r>
      <w:r>
        <w:rPr>
          <w:sz w:val="28"/>
          <w:szCs w:val="28"/>
        </w:rPr>
        <w:t xml:space="preserve">     </w:t>
      </w:r>
    </w:p>
    <w:p w:rsidR="00BC6EFA" w:rsidRDefault="00BC6EFA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6EFA" w:rsidRDefault="00BC6EFA" w:rsidP="005B5A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BC6EFA" w:rsidSect="00C36CF3">
      <w:pgSz w:w="16838" w:h="11906" w:orient="landscape"/>
      <w:pgMar w:top="851" w:right="851" w:bottom="1134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50C97"/>
    <w:multiLevelType w:val="multilevel"/>
    <w:tmpl w:val="133EA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C013EAC"/>
    <w:multiLevelType w:val="hybridMultilevel"/>
    <w:tmpl w:val="752CB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590"/>
    <w:rsid w:val="00012A66"/>
    <w:rsid w:val="00015C69"/>
    <w:rsid w:val="00057A92"/>
    <w:rsid w:val="00067E1B"/>
    <w:rsid w:val="000911F2"/>
    <w:rsid w:val="000A074A"/>
    <w:rsid w:val="000C5B4D"/>
    <w:rsid w:val="001133DE"/>
    <w:rsid w:val="001567D2"/>
    <w:rsid w:val="00172CB1"/>
    <w:rsid w:val="001B20AA"/>
    <w:rsid w:val="001B7E53"/>
    <w:rsid w:val="001C220A"/>
    <w:rsid w:val="001F1B8A"/>
    <w:rsid w:val="001F26A3"/>
    <w:rsid w:val="001F5C7F"/>
    <w:rsid w:val="00214BA7"/>
    <w:rsid w:val="00225E38"/>
    <w:rsid w:val="00263D0E"/>
    <w:rsid w:val="00282110"/>
    <w:rsid w:val="002B1C55"/>
    <w:rsid w:val="002E5EAC"/>
    <w:rsid w:val="002F2B8D"/>
    <w:rsid w:val="0032204B"/>
    <w:rsid w:val="00325509"/>
    <w:rsid w:val="00331634"/>
    <w:rsid w:val="00347E78"/>
    <w:rsid w:val="003635E2"/>
    <w:rsid w:val="003656B2"/>
    <w:rsid w:val="00380E52"/>
    <w:rsid w:val="00395F17"/>
    <w:rsid w:val="003C58C2"/>
    <w:rsid w:val="003F05F7"/>
    <w:rsid w:val="0040211B"/>
    <w:rsid w:val="004767DD"/>
    <w:rsid w:val="00480BD0"/>
    <w:rsid w:val="00482F11"/>
    <w:rsid w:val="004A2529"/>
    <w:rsid w:val="004A3F57"/>
    <w:rsid w:val="004A5D06"/>
    <w:rsid w:val="004E0001"/>
    <w:rsid w:val="004F52CE"/>
    <w:rsid w:val="00506236"/>
    <w:rsid w:val="0053050D"/>
    <w:rsid w:val="005709C5"/>
    <w:rsid w:val="005B5A7D"/>
    <w:rsid w:val="005F5335"/>
    <w:rsid w:val="00601D84"/>
    <w:rsid w:val="00654783"/>
    <w:rsid w:val="00682ED1"/>
    <w:rsid w:val="007737A6"/>
    <w:rsid w:val="007B0545"/>
    <w:rsid w:val="007D1C4F"/>
    <w:rsid w:val="007E086E"/>
    <w:rsid w:val="0080470E"/>
    <w:rsid w:val="00825187"/>
    <w:rsid w:val="008A0FEE"/>
    <w:rsid w:val="008D4E4D"/>
    <w:rsid w:val="008F738A"/>
    <w:rsid w:val="00913286"/>
    <w:rsid w:val="00956C95"/>
    <w:rsid w:val="009905B8"/>
    <w:rsid w:val="009E0D7E"/>
    <w:rsid w:val="00A0135A"/>
    <w:rsid w:val="00A03506"/>
    <w:rsid w:val="00A04CF7"/>
    <w:rsid w:val="00A11FB9"/>
    <w:rsid w:val="00A27EBB"/>
    <w:rsid w:val="00A45540"/>
    <w:rsid w:val="00A743A3"/>
    <w:rsid w:val="00A90E8F"/>
    <w:rsid w:val="00AC3390"/>
    <w:rsid w:val="00B42290"/>
    <w:rsid w:val="00B44590"/>
    <w:rsid w:val="00B62F87"/>
    <w:rsid w:val="00BB6D1B"/>
    <w:rsid w:val="00BC1B1D"/>
    <w:rsid w:val="00BC6EFA"/>
    <w:rsid w:val="00BD087C"/>
    <w:rsid w:val="00BD7A7E"/>
    <w:rsid w:val="00BF477D"/>
    <w:rsid w:val="00C02992"/>
    <w:rsid w:val="00C36CF3"/>
    <w:rsid w:val="00C713C3"/>
    <w:rsid w:val="00C818D6"/>
    <w:rsid w:val="00D35A90"/>
    <w:rsid w:val="00D46412"/>
    <w:rsid w:val="00D643A7"/>
    <w:rsid w:val="00D72441"/>
    <w:rsid w:val="00D83CCE"/>
    <w:rsid w:val="00D94113"/>
    <w:rsid w:val="00D963A1"/>
    <w:rsid w:val="00DA5205"/>
    <w:rsid w:val="00DD0F47"/>
    <w:rsid w:val="00DD4AF8"/>
    <w:rsid w:val="00DE3E9B"/>
    <w:rsid w:val="00E405D1"/>
    <w:rsid w:val="00E41588"/>
    <w:rsid w:val="00E56FC5"/>
    <w:rsid w:val="00E90C6D"/>
    <w:rsid w:val="00EA784A"/>
    <w:rsid w:val="00F009E8"/>
    <w:rsid w:val="00F82A52"/>
    <w:rsid w:val="00FB7304"/>
    <w:rsid w:val="00FF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  <w:style w:type="paragraph" w:customStyle="1" w:styleId="ConsPlusCell">
    <w:name w:val="ConsPlusCell"/>
    <w:rsid w:val="00BD0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rsid w:val="005B5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C6E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59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4459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44590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4459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99"/>
    <w:qFormat/>
    <w:rsid w:val="00B4459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4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4590"/>
    <w:rPr>
      <w:rFonts w:ascii="Tahoma" w:eastAsia="Calibri" w:hAnsi="Tahoma" w:cs="Tahoma"/>
      <w:sz w:val="16"/>
      <w:szCs w:val="16"/>
    </w:rPr>
  </w:style>
  <w:style w:type="paragraph" w:customStyle="1" w:styleId="p1">
    <w:name w:val="p1"/>
    <w:basedOn w:val="a"/>
    <w:rsid w:val="00D643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D6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9774B-1542-4FED-A25C-22CECAF3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</cp:revision>
  <cp:lastPrinted>2019-11-08T09:16:00Z</cp:lastPrinted>
  <dcterms:created xsi:type="dcterms:W3CDTF">2019-09-13T11:48:00Z</dcterms:created>
  <dcterms:modified xsi:type="dcterms:W3CDTF">2019-11-08T09:23:00Z</dcterms:modified>
</cp:coreProperties>
</file>