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5B" w:rsidRDefault="00A1515B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A1515B" w:rsidRDefault="00A151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A1515B" w:rsidRDefault="00A1515B" w:rsidP="00422F2A">
      <w:pPr>
        <w:jc w:val="center"/>
        <w:rPr>
          <w:b/>
          <w:sz w:val="28"/>
          <w:szCs w:val="28"/>
        </w:rPr>
      </w:pPr>
    </w:p>
    <w:p w:rsidR="00A1515B" w:rsidRPr="003B1EC9" w:rsidRDefault="00A1515B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A1515B" w:rsidRPr="003B1EC9" w:rsidRDefault="00A1515B" w:rsidP="00422F2A">
      <w:pPr>
        <w:jc w:val="center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A1515B" w:rsidRDefault="00A1515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A1515B" w:rsidRDefault="00A1515B" w:rsidP="00422F2A">
      <w:pPr>
        <w:spacing w:line="240" w:lineRule="exact"/>
        <w:rPr>
          <w:sz w:val="28"/>
          <w:szCs w:val="28"/>
        </w:rPr>
      </w:pPr>
    </w:p>
    <w:p w:rsidR="00A1515B" w:rsidRPr="00422F2A" w:rsidRDefault="00A151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A1515B" w:rsidRDefault="00A151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A1515B" w:rsidRDefault="00A151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A1515B" w:rsidRDefault="00A151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A1515B" w:rsidRPr="00422F2A" w:rsidRDefault="00A151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A1515B" w:rsidRDefault="00A1515B" w:rsidP="00422F2A">
      <w:pPr>
        <w:spacing w:line="240" w:lineRule="exact"/>
        <w:rPr>
          <w:b/>
          <w:sz w:val="28"/>
          <w:szCs w:val="28"/>
        </w:rPr>
      </w:pPr>
    </w:p>
    <w:p w:rsidR="00A1515B" w:rsidRDefault="00A1515B" w:rsidP="00422F2A">
      <w:pPr>
        <w:jc w:val="both"/>
        <w:rPr>
          <w:b/>
          <w:sz w:val="28"/>
          <w:szCs w:val="28"/>
        </w:rPr>
      </w:pPr>
    </w:p>
    <w:p w:rsidR="00A1515B" w:rsidRPr="00953D7C" w:rsidRDefault="00A1515B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A1515B" w:rsidRPr="00E07D8A" w:rsidRDefault="00A1515B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A1515B" w:rsidRPr="008076FA" w:rsidRDefault="00A1515B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2017</w:t>
      </w:r>
      <w:r w:rsidRPr="008076FA">
        <w:rPr>
          <w:sz w:val="28"/>
          <w:szCs w:val="28"/>
        </w:rPr>
        <w:t xml:space="preserve"> год.</w:t>
      </w:r>
    </w:p>
    <w:p w:rsidR="00A1515B" w:rsidRPr="00F76BE3" w:rsidRDefault="00A1515B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A1515B" w:rsidRDefault="00A1515B" w:rsidP="00422F2A">
      <w:pPr>
        <w:jc w:val="both"/>
        <w:rPr>
          <w:sz w:val="28"/>
          <w:szCs w:val="28"/>
        </w:rPr>
      </w:pPr>
    </w:p>
    <w:p w:rsidR="00A1515B" w:rsidRPr="000A47E0" w:rsidRDefault="00A151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both"/>
        <w:rPr>
          <w:b/>
          <w:sz w:val="28"/>
          <w:szCs w:val="28"/>
        </w:rPr>
      </w:pPr>
    </w:p>
    <w:p w:rsidR="00A1515B" w:rsidRDefault="00A1515B" w:rsidP="00422F2A">
      <w:pPr>
        <w:spacing w:line="240" w:lineRule="exact"/>
        <w:jc w:val="both"/>
        <w:rPr>
          <w:sz w:val="28"/>
          <w:szCs w:val="28"/>
        </w:rPr>
      </w:pPr>
    </w:p>
    <w:p w:rsidR="00A1515B" w:rsidRPr="00BD3B39" w:rsidRDefault="00A1515B" w:rsidP="00422F2A">
      <w:pPr>
        <w:spacing w:line="240" w:lineRule="exact"/>
        <w:rPr>
          <w:sz w:val="28"/>
          <w:szCs w:val="28"/>
        </w:rPr>
      </w:pPr>
    </w:p>
    <w:p w:rsidR="00A1515B" w:rsidRDefault="00A1515B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A1515B" w:rsidRDefault="00A1515B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A1515B" w:rsidRDefault="00A1515B" w:rsidP="00F4399F">
      <w:pPr>
        <w:spacing w:line="240" w:lineRule="exact"/>
        <w:rPr>
          <w:sz w:val="28"/>
          <w:szCs w:val="28"/>
        </w:rPr>
      </w:pPr>
    </w:p>
    <w:p w:rsidR="00A1515B" w:rsidRDefault="00A151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Богданович Н.В. </w:t>
      </w:r>
    </w:p>
    <w:p w:rsidR="00A1515B" w:rsidRDefault="00A151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43-245</w:t>
      </w:r>
    </w:p>
    <w:p w:rsidR="00A1515B" w:rsidRDefault="00A151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07.04.2017-</w:t>
      </w:r>
    </w:p>
    <w:p w:rsidR="00A1515B" w:rsidRPr="00F66F66" w:rsidRDefault="00A1515B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515B" w:rsidRDefault="00A1515B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A1515B" w:rsidRPr="00EE0954" w:rsidRDefault="00A1515B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1515B" w:rsidRPr="00EE0954" w:rsidRDefault="00A151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№ 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A1515B" w:rsidRPr="00EE0954" w:rsidRDefault="00A151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515B" w:rsidRPr="00EE0954" w:rsidRDefault="00A1515B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A1515B" w:rsidRDefault="00A151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A1515B" w:rsidRDefault="00A151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A1515B" w:rsidRPr="00EE0954" w:rsidRDefault="00A151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2017 год</w:t>
      </w:r>
    </w:p>
    <w:p w:rsidR="00A1515B" w:rsidRPr="00EE0954" w:rsidRDefault="00A1515B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сельского поселения </w:t>
      </w:r>
      <w:r w:rsidRPr="00EE0954">
        <w:rPr>
          <w:sz w:val="28"/>
          <w:szCs w:val="28"/>
        </w:rPr>
        <w:t>на 2016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06 октября 2003 года № 131-ФЗ </w:t>
      </w:r>
      <w:r w:rsidRPr="00D5725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Федерального Закона от 21 декабря 2001 года № 178-ФЗ «О приватизации государственного и муниципального имущества» </w:t>
      </w:r>
    </w:p>
    <w:p w:rsidR="00A1515B" w:rsidRPr="00D05419" w:rsidRDefault="00A1515B" w:rsidP="00263B03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A1515B" w:rsidRPr="00D5725D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2017</w:t>
      </w:r>
      <w:r w:rsidRPr="00D5725D">
        <w:rPr>
          <w:sz w:val="28"/>
          <w:szCs w:val="28"/>
        </w:rPr>
        <w:t>год являются:</w:t>
      </w:r>
    </w:p>
    <w:p w:rsidR="00A1515B" w:rsidRPr="00D5725D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2017 году являются</w:t>
      </w:r>
      <w:r w:rsidRPr="00D5725D">
        <w:rPr>
          <w:sz w:val="28"/>
          <w:szCs w:val="28"/>
        </w:rPr>
        <w:t>: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A1515B" w:rsidRPr="00D5725D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A1515B" w:rsidRDefault="00A151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A1515B" w:rsidRPr="00EE0954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A1515B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A1515B" w:rsidRPr="0036299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A1515B" w:rsidRDefault="00A151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к приватизации предполагается 1 объект движимого муниципального имущества и 1 объект недвижимого муниципального имущества. 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A1515B" w:rsidRDefault="00A151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объектов муниципального имущества предлагаемого к приватизации  в 2017 году, ожидается поступление в бюджет поселения от приватизации муниципального имущества в сумме 228 тыс. руб.</w:t>
      </w:r>
    </w:p>
    <w:p w:rsidR="00A1515B" w:rsidRDefault="00A1515B" w:rsidP="00263B03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2017 году.</w:t>
      </w:r>
    </w:p>
    <w:p w:rsidR="00A1515B" w:rsidRDefault="00A1515B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A1515B" w:rsidRPr="0046321F" w:rsidRDefault="00A151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t xml:space="preserve"> </w:t>
            </w:r>
            <w:r>
              <w:br/>
            </w:r>
          </w:p>
        </w:tc>
      </w:tr>
      <w:tr w:rsidR="00A1515B" w:rsidTr="0046321F">
        <w:tc>
          <w:tcPr>
            <w:tcW w:w="674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A1515B" w:rsidRPr="00E63E8E" w:rsidRDefault="00A1515B" w:rsidP="0046321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A1515B" w:rsidRPr="0046321F" w:rsidRDefault="00A151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</w:tbl>
    <w:p w:rsidR="00A1515B" w:rsidRPr="00FC2A57" w:rsidRDefault="00A1515B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A1515B" w:rsidRPr="00E93140" w:rsidRDefault="00A1515B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sectPr w:rsidR="00A1515B" w:rsidRPr="00E93140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15B" w:rsidRDefault="00A1515B">
      <w:r>
        <w:separator/>
      </w:r>
    </w:p>
  </w:endnote>
  <w:endnote w:type="continuationSeparator" w:id="0">
    <w:p w:rsidR="00A1515B" w:rsidRDefault="00A15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15B" w:rsidRDefault="00A1515B">
      <w:r>
        <w:separator/>
      </w:r>
    </w:p>
  </w:footnote>
  <w:footnote w:type="continuationSeparator" w:id="0">
    <w:p w:rsidR="00A1515B" w:rsidRDefault="00A15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467</TotalTime>
  <Pages>3</Pages>
  <Words>754</Words>
  <Characters>4301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32</cp:revision>
  <cp:lastPrinted>2017-04-10T06:26:00Z</cp:lastPrinted>
  <dcterms:created xsi:type="dcterms:W3CDTF">2015-12-29T09:46:00Z</dcterms:created>
  <dcterms:modified xsi:type="dcterms:W3CDTF">2017-04-10T06:27:00Z</dcterms:modified>
</cp:coreProperties>
</file>