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D" w:rsidRPr="001739EA" w:rsidRDefault="00220057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6D" w:rsidRPr="00D11A4B" w:rsidRDefault="00220057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9726D" w:rsidRPr="00D11A4B" w:rsidRDefault="00220057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9726D" w:rsidRPr="00D11A4B" w:rsidRDefault="00220057" w:rsidP="00D11A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 муниципальный район</w:t>
      </w:r>
    </w:p>
    <w:p w:rsidR="0089726D" w:rsidRPr="00D11A4B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26D" w:rsidRPr="00D11A4B" w:rsidRDefault="00220057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БОРОВЁНКОВСКОГО СЕЛЬСКОГО ПОСЕЛЕНИЯ</w:t>
      </w:r>
    </w:p>
    <w:p w:rsidR="0089726D" w:rsidRPr="001739EA" w:rsidRDefault="0089726D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8E2" w:rsidRDefault="003768E2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726D" w:rsidRPr="00D11A4B" w:rsidRDefault="00220057" w:rsidP="00897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D11A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D11A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89726D" w:rsidRPr="001739EA" w:rsidRDefault="0089726D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739EA" w:rsidRDefault="00220057" w:rsidP="00D11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4500">
        <w:rPr>
          <w:rFonts w:ascii="Times New Roman" w:eastAsia="Times New Roman" w:hAnsi="Times New Roman" w:cs="Times New Roman"/>
          <w:sz w:val="24"/>
          <w:szCs w:val="24"/>
          <w:lang w:eastAsia="ru-RU"/>
        </w:rPr>
        <w:t>24.05</w:t>
      </w:r>
      <w:r w:rsidR="00E65C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1E6D7A" w:rsidRPr="00B8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1D4500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89726D" w:rsidRDefault="00220057" w:rsidP="00D11A4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Боровёнка</w:t>
      </w:r>
    </w:p>
    <w:p w:rsidR="00D11A4B" w:rsidRDefault="00D11A4B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B" w:rsidRPr="001739EA" w:rsidRDefault="00D11A4B" w:rsidP="00897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6D" w:rsidRPr="001D4500" w:rsidRDefault="00220057" w:rsidP="001D45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D4500">
        <w:rPr>
          <w:rFonts w:ascii="Times New Roman" w:hAnsi="Times New Roman" w:cs="Times New Roman"/>
          <w:b/>
          <w:sz w:val="24"/>
          <w:szCs w:val="24"/>
        </w:rPr>
        <w:t>О проведении электронного аукциона</w:t>
      </w:r>
    </w:p>
    <w:p w:rsidR="00296310" w:rsidRPr="001D4500" w:rsidRDefault="00220057" w:rsidP="001D45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D4500">
        <w:rPr>
          <w:rFonts w:ascii="Times New Roman" w:hAnsi="Times New Roman" w:cs="Times New Roman"/>
          <w:b/>
          <w:sz w:val="24"/>
          <w:szCs w:val="24"/>
        </w:rPr>
        <w:t>на право заключения</w:t>
      </w:r>
      <w:r w:rsidRPr="001D4500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1D4500" w:rsidRDefault="00220057" w:rsidP="001D45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D4500">
        <w:rPr>
          <w:rFonts w:ascii="Times New Roman" w:hAnsi="Times New Roman" w:cs="Times New Roman"/>
          <w:b/>
          <w:sz w:val="24"/>
          <w:szCs w:val="24"/>
        </w:rPr>
        <w:t xml:space="preserve"> контракта по Благоустройству</w:t>
      </w:r>
    </w:p>
    <w:p w:rsidR="001D4500" w:rsidRPr="001D4500" w:rsidRDefault="00220057" w:rsidP="001D45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D4500">
        <w:rPr>
          <w:rFonts w:ascii="Times New Roman" w:hAnsi="Times New Roman" w:cs="Times New Roman"/>
          <w:b/>
          <w:sz w:val="24"/>
          <w:szCs w:val="24"/>
        </w:rPr>
        <w:t xml:space="preserve"> спортивно-игровой площадки п.Боровёнка </w:t>
      </w:r>
      <w:proofErr w:type="gramStart"/>
      <w:r w:rsidRPr="001D450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D45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9D2" w:rsidRDefault="00220057" w:rsidP="001D4500">
      <w:pPr>
        <w:pStyle w:val="a5"/>
      </w:pPr>
      <w:r w:rsidRPr="001D4500">
        <w:rPr>
          <w:rFonts w:ascii="Times New Roman" w:hAnsi="Times New Roman" w:cs="Times New Roman"/>
          <w:b/>
          <w:sz w:val="24"/>
          <w:szCs w:val="24"/>
        </w:rPr>
        <w:t>ул. Дзержинского, уч.32 (1этап</w:t>
      </w:r>
      <w:r>
        <w:t>)</w:t>
      </w:r>
    </w:p>
    <w:p w:rsidR="0089726D" w:rsidRPr="001739EA" w:rsidRDefault="0089726D" w:rsidP="00897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A4B" w:rsidRPr="001D4500" w:rsidRDefault="00220057" w:rsidP="001D4500">
      <w:pPr>
        <w:pStyle w:val="10"/>
        <w:rPr>
          <w:rFonts w:ascii="Times New Roman" w:hAnsi="Times New Roman"/>
          <w:sz w:val="24"/>
          <w:szCs w:val="24"/>
        </w:rPr>
      </w:pPr>
      <w:r w:rsidRPr="001D4500">
        <w:rPr>
          <w:rFonts w:ascii="Times New Roman" w:hAnsi="Times New Roman"/>
          <w:sz w:val="24"/>
          <w:szCs w:val="24"/>
        </w:rPr>
        <w:t xml:space="preserve">В </w:t>
      </w:r>
      <w:r w:rsidR="0089726D" w:rsidRPr="001D4500">
        <w:rPr>
          <w:rFonts w:ascii="Times New Roman" w:hAnsi="Times New Roman"/>
          <w:sz w:val="24"/>
          <w:szCs w:val="24"/>
        </w:rPr>
        <w:t>соответствии с Фед</w:t>
      </w:r>
      <w:r>
        <w:rPr>
          <w:rFonts w:ascii="Times New Roman" w:hAnsi="Times New Roman"/>
          <w:sz w:val="24"/>
          <w:szCs w:val="24"/>
        </w:rPr>
        <w:t xml:space="preserve">еральным законом от 05.04.2013 </w:t>
      </w:r>
      <w:r w:rsidR="0089726D" w:rsidRPr="001D4500">
        <w:rPr>
          <w:rFonts w:ascii="Times New Roman" w:hAnsi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8D2810" w:rsidRPr="001D4500">
        <w:rPr>
          <w:rFonts w:ascii="Times New Roman" w:hAnsi="Times New Roman"/>
          <w:sz w:val="24"/>
          <w:szCs w:val="24"/>
        </w:rPr>
        <w:t>, Уставом Боровёнковского сельского поселения на основании План</w:t>
      </w:r>
      <w:r w:rsidR="00E65C56" w:rsidRPr="001D4500">
        <w:rPr>
          <w:rFonts w:ascii="Times New Roman" w:hAnsi="Times New Roman"/>
          <w:sz w:val="24"/>
          <w:szCs w:val="24"/>
        </w:rPr>
        <w:t>а</w:t>
      </w:r>
      <w:r w:rsidR="008D2810" w:rsidRPr="001D4500">
        <w:rPr>
          <w:rFonts w:ascii="Times New Roman" w:hAnsi="Times New Roman"/>
          <w:sz w:val="24"/>
          <w:szCs w:val="24"/>
        </w:rPr>
        <w:t xml:space="preserve">-графика закупок товаров, </w:t>
      </w:r>
      <w:r w:rsidR="003E46B4" w:rsidRPr="001D4500">
        <w:rPr>
          <w:rFonts w:ascii="Times New Roman" w:hAnsi="Times New Roman"/>
          <w:sz w:val="24"/>
          <w:szCs w:val="24"/>
        </w:rPr>
        <w:t>работ, услуг</w:t>
      </w:r>
      <w:r w:rsidR="00E65C56" w:rsidRPr="001D4500">
        <w:rPr>
          <w:rFonts w:ascii="Times New Roman" w:hAnsi="Times New Roman"/>
          <w:sz w:val="24"/>
          <w:szCs w:val="24"/>
        </w:rPr>
        <w:t xml:space="preserve"> на 2024</w:t>
      </w:r>
      <w:r w:rsidR="008D2810" w:rsidRPr="001D4500">
        <w:rPr>
          <w:rFonts w:ascii="Times New Roman" w:hAnsi="Times New Roman"/>
          <w:sz w:val="24"/>
          <w:szCs w:val="24"/>
        </w:rPr>
        <w:t xml:space="preserve"> финансов</w:t>
      </w:r>
      <w:r w:rsidR="00692B7D" w:rsidRPr="001D4500">
        <w:rPr>
          <w:rFonts w:ascii="Times New Roman" w:hAnsi="Times New Roman"/>
          <w:sz w:val="24"/>
          <w:szCs w:val="24"/>
        </w:rPr>
        <w:t>ый год и на плановый период</w:t>
      </w:r>
      <w:r w:rsidR="00E65C56" w:rsidRPr="001D4500">
        <w:rPr>
          <w:rFonts w:ascii="Times New Roman" w:hAnsi="Times New Roman"/>
          <w:sz w:val="24"/>
          <w:szCs w:val="24"/>
        </w:rPr>
        <w:t xml:space="preserve"> 2025 и 2026</w:t>
      </w:r>
      <w:r w:rsidR="008D2810" w:rsidRPr="001D4500">
        <w:rPr>
          <w:rFonts w:ascii="Times New Roman" w:hAnsi="Times New Roman"/>
          <w:sz w:val="24"/>
          <w:szCs w:val="24"/>
        </w:rPr>
        <w:t xml:space="preserve"> </w:t>
      </w:r>
      <w:r w:rsidR="003E46B4" w:rsidRPr="001D4500">
        <w:rPr>
          <w:rFonts w:ascii="Times New Roman" w:hAnsi="Times New Roman"/>
          <w:sz w:val="24"/>
          <w:szCs w:val="24"/>
        </w:rPr>
        <w:t>годов, утвержденного</w:t>
      </w:r>
      <w:r w:rsidR="008D2810" w:rsidRPr="001D4500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  <w:r w:rsidR="0089726D" w:rsidRPr="001D4500">
        <w:rPr>
          <w:rFonts w:ascii="Times New Roman" w:hAnsi="Times New Roman"/>
          <w:sz w:val="24"/>
          <w:szCs w:val="24"/>
        </w:rPr>
        <w:t xml:space="preserve"> Боровёнковского сельского поселения</w:t>
      </w:r>
      <w:r w:rsidR="00D97313" w:rsidRPr="001D4500">
        <w:rPr>
          <w:rFonts w:ascii="Times New Roman" w:hAnsi="Times New Roman"/>
          <w:sz w:val="24"/>
          <w:szCs w:val="24"/>
        </w:rPr>
        <w:t xml:space="preserve"> </w:t>
      </w:r>
      <w:r w:rsidR="00E65C56" w:rsidRPr="001D4500">
        <w:rPr>
          <w:rFonts w:ascii="Times New Roman" w:hAnsi="Times New Roman"/>
          <w:sz w:val="24"/>
          <w:szCs w:val="24"/>
        </w:rPr>
        <w:t>от 29.12.2023 №191(в редакции постановлений от</w:t>
      </w:r>
      <w:r w:rsidRPr="001D4500">
        <w:rPr>
          <w:rFonts w:ascii="Times New Roman" w:hAnsi="Times New Roman"/>
          <w:sz w:val="24"/>
          <w:szCs w:val="24"/>
        </w:rPr>
        <w:t xml:space="preserve"> </w:t>
      </w:r>
      <w:r w:rsidR="00E65C56" w:rsidRPr="001D4500">
        <w:rPr>
          <w:rFonts w:ascii="Times New Roman" w:hAnsi="Times New Roman"/>
          <w:sz w:val="24"/>
          <w:szCs w:val="24"/>
        </w:rPr>
        <w:t>26.01.2024г.№16,от 06.02.2024 №23,от 20.03.2024№34</w:t>
      </w:r>
      <w:r w:rsidRPr="001D4500">
        <w:rPr>
          <w:rFonts w:ascii="Times New Roman" w:hAnsi="Times New Roman"/>
          <w:sz w:val="24"/>
          <w:szCs w:val="24"/>
        </w:rPr>
        <w:t xml:space="preserve">,от 25.03.2024 №40, от 01.04.2024 №48,от 27.04.2024 №62, </w:t>
      </w:r>
      <w:proofErr w:type="gramStart"/>
      <w:r w:rsidRPr="001D4500">
        <w:rPr>
          <w:rFonts w:ascii="Times New Roman" w:hAnsi="Times New Roman"/>
          <w:sz w:val="24"/>
          <w:szCs w:val="24"/>
        </w:rPr>
        <w:t>от</w:t>
      </w:r>
      <w:proofErr w:type="gramEnd"/>
      <w:r w:rsidRPr="001D4500">
        <w:rPr>
          <w:rFonts w:ascii="Times New Roman" w:hAnsi="Times New Roman"/>
          <w:sz w:val="24"/>
          <w:szCs w:val="24"/>
        </w:rPr>
        <w:t xml:space="preserve"> 17.05.2024 №68,</w:t>
      </w:r>
      <w:proofErr w:type="gramStart"/>
      <w:r w:rsidRPr="001D4500">
        <w:rPr>
          <w:rFonts w:ascii="Times New Roman" w:hAnsi="Times New Roman"/>
          <w:sz w:val="24"/>
          <w:szCs w:val="24"/>
        </w:rPr>
        <w:t>от</w:t>
      </w:r>
      <w:proofErr w:type="gramEnd"/>
      <w:r w:rsidRPr="001D4500">
        <w:rPr>
          <w:rFonts w:ascii="Times New Roman" w:hAnsi="Times New Roman"/>
          <w:sz w:val="24"/>
          <w:szCs w:val="24"/>
        </w:rPr>
        <w:t xml:space="preserve"> 23.05.2024 №72</w:t>
      </w:r>
      <w:r w:rsidR="009224DA" w:rsidRPr="001D4500">
        <w:rPr>
          <w:rFonts w:ascii="Times New Roman" w:hAnsi="Times New Roman"/>
          <w:sz w:val="24"/>
          <w:szCs w:val="24"/>
        </w:rPr>
        <w:t xml:space="preserve">) </w:t>
      </w:r>
      <w:r w:rsidR="008D2810" w:rsidRPr="001D4500">
        <w:rPr>
          <w:rFonts w:ascii="Times New Roman" w:hAnsi="Times New Roman"/>
          <w:sz w:val="24"/>
          <w:szCs w:val="24"/>
        </w:rPr>
        <w:t>в целях обеспечения</w:t>
      </w:r>
      <w:r w:rsidR="003E46B4" w:rsidRPr="001D4500">
        <w:rPr>
          <w:rFonts w:ascii="Times New Roman" w:hAnsi="Times New Roman"/>
          <w:sz w:val="24"/>
          <w:szCs w:val="24"/>
        </w:rPr>
        <w:t xml:space="preserve"> муниципальных нужд, Администрация Боровёнковского сельского поселения</w:t>
      </w:r>
    </w:p>
    <w:p w:rsidR="001D4500" w:rsidRDefault="00220057" w:rsidP="00D11A4B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 </w:t>
      </w:r>
    </w:p>
    <w:p w:rsidR="001D4500" w:rsidRPr="001D4500" w:rsidRDefault="001D4500" w:rsidP="00D11A4B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500" w:rsidRPr="001D4500" w:rsidRDefault="00220057" w:rsidP="001D450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00">
        <w:rPr>
          <w:rFonts w:ascii="Times New Roman" w:hAnsi="Times New Roman" w:cs="Times New Roman"/>
          <w:sz w:val="24"/>
          <w:szCs w:val="24"/>
        </w:rPr>
        <w:t>1.Осуществить закупку</w:t>
      </w:r>
      <w:r w:rsidR="00941FD5" w:rsidRPr="001D4500">
        <w:rPr>
          <w:rFonts w:ascii="Times New Roman" w:hAnsi="Times New Roman" w:cs="Times New Roman"/>
          <w:sz w:val="24"/>
          <w:szCs w:val="24"/>
        </w:rPr>
        <w:t xml:space="preserve"> </w:t>
      </w:r>
      <w:r w:rsidRPr="001D4500">
        <w:rPr>
          <w:rFonts w:ascii="Times New Roman" w:hAnsi="Times New Roman" w:cs="Times New Roman"/>
          <w:sz w:val="24"/>
          <w:szCs w:val="24"/>
        </w:rPr>
        <w:t>по Благоустройству спортивно-игровой площадки п.Боровёнка на ул. Дзержинского, уч.32 (1этап</w:t>
      </w:r>
      <w:proofErr w:type="gramStart"/>
      <w:r w:rsidRPr="001D450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D4500">
        <w:rPr>
          <w:rFonts w:ascii="Times New Roman" w:hAnsi="Times New Roman" w:cs="Times New Roman"/>
          <w:sz w:val="24"/>
          <w:szCs w:val="24"/>
        </w:rPr>
        <w:t>.</w:t>
      </w:r>
    </w:p>
    <w:p w:rsidR="0089726D" w:rsidRPr="001D4500" w:rsidRDefault="00220057" w:rsidP="001D45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D4500">
        <w:rPr>
          <w:rFonts w:ascii="Times New Roman" w:hAnsi="Times New Roman" w:cs="Times New Roman"/>
          <w:sz w:val="24"/>
          <w:szCs w:val="24"/>
        </w:rPr>
        <w:t xml:space="preserve">2. Выбрать способ определения поставщика </w:t>
      </w:r>
      <w:r w:rsidRPr="001D4500">
        <w:rPr>
          <w:rFonts w:ascii="Times New Roman" w:hAnsi="Times New Roman" w:cs="Times New Roman"/>
          <w:sz w:val="24"/>
          <w:szCs w:val="24"/>
        </w:rPr>
        <w:t>(подрядчика, исполнителя) аукцион в электронной форме (далее - электронный аукцион).</w:t>
      </w:r>
    </w:p>
    <w:p w:rsidR="0089726D" w:rsidRPr="001D4500" w:rsidRDefault="00220057" w:rsidP="001D450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00">
        <w:rPr>
          <w:rFonts w:ascii="Times New Roman" w:hAnsi="Times New Roman" w:cs="Times New Roman"/>
          <w:sz w:val="24"/>
          <w:szCs w:val="24"/>
        </w:rPr>
        <w:t>3. Утвердить</w:t>
      </w:r>
      <w:r w:rsidR="004429C0" w:rsidRPr="001D450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429C0" w:rsidRPr="001D4500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1D4500">
        <w:rPr>
          <w:rFonts w:ascii="Times New Roman" w:hAnsi="Times New Roman" w:cs="Times New Roman"/>
          <w:sz w:val="24"/>
          <w:szCs w:val="24"/>
        </w:rPr>
        <w:t xml:space="preserve"> извещение</w:t>
      </w:r>
      <w:proofErr w:type="gramEnd"/>
      <w:r w:rsidR="004429C0" w:rsidRPr="001D4500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в соответствии со ст.42 Федерального закона №44 от 05.04.2013,</w:t>
      </w:r>
      <w:r w:rsidRPr="001D4500">
        <w:rPr>
          <w:rFonts w:ascii="Times New Roman" w:hAnsi="Times New Roman" w:cs="Times New Roman"/>
          <w:sz w:val="24"/>
          <w:szCs w:val="24"/>
        </w:rPr>
        <w:t xml:space="preserve"> об осуществлении закупки</w:t>
      </w:r>
      <w:r w:rsidR="004429C0" w:rsidRPr="001D4500">
        <w:rPr>
          <w:rFonts w:ascii="Times New Roman" w:hAnsi="Times New Roman" w:cs="Times New Roman"/>
          <w:sz w:val="24"/>
          <w:szCs w:val="24"/>
        </w:rPr>
        <w:t xml:space="preserve"> путем проведения аукциона в электронной форме</w:t>
      </w:r>
      <w:r w:rsidR="00D3613E" w:rsidRPr="001D4500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  <w:r w:rsidRPr="001D4500">
        <w:rPr>
          <w:rFonts w:ascii="Times New Roman" w:hAnsi="Times New Roman" w:cs="Times New Roman"/>
          <w:sz w:val="24"/>
          <w:szCs w:val="24"/>
        </w:rPr>
        <w:t xml:space="preserve"> муниципального контракта </w:t>
      </w:r>
      <w:r w:rsidR="002919D2" w:rsidRPr="001D4500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1D4500" w:rsidRPr="001D4500">
        <w:rPr>
          <w:rFonts w:ascii="Times New Roman" w:hAnsi="Times New Roman" w:cs="Times New Roman"/>
          <w:sz w:val="24"/>
          <w:szCs w:val="24"/>
        </w:rPr>
        <w:t>1225500</w:t>
      </w:r>
      <w:r w:rsidR="002919D2" w:rsidRPr="001D4500">
        <w:rPr>
          <w:rFonts w:ascii="Times New Roman" w:hAnsi="Times New Roman" w:cs="Times New Roman"/>
          <w:sz w:val="24"/>
          <w:szCs w:val="24"/>
        </w:rPr>
        <w:t>(</w:t>
      </w:r>
      <w:r w:rsidR="001D4500" w:rsidRPr="001D4500">
        <w:rPr>
          <w:rFonts w:ascii="Times New Roman" w:hAnsi="Times New Roman" w:cs="Times New Roman"/>
          <w:sz w:val="24"/>
          <w:szCs w:val="24"/>
        </w:rPr>
        <w:t>Один миллион двести двадцать пять тысяч пятьсот рублей</w:t>
      </w:r>
      <w:r w:rsidR="00E65C56" w:rsidRPr="001D4500">
        <w:rPr>
          <w:rFonts w:ascii="Times New Roman" w:hAnsi="Times New Roman" w:cs="Times New Roman"/>
          <w:sz w:val="24"/>
          <w:szCs w:val="24"/>
        </w:rPr>
        <w:t xml:space="preserve"> </w:t>
      </w:r>
      <w:r w:rsidR="001D4500" w:rsidRPr="001D4500">
        <w:rPr>
          <w:rFonts w:ascii="Times New Roman" w:hAnsi="Times New Roman" w:cs="Times New Roman"/>
          <w:sz w:val="24"/>
          <w:szCs w:val="24"/>
        </w:rPr>
        <w:t xml:space="preserve">00 </w:t>
      </w:r>
      <w:r w:rsidR="002919D2" w:rsidRPr="001D4500">
        <w:rPr>
          <w:rFonts w:ascii="Times New Roman" w:hAnsi="Times New Roman" w:cs="Times New Roman"/>
          <w:sz w:val="24"/>
          <w:szCs w:val="24"/>
        </w:rPr>
        <w:t xml:space="preserve">копеек).  </w:t>
      </w:r>
    </w:p>
    <w:p w:rsidR="00D11A4B" w:rsidRDefault="00220057" w:rsidP="001D450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450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4500">
        <w:rPr>
          <w:rFonts w:ascii="Times New Roman" w:hAnsi="Times New Roman" w:cs="Times New Roman"/>
          <w:sz w:val="24"/>
          <w:szCs w:val="24"/>
        </w:rPr>
        <w:t>Разместить</w:t>
      </w:r>
      <w:r w:rsidR="00296310" w:rsidRPr="001D4500">
        <w:rPr>
          <w:rFonts w:ascii="Times New Roman" w:hAnsi="Times New Roman" w:cs="Times New Roman"/>
          <w:sz w:val="24"/>
          <w:szCs w:val="24"/>
        </w:rPr>
        <w:t xml:space="preserve"> и опубликовать извещение и прилагаемые к нему документы </w:t>
      </w:r>
      <w:r w:rsidRPr="001D4500">
        <w:rPr>
          <w:rFonts w:ascii="Times New Roman" w:hAnsi="Times New Roman" w:cs="Times New Roman"/>
          <w:sz w:val="24"/>
          <w:szCs w:val="24"/>
        </w:rPr>
        <w:t>об осуще</w:t>
      </w:r>
      <w:r w:rsidRPr="001D4500">
        <w:rPr>
          <w:rFonts w:ascii="Times New Roman" w:hAnsi="Times New Roman" w:cs="Times New Roman"/>
          <w:sz w:val="24"/>
          <w:szCs w:val="24"/>
        </w:rPr>
        <w:t>ствлении закупки на официальном сайте Российской Федерации в единой информационной системе в сфере закупок в информационно-телекоммуникационной сети «Интернет»</w:t>
      </w:r>
      <w:r w:rsidRPr="001D450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1D45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1D45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1D45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1D45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1D45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1D45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1D450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296310" w:rsidRPr="001D4500">
        <w:rPr>
          <w:rFonts w:ascii="Times New Roman" w:hAnsi="Times New Roman" w:cs="Times New Roman"/>
          <w:sz w:val="24"/>
          <w:szCs w:val="24"/>
        </w:rPr>
        <w:t xml:space="preserve"> </w:t>
      </w:r>
      <w:r w:rsidRPr="001D4500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Федеральным законом от 05 апреля 2013 года № 44-ФЗ «О контрактной системе в сфере закупок товаров, работ, услуг для обеспечения государственных и </w:t>
      </w:r>
      <w:r w:rsidR="001D4500">
        <w:rPr>
          <w:rFonts w:ascii="Times New Roman" w:hAnsi="Times New Roman" w:cs="Times New Roman"/>
          <w:sz w:val="24"/>
          <w:szCs w:val="24"/>
        </w:rPr>
        <w:t>муниципальных нужд»</w:t>
      </w:r>
      <w:proofErr w:type="gramEnd"/>
    </w:p>
    <w:p w:rsidR="001D4500" w:rsidRDefault="001D4500" w:rsidP="001D45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4500" w:rsidRPr="001D4500" w:rsidRDefault="001D4500" w:rsidP="001D45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1A4B" w:rsidRPr="001D4500" w:rsidRDefault="00220057" w:rsidP="001D4500">
      <w:pPr>
        <w:widowControl w:val="0"/>
        <w:tabs>
          <w:tab w:val="left" w:pos="709"/>
        </w:tabs>
        <w:overflowPunct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  Н.Г.Пискарева</w:t>
      </w:r>
    </w:p>
    <w:p w:rsidR="00D11A4B" w:rsidRDefault="00D11A4B" w:rsidP="001739EA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500" w:rsidRPr="001D4500" w:rsidRDefault="00220057" w:rsidP="001D4500">
      <w:pPr>
        <w:suppressAutoHyphens/>
        <w:snapToGrid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D45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</w:t>
      </w:r>
      <w:r w:rsidRPr="001D4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Утверждено</w:t>
      </w:r>
    </w:p>
    <w:p w:rsidR="001D4500" w:rsidRPr="001D4500" w:rsidRDefault="00220057" w:rsidP="001D4500">
      <w:pPr>
        <w:suppressAutoHyphens/>
        <w:snapToGri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5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постановлением Администрации</w:t>
      </w:r>
    </w:p>
    <w:p w:rsidR="001D4500" w:rsidRPr="001D4500" w:rsidRDefault="00220057" w:rsidP="001D45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5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Боровёнковского сельского поселения </w:t>
      </w:r>
    </w:p>
    <w:p w:rsidR="001D4500" w:rsidRPr="001D4500" w:rsidRDefault="00220057" w:rsidP="001D4500">
      <w:pPr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50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24.05.2024 №74</w:t>
      </w:r>
    </w:p>
    <w:p w:rsidR="001D4500" w:rsidRPr="001D4500" w:rsidRDefault="001D4500" w:rsidP="001D4500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D4500" w:rsidRPr="001D4500" w:rsidRDefault="00220057" w:rsidP="001D45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5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Извещение</w:t>
      </w:r>
      <w:r w:rsidRPr="001D45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br/>
        <w:t xml:space="preserve">об осуществлении закупки </w:t>
      </w:r>
      <w:r w:rsidRPr="001D4500">
        <w:rPr>
          <w:rFonts w:ascii="Times New Roman" w:eastAsia="Times New Roman" w:hAnsi="Times New Roman" w:cs="Times New Roman"/>
          <w:b/>
          <w:sz w:val="24"/>
          <w:szCs w:val="24"/>
        </w:rPr>
        <w:t>на право заключения муниципального контракта</w:t>
      </w:r>
    </w:p>
    <w:p w:rsidR="001D4500" w:rsidRPr="001D4500" w:rsidRDefault="00220057" w:rsidP="001D4500">
      <w:pPr>
        <w:tabs>
          <w:tab w:val="left" w:pos="709"/>
        </w:tabs>
        <w:spacing w:after="0" w:line="360" w:lineRule="exact"/>
        <w:ind w:firstLine="7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50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Благоустройству спортивно-игровой площадки п.Боровёнка </w:t>
      </w:r>
      <w:proofErr w:type="gramStart"/>
      <w:r w:rsidRPr="001D450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1D4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4500" w:rsidRPr="001D4500" w:rsidRDefault="00220057" w:rsidP="001D4500">
      <w:pPr>
        <w:tabs>
          <w:tab w:val="left" w:pos="709"/>
        </w:tabs>
        <w:spacing w:after="0" w:line="360" w:lineRule="exact"/>
        <w:ind w:firstLine="7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500">
        <w:rPr>
          <w:rFonts w:ascii="Times New Roman" w:eastAsia="Times New Roman" w:hAnsi="Times New Roman" w:cs="Times New Roman"/>
          <w:b/>
          <w:sz w:val="24"/>
          <w:szCs w:val="24"/>
        </w:rPr>
        <w:t>ул. Дзержинского, уч.32 (1этап) путем проведения аукциона в электронной форме (далее – извещение об осуществлении закупки)</w:t>
      </w:r>
    </w:p>
    <w:p w:rsidR="001D4500" w:rsidRPr="001D4500" w:rsidRDefault="001D4500" w:rsidP="001D4500">
      <w:pPr>
        <w:pStyle w:val="aff2"/>
        <w:spacing w:after="0"/>
        <w:ind w:left="0" w:firstLine="0"/>
        <w:rPr>
          <w:rFonts w:ascii="Times New Roman" w:hAnsi="Times New Roman" w:cs="Times New Roman"/>
        </w:rPr>
      </w:pPr>
    </w:p>
    <w:tbl>
      <w:tblPr>
        <w:tblW w:w="4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42"/>
        <w:gridCol w:w="7527"/>
      </w:tblGrid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pStyle w:val="HTML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D4500">
              <w:rPr>
                <w:rFonts w:ascii="Times New Roman" w:hAnsi="Times New Roman"/>
                <w:sz w:val="24"/>
                <w:szCs w:val="24"/>
              </w:rPr>
              <w:t>Администрация Боровёнковского сельского поселен</w:t>
            </w:r>
            <w:r w:rsidRPr="001D4500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174330, Новгородская область, Окуловский район, п.Боровёнка, ул. Кооперативная, д.5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8(816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43-225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8(81657)43-160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1D4500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US"/>
              </w:rPr>
              <w:t>borovenkaadm@yandex.ru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Юлия </w:t>
            </w: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Николаевна– </w:t>
            </w:r>
            <w:proofErr w:type="gramStart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арший служащий эксперт  Администрации Боровёнковского сельского поселения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код закупки (ИКЗ)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243531100598853110100100040004299244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Адрес в сети </w:t>
            </w:r>
            <w:r w:rsidRPr="001D4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 электронной площадки</w:t>
            </w:r>
          </w:p>
        </w:tc>
        <w:tc>
          <w:tcPr>
            <w:tcW w:w="7528" w:type="dxa"/>
          </w:tcPr>
          <w:p w:rsidR="001D4500" w:rsidRPr="001D4500" w:rsidRDefault="008F40F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20057" w:rsidRPr="001D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220057" w:rsidRPr="001D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220057" w:rsidRPr="001D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sberbank</w:t>
              </w:r>
              <w:proofErr w:type="spellEnd"/>
              <w:r w:rsidR="00220057" w:rsidRPr="001D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220057" w:rsidRPr="001D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ast</w:t>
              </w:r>
              <w:proofErr w:type="spellEnd"/>
              <w:r w:rsidR="00220057" w:rsidRPr="001D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20057" w:rsidRPr="001D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20057" w:rsidRPr="001D45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     </w:t>
            </w:r>
          </w:p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закупки            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содержится в Приложении № 1 к извещению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 и выполнения работ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Новгородская область, Окуловский 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 п. Боровёнка, ул. Дзержинского уч.32.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 работ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контракта по 30 августа 2024 г.</w:t>
            </w:r>
          </w:p>
        </w:tc>
      </w:tr>
      <w:tr w:rsidR="008F40F0" w:rsidTr="001D4500">
        <w:trPr>
          <w:trHeight w:val="1070"/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7528" w:type="dxa"/>
            <w:vAlign w:val="center"/>
          </w:tcPr>
          <w:p w:rsidR="001D4500" w:rsidRPr="001D4500" w:rsidRDefault="00220057" w:rsidP="000A08BB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D4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1 225 500,00 руб.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        </w:t>
            </w:r>
          </w:p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Боровёнковского сельского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(в том числе субсидия из областного бюджета Новгородской области.</w:t>
            </w:r>
            <w:proofErr w:type="gramEnd"/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Валюта, используемая  </w:t>
            </w:r>
          </w:p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цены контракта и расчетов с поставщиком        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рубль                                  </w:t>
            </w:r>
          </w:p>
        </w:tc>
      </w:tr>
      <w:tr w:rsidR="008F40F0" w:rsidTr="001D4500">
        <w:trPr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ОКПД 2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42.99.12.110 </w:t>
            </w:r>
            <w:r w:rsidRPr="001D4500">
              <w:rPr>
                <w:rFonts w:ascii="Times New Roman" w:hAnsi="Times New Roman" w:cs="Times New Roman"/>
                <w:sz w:val="24"/>
                <w:szCs w:val="24"/>
                <w:shd w:val="clear" w:color="auto" w:fill="EDEFF5"/>
              </w:rPr>
              <w:t>Площадки спорт</w:t>
            </w:r>
            <w:r w:rsidRPr="001D4500">
              <w:rPr>
                <w:rFonts w:ascii="Times New Roman" w:hAnsi="Times New Roman" w:cs="Times New Roman"/>
                <w:sz w:val="24"/>
                <w:szCs w:val="24"/>
                <w:shd w:val="clear" w:color="auto" w:fill="EDEFF5"/>
              </w:rPr>
              <w:t>ивные для спортивных игр на открытом воздухе</w:t>
            </w:r>
          </w:p>
        </w:tc>
      </w:tr>
      <w:tr w:rsidR="008F40F0" w:rsidTr="001D4500">
        <w:trPr>
          <w:trHeight w:val="1114"/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участникам закупки (в соответствии с пунктом части 1 статьи 31 Федерального закона от 05.04.2013 N 44-ФЗ)</w:t>
            </w: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500" w:rsidRPr="001D4500" w:rsidRDefault="001D4500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8" w:type="dxa"/>
          </w:tcPr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Соответствие 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объектом закупки: не установлено.</w:t>
            </w:r>
          </w:p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Непроведение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ликвидации участника закупки - юрид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производства.</w:t>
            </w:r>
          </w:p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Неприостановление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участника закуп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 порядке, установленном Кодексом Российской Федерации об административных правонарушениях.</w:t>
            </w:r>
          </w:p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которым имеется вступившее в законную силу решение суда о признании обязанности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 закупки считается соответствующим установленному требованию в случ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ае, если им в установленном порядке подано заявление об обжаловании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у участн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экономики и (или) преступления, предусмотренные ст. ст.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указанных физических лиц наказания в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лификации.</w:t>
            </w:r>
            <w:proofErr w:type="gramEnd"/>
          </w:p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ст. 19.28 Кодекса Россий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об административных правонарушениях.</w:t>
            </w:r>
          </w:p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заказчика, контрактный управляющий состоят в браке с физическими лицами, являющимися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предприятия либо иными органами управления юридических лиц - участников закупки, с физическими лицами, в том числе 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неполнор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одными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понимаются физические лица, владеющие напрямую или косвенно (через юридическое лицо или через несколько юридичес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      </w:r>
          </w:p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закупки не является офшорной компанией, не имеет в составе участников (членов) 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корпоративного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юрлица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составе учредителей унитарного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юрлица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офшорной компании, а также не имеет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офшорных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компаний в числе лиц, владеющих напрямую или косвенно (через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юрлицо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через несколько </w:t>
            </w:r>
            <w:proofErr w:type="spell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юрлиц</w:t>
            </w:r>
            <w:proofErr w:type="spell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более чем 10% голосующих акций хозяйственного обще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либо долей, превышающей 10% в уставном (складочном) капитале хозяйственного товарищества или общества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Отсутствие у участника закупки ограничений для участия в закупках, установленных законодательством Российской Федерации.</w:t>
            </w:r>
          </w:p>
        </w:tc>
      </w:tr>
      <w:tr w:rsidR="008F40F0" w:rsidTr="001D4500">
        <w:trPr>
          <w:trHeight w:val="1114"/>
          <w:jc w:val="center"/>
        </w:trPr>
        <w:tc>
          <w:tcPr>
            <w:tcW w:w="2835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участникам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закупки в соответствии с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1.1 ст. 31 Федерального закона от 05.04.2013 N 44-ФЗ</w:t>
            </w:r>
          </w:p>
        </w:tc>
        <w:tc>
          <w:tcPr>
            <w:tcW w:w="7528" w:type="dxa"/>
          </w:tcPr>
          <w:p w:rsidR="001D4500" w:rsidRPr="001D4500" w:rsidRDefault="00220057" w:rsidP="000A08BB">
            <w:pPr>
              <w:tabs>
                <w:tab w:val="center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в реестре недобросовестных поставщиков (исполнителей, подрядчиков) информации об участнике закупки, в том числе информации о лицах, указанных в пунктах 2 и 3 части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статьи 104 Федерального закона № 44-ФЗ.</w:t>
            </w:r>
          </w:p>
        </w:tc>
      </w:tr>
      <w:tr w:rsidR="008F40F0" w:rsidTr="001D4500">
        <w:trPr>
          <w:jc w:val="center"/>
        </w:trPr>
        <w:tc>
          <w:tcPr>
            <w:tcW w:w="10363" w:type="dxa"/>
            <w:gridSpan w:val="3"/>
          </w:tcPr>
          <w:p w:rsidR="001D4500" w:rsidRPr="001D4500" w:rsidRDefault="00220057" w:rsidP="000A08BB">
            <w:pPr>
              <w:spacing w:after="0"/>
              <w:ind w:firstLine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об участниках</w:t>
            </w:r>
          </w:p>
        </w:tc>
      </w:tr>
      <w:tr w:rsidR="008F40F0" w:rsidTr="001D4500">
        <w:trPr>
          <w:jc w:val="center"/>
        </w:trPr>
        <w:tc>
          <w:tcPr>
            <w:tcW w:w="10363" w:type="dxa"/>
            <w:gridSpan w:val="3"/>
          </w:tcPr>
          <w:p w:rsidR="001D4500" w:rsidRPr="001D4500" w:rsidRDefault="00220057" w:rsidP="000A08BB">
            <w:pPr>
              <w:spacing w:after="0"/>
              <w:ind w:firstLine="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Преимущества и требования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 и предприятиям уголовно-исполнительной системы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установлены</w:t>
            </w:r>
            <w:proofErr w:type="gramEnd"/>
          </w:p>
          <w:p w:rsidR="001D4500" w:rsidRPr="001D4500" w:rsidRDefault="001D4500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0F0" w:rsidTr="001D4500">
        <w:trPr>
          <w:jc w:val="center"/>
        </w:trPr>
        <w:tc>
          <w:tcPr>
            <w:tcW w:w="2693" w:type="dxa"/>
            <w:vAlign w:val="center"/>
          </w:tcPr>
          <w:p w:rsidR="001D4500" w:rsidRPr="001D4500" w:rsidRDefault="00220057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>Организациям инвалидов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tabs>
                <w:tab w:val="center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</w:tr>
      <w:tr w:rsidR="008F40F0" w:rsidTr="001D4500">
        <w:trPr>
          <w:jc w:val="center"/>
        </w:trPr>
        <w:tc>
          <w:tcPr>
            <w:tcW w:w="2693" w:type="dxa"/>
            <w:vAlign w:val="center"/>
          </w:tcPr>
          <w:p w:rsidR="001D4500" w:rsidRPr="001D4500" w:rsidRDefault="00220057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Участниками могут быть только СМП, СОНКО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 настоящего электронного аукциона могут быть только субъекты малого предпринимательства, соответствующие требованиям, Федерального закона от 24 июля 2007 г. № 209-ФЗ "О развитии малого и среднего предпринимательства Российской Федерации" или соц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етствии с учредительными документами виды деятельности, предусмотренные пунктом</w:t>
            </w:r>
            <w:proofErr w:type="gramEnd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статьи 31.1 Федерального закона от 12 января 1996 года № 7-ФЗ "О некоммерческих организациях".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  <w:vAlign w:val="center"/>
          </w:tcPr>
          <w:p w:rsidR="001D4500" w:rsidRPr="001D4500" w:rsidRDefault="00220057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Информация об условиях, о запретах и об ограничениях допуска товаров, происход</w:t>
            </w: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ящих из иностранного государства или группы иностранных государств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 ПРФ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 декабря 2021 г. N 3500-р      о преимуществах участнику закупки, являющемуся учреждением или предприятием уголовно – исполнительной системы;                          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1D4500" w:rsidRPr="001D4500" w:rsidRDefault="00220057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- ПРИКАЗ от 4 июня 2018 г. N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      </w: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 проц</w:t>
            </w:r>
            <w:r w:rsidRPr="001D4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едуре закупки</w:t>
            </w:r>
          </w:p>
        </w:tc>
        <w:tc>
          <w:tcPr>
            <w:tcW w:w="7670" w:type="dxa"/>
            <w:gridSpan w:val="2"/>
          </w:tcPr>
          <w:p w:rsidR="001D4500" w:rsidRPr="001D4500" w:rsidRDefault="001D4500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03.06.2024, 12:30 (время местное)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процедуры подачи предложений о цене контракта (электронного аукциона)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pStyle w:val="ConsPlusNormal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Дата подведения итогов определения поставщика (подрядчика, </w:t>
            </w: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исполнителя)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05.06.2024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Банковское или казначейское сопровождение контракта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8F40F0" w:rsidTr="001D4500">
        <w:trPr>
          <w:jc w:val="center"/>
        </w:trPr>
        <w:tc>
          <w:tcPr>
            <w:tcW w:w="10363" w:type="dxa"/>
            <w:gridSpan w:val="3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об условиях контракта</w:t>
            </w:r>
          </w:p>
        </w:tc>
      </w:tr>
      <w:tr w:rsidR="008F40F0" w:rsidTr="001D4500">
        <w:trPr>
          <w:trHeight w:val="2055"/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Информация о возможности одностороннего отказа от исполнения контракта в соответствии со ст. 95 Федерального закона от 05.04.2013 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44-ФЗ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Такая возможность допускается</w:t>
            </w:r>
          </w:p>
        </w:tc>
      </w:tr>
      <w:tr w:rsidR="008F40F0" w:rsidTr="001D4500">
        <w:trPr>
          <w:trHeight w:val="495"/>
          <w:jc w:val="center"/>
        </w:trPr>
        <w:tc>
          <w:tcPr>
            <w:tcW w:w="2693" w:type="dxa"/>
          </w:tcPr>
          <w:p w:rsidR="001D4500" w:rsidRPr="001D4500" w:rsidRDefault="001D4500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качества работ</w:t>
            </w:r>
          </w:p>
        </w:tc>
      </w:tr>
      <w:tr w:rsidR="008F40F0" w:rsidTr="001D4500">
        <w:trPr>
          <w:trHeight w:val="1265"/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гарантийному сроку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на выполняемые Работы составляет 12 (двенадцать) месяцев </w:t>
            </w:r>
            <w:proofErr w:type="gramStart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 документа о приемке.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в Приложении № 4 к </w:t>
            </w: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извещению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обеспечении заявки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Денежные средства, предназначенные для обеспечения заявки на участие в электронном аукционе вносятся</w:t>
            </w:r>
            <w:proofErr w:type="gramEnd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закупок на специальные счета, открытые ими в банках, перечень которых устанавливается Правительством </w:t>
            </w: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соответствии со ст. 44 № 44-ФЗ.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Требование об обеспечении заявки на участие в определении подрядчика в равной мере относится ко всем участникам закупки, за исключением государственных, муниципальных учреждений, которые не предоставля</w:t>
            </w: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ют обеспечение подаваемых ими заявок на участие в определении подрядчиков.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обеспечения заявки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обеспечения заявки на участие в электронном аукционе составляет 6127,50 (шесть тысяч сто двадцать семь рублей,50 копеек (0,5 % от начальной (максим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альной) цены контракта.</w:t>
            </w:r>
            <w:proofErr w:type="gramEnd"/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Федерального закона. Выбор способа обеспечения осуществляется участником з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акупки самостоятельно. Срок действия независимой гарантии должен составлять не менее месяца 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окончания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срока подачи заявок.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10.3. Предприятия уголовно-исполнительной системы, общероссийские общественные организации инвалидов (в том числе созданные ка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к союзы общественных организаций инвалидов), среди членов которых инвалиды и их законные представители составляют не менее чем восемьдесят процентов, и на организации, уставный (складочный) капитал которых полностью состоит из вкладов общероссийских общест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организаций инвалидов и среднесписочная численность 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которых по отношению к другим работникам составляет не менее чем пятьдесят процентов, а доля оплаты труда инвалидов в фонде оплаты труда - не менее чем двадцать пять процентов, предоста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вляют обеспечение заявки на участие в закупке в размере одной второй процента начальной (максимальной) цены контракта. 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Государственные, муниципальные учреждения не предоставляют обеспечение подаваемых ими заявок на участие в закупках.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10.4. Порядок внесен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ия денежных сре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обеспечения заявки на участие в закупке: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10.4.1. В случае предоставления обеспечения заявки на участие в закупке в виде денежных средств осуществляется блокирование денежных средств, внесенных участником закупки на банковский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счет, открытый таким участником в банке, включенном в перечень, утвержденный Правительством Российской Федерации (далее - специальный счет). </w:t>
            </w: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Подача заявки на участие в закупке означает согласие участника закупки на блокирование денежных средств, находящих</w:t>
            </w: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ся на его специальном счете, в размере обеспечения заявки на участие в закупке.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10.4.2.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 счета.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10.4.3. Оператор электронной площадки не позднее десяти минут с момента получения заявки на участие в закупке, поданной до окончания срока подачи заявок на участие в закупке, направляет в банк, в котором открыт специальный счет, информацию о р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еквизитах такого счета и размере денежных средств, необходимом для обеспечения заявки на участие в закупке.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10.4.4. Банк не позднее сорока минут с момента получения информации, предусмотренной пунктом 10.4.3 извещения, осуществляет блокирование денежных ср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площадки. В случае отсутствия на специальном счете незаблокированных денежных средств в этом размере б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азмере, необходимом для обеспечения заявки.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10.4.5. 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получения от банка информации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отсутствии на специальном счете денежных средств в размере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необходимом для обеспечения заявки на участие в закупке, оператор электронной площадки осуществляет возврат заявки подавшему ее участнику закупки.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10.4.6. Реквизиты счета, на котором в соответ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законодательством Российской Федерации учитываются операции со средствами, поступающими заказчику: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УФК по Новгородской области (Администрация Боровёнковского сельского поселения)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/с 055003014150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БИК 014959900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ИНН 5311005988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КПП 531101001</w:t>
            </w:r>
          </w:p>
          <w:p w:rsidR="001D4500" w:rsidRPr="001D4500" w:rsidRDefault="00220057" w:rsidP="000A08B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</w:t>
            </w:r>
            <w:r w:rsidRPr="001D4500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счёт – 40102810145370000042</w:t>
            </w:r>
          </w:p>
          <w:p w:rsidR="001D4500" w:rsidRPr="001D4500" w:rsidRDefault="00220057" w:rsidP="000A08B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Казначейский счет 03232643496284045000</w:t>
            </w:r>
          </w:p>
          <w:p w:rsidR="001D4500" w:rsidRPr="001D4500" w:rsidRDefault="00220057" w:rsidP="000A08B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Отделение Новгород//УФК по Новгородской области г</w:t>
            </w:r>
            <w:proofErr w:type="gramStart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еликий Новгород.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10.4.7. Реквизиты счета для перечисления денежных сре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сл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учае, предусмотренном частью 13 статьи 44 Феде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 закона: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УФК по Новгородской области (Администрация Боровёнковского сельского поселения)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БИК 014959900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ИНН 5311005988</w:t>
            </w:r>
          </w:p>
          <w:p w:rsidR="001D4500" w:rsidRPr="001D4500" w:rsidRDefault="00220057" w:rsidP="000A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КПП 531101001</w:t>
            </w:r>
          </w:p>
          <w:p w:rsidR="001D4500" w:rsidRPr="001D4500" w:rsidRDefault="00220057" w:rsidP="000A08B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счёт – 40102810145370000042</w:t>
            </w:r>
          </w:p>
          <w:p w:rsidR="001D4500" w:rsidRPr="001D4500" w:rsidRDefault="00220057" w:rsidP="000A08BB">
            <w:pPr>
              <w:keepNext/>
              <w:keepLines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0F0F0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  <w:r w:rsidRPr="001D4500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0F0F0"/>
              </w:rPr>
              <w:t>03100643000000015000</w:t>
            </w:r>
          </w:p>
          <w:p w:rsidR="001D4500" w:rsidRPr="001D4500" w:rsidRDefault="00220057" w:rsidP="000A08B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Отделение Новгород//УФК по Но</w:t>
            </w: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вгородской области г</w:t>
            </w:r>
            <w:proofErr w:type="gramStart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еликий Новгород.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10.5. Условия независимой гарантии: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10.5.1. В качестве обеспечения заявок принимаются независимые гарантии, выданные: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банками, соответствующими требованиям, установленным Правительством Российской Федерации, и включен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 перечень, предусмотренный частью 1.2 статьи 45 Федерального закона;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корпорацией развития «ВЭБ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Ф»;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фондами содействия кредитованию (гарантийными фондами, фондами поручительств), являющимися участниками национальной гарантийной систем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поддержки малого и среднего предпринимательства, предусмотренной Федеральным законом от 24 июля 2007 года № 209-ФЗ «О развитии малого и среднего предпринимательства в Российской Федерации» (далее - региональные гарантийные организации), соответствующими 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требованиям, установленным Правительством Российской Федерации, и включенными в перечень, предусмотренный частью 1.7 статьи 45 Федерального закона (при осуществлении закупок в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пунктом 1 части 1 статьи 30 Федерального закона);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Евразийским бан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разийского экономического союза, за исключением Российской Федерации).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10.5.2. Независимая гарантия должна быть безотзывной и должна содержать: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сумму независимой гарантии, подлежащую уплате гарантом заказчику в установленных частью 15 статьи 44 Федерального закона случаях, а также 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идентификационный код закупки, при осуществлении которой предоставляется такая независимая гарантия;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 принципала, надлежащее исполнение которых обеспечивается независимой гарантией;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3) 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4) условие, согласно котор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5) срок дейс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твия независимой гарантии с учетом требований статьи 44 Федерального закона;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6) установленный Правительством Российской Федерации перечень документов, предоставляемых заказчиком гаранту одновременно с требованием об осуществлении уплаты денежной суммы по н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езависимой гарантии.</w:t>
            </w:r>
          </w:p>
          <w:p w:rsidR="001D4500" w:rsidRPr="001D4500" w:rsidRDefault="00220057" w:rsidP="000A08BB">
            <w:pPr>
              <w:autoSpaceDE w:val="0"/>
              <w:autoSpaceDN w:val="0"/>
              <w:adjustRightInd w:val="0"/>
              <w:ind w:right="-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10.5.3. </w:t>
            </w:r>
            <w:proofErr w:type="gramStart"/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сом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  <w:proofErr w:type="gramEnd"/>
          </w:p>
          <w:p w:rsidR="001D4500" w:rsidRPr="001D4500" w:rsidRDefault="00220057" w:rsidP="000A0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10.5.4. Запрещается включение в условия независ</w:t>
            </w:r>
            <w:r w:rsidRPr="001D4500">
              <w:rPr>
                <w:rFonts w:ascii="Times New Roman" w:eastAsia="Times New Roman" w:hAnsi="Times New Roman" w:cs="Times New Roman"/>
                <w:sz w:val="24"/>
                <w:szCs w:val="24"/>
              </w:rPr>
              <w:t>имой гарантии требования о представлении заказчиком гаранту судебных актов, подтверждающих неисполнение принципалом обязательств, обеспечиваемых независимой гарантией.</w:t>
            </w:r>
          </w:p>
          <w:p w:rsidR="001D4500" w:rsidRPr="001D4500" w:rsidRDefault="001D4500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0F0" w:rsidTr="001D4500">
        <w:trPr>
          <w:jc w:val="center"/>
        </w:trPr>
        <w:tc>
          <w:tcPr>
            <w:tcW w:w="10363" w:type="dxa"/>
            <w:gridSpan w:val="3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Сведения об обеспечении исполнения контракта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87349191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обеспечения исполнения контракта</w:t>
            </w:r>
            <w:bookmarkEnd w:id="0"/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87349299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предоставления обеспечения исполнения контракта</w:t>
            </w:r>
            <w:bookmarkEnd w:id="1"/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 для обеспечения исполнения контракта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tabs>
                <w:tab w:val="left" w:pos="709"/>
              </w:tabs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4500" w:rsidRPr="001D4500" w:rsidRDefault="001D4500" w:rsidP="000A08BB">
            <w:pPr>
              <w:ind w:right="51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F40F0" w:rsidTr="001D4500">
        <w:trPr>
          <w:jc w:val="center"/>
        </w:trPr>
        <w:tc>
          <w:tcPr>
            <w:tcW w:w="10363" w:type="dxa"/>
            <w:gridSpan w:val="3"/>
          </w:tcPr>
          <w:p w:rsidR="001D4500" w:rsidRPr="001D4500" w:rsidRDefault="00220057" w:rsidP="000A08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обеспечении гарантийных обязательств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87349622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обеспечения гарантийных 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обязательств</w:t>
            </w:r>
            <w:bookmarkEnd w:id="2"/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lastRenderedPageBreak/>
              <w:t>Не установлено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87349656"/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Порядок </w:t>
            </w: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обеспечения гарантийных обязательств</w:t>
            </w:r>
            <w:bookmarkEnd w:id="3"/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реквизиты для обеспечения гарантийных обязательств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pStyle w:val="ConsPlusNorma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0F0" w:rsidTr="001D4500">
        <w:trPr>
          <w:jc w:val="center"/>
        </w:trPr>
        <w:tc>
          <w:tcPr>
            <w:tcW w:w="2693" w:type="dxa"/>
          </w:tcPr>
          <w:p w:rsidR="001D4500" w:rsidRPr="001D4500" w:rsidRDefault="00220057" w:rsidP="000A0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прикрепленных документов</w:t>
            </w:r>
          </w:p>
        </w:tc>
        <w:tc>
          <w:tcPr>
            <w:tcW w:w="7670" w:type="dxa"/>
            <w:gridSpan w:val="2"/>
          </w:tcPr>
          <w:p w:rsidR="001D4500" w:rsidRPr="001D4500" w:rsidRDefault="00220057" w:rsidP="000A08BB">
            <w:pPr>
              <w:pStyle w:val="ConsPlusNormal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Приложение 1 - Описание объекта закупки</w:t>
            </w:r>
          </w:p>
          <w:p w:rsidR="001D4500" w:rsidRPr="001D4500" w:rsidRDefault="00220057" w:rsidP="000A08BB">
            <w:pPr>
              <w:pStyle w:val="ConsPlusNormal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Приложение 2 – Обоснование НМЦК</w:t>
            </w:r>
          </w:p>
          <w:p w:rsidR="001D4500" w:rsidRPr="001D4500" w:rsidRDefault="00220057" w:rsidP="000A08BB">
            <w:pPr>
              <w:pStyle w:val="ConsPlusNormal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Приложение 3 - Требования к сод</w:t>
            </w: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ержанию, составу заявки, инструкция по ее заполнению </w:t>
            </w:r>
          </w:p>
          <w:p w:rsidR="001D4500" w:rsidRPr="001D4500" w:rsidRDefault="00220057" w:rsidP="000A08BB">
            <w:pPr>
              <w:pStyle w:val="ConsPlusNormal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 w:rsidRPr="001D450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Приложение 4 – Проект контракта</w:t>
            </w:r>
          </w:p>
        </w:tc>
      </w:tr>
    </w:tbl>
    <w:p w:rsidR="003149D7" w:rsidRPr="001D4500" w:rsidRDefault="003149D7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D4500" w:rsidRDefault="00220057" w:rsidP="001D450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1D4500" w:rsidRDefault="00220057" w:rsidP="001D4500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проведении электронного аукциона</w:t>
      </w:r>
    </w:p>
    <w:p w:rsidR="001D4500" w:rsidRDefault="001D4500" w:rsidP="001D4500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D4500" w:rsidRPr="000D2E51" w:rsidRDefault="00220057" w:rsidP="001D450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0D2E51">
        <w:rPr>
          <w:rFonts w:ascii="Times New Roman" w:eastAsia="Times New Roman" w:hAnsi="Times New Roman" w:cs="Times New Roman"/>
        </w:rPr>
        <w:t>ОПИСАНИЕ ОБЪЕКТА ЗАКУПКИ</w:t>
      </w:r>
    </w:p>
    <w:p w:rsidR="001D4500" w:rsidRPr="000D2E51" w:rsidRDefault="00220057" w:rsidP="001D4500">
      <w:pPr>
        <w:pStyle w:val="ConsPlusNormal"/>
        <w:jc w:val="center"/>
        <w:rPr>
          <w:rFonts w:ascii="Times New Roman" w:hAnsi="Times New Roman" w:cs="Times New Roman"/>
        </w:rPr>
      </w:pPr>
      <w:r w:rsidRPr="000D2E51">
        <w:rPr>
          <w:rFonts w:ascii="Times New Roman" w:hAnsi="Times New Roman" w:cs="Times New Roman"/>
        </w:rPr>
        <w:t>(ТЕХНИЧЕСКОЕ ЗАДАНИЕ)</w:t>
      </w:r>
    </w:p>
    <w:p w:rsidR="001D4500" w:rsidRPr="000D2E51" w:rsidRDefault="001D4500" w:rsidP="001D4500">
      <w:pPr>
        <w:pStyle w:val="ConsPlusNormal"/>
        <w:jc w:val="center"/>
        <w:rPr>
          <w:rFonts w:ascii="Times New Roman" w:hAnsi="Times New Roman" w:cs="Times New Roman"/>
        </w:rPr>
      </w:pPr>
    </w:p>
    <w:p w:rsidR="001D4500" w:rsidRPr="001167AC" w:rsidRDefault="00220057" w:rsidP="001D450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5296548"/>
      <w:r w:rsidRPr="00B45087">
        <w:rPr>
          <w:rFonts w:ascii="Times New Roman" w:hAnsi="Times New Roman" w:cs="Times New Roman"/>
          <w:b/>
          <w:color w:val="000000"/>
        </w:rPr>
        <w:t>Наименование выполняемых</w:t>
      </w:r>
      <w:r w:rsidRPr="00B45087">
        <w:rPr>
          <w:rFonts w:ascii="Times New Roman" w:hAnsi="Times New Roman" w:cs="Times New Roman"/>
          <w:b/>
          <w:color w:val="000000"/>
          <w:kern w:val="2"/>
        </w:rPr>
        <w:t xml:space="preserve"> работ: </w:t>
      </w:r>
      <w:r>
        <w:rPr>
          <w:rFonts w:ascii="Times New Roman" w:hAnsi="Times New Roman" w:cs="Times New Roman"/>
          <w:b/>
          <w:color w:val="000000"/>
          <w:kern w:val="2"/>
        </w:rPr>
        <w:t>«</w:t>
      </w:r>
      <w:r>
        <w:rPr>
          <w:rFonts w:ascii="Times New Roman" w:hAnsi="Times New Roman" w:cs="Times New Roman"/>
          <w:color w:val="000000"/>
          <w:kern w:val="2"/>
        </w:rPr>
        <w:t>Благо</w:t>
      </w:r>
      <w:r w:rsidRPr="00B45087">
        <w:rPr>
          <w:rFonts w:ascii="Times New Roman" w:hAnsi="Times New Roman" w:cs="Times New Roman"/>
        </w:rPr>
        <w:t xml:space="preserve">устройство </w:t>
      </w:r>
      <w:r>
        <w:rPr>
          <w:rFonts w:ascii="Times New Roman" w:hAnsi="Times New Roman" w:cs="Times New Roman"/>
        </w:rPr>
        <w:t>спортивно-</w:t>
      </w:r>
      <w:r w:rsidRPr="00B45087">
        <w:rPr>
          <w:rFonts w:ascii="Times New Roman" w:hAnsi="Times New Roman" w:cs="Times New Roman"/>
        </w:rPr>
        <w:t xml:space="preserve">игровой площадки </w:t>
      </w:r>
      <w:r>
        <w:rPr>
          <w:rFonts w:ascii="Times New Roman" w:hAnsi="Times New Roman" w:cs="Times New Roman"/>
        </w:rPr>
        <w:t>п.Боровёнка на ул. Дзержинского, уч.32 (1этап)».</w:t>
      </w:r>
    </w:p>
    <w:p w:rsidR="001D4500" w:rsidRPr="000D2E51" w:rsidRDefault="00220057" w:rsidP="001D4500">
      <w:pPr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 w:cs="Times New Roman"/>
          <w:color w:val="000000"/>
          <w:kern w:val="2"/>
        </w:rPr>
      </w:pPr>
      <w:r w:rsidRPr="000D2E51">
        <w:rPr>
          <w:rFonts w:ascii="Times New Roman" w:hAnsi="Times New Roman" w:cs="Times New Roman"/>
          <w:b/>
          <w:color w:val="000000"/>
          <w:kern w:val="2"/>
        </w:rPr>
        <w:t xml:space="preserve">Наименование Заказчика: </w:t>
      </w:r>
      <w:r>
        <w:rPr>
          <w:rFonts w:ascii="Times New Roman" w:hAnsi="Times New Roman" w:cs="Times New Roman"/>
          <w:color w:val="000000"/>
          <w:kern w:val="2"/>
        </w:rPr>
        <w:t>Администрация Боровёнковского сельского поселения</w:t>
      </w:r>
    </w:p>
    <w:p w:rsidR="001D4500" w:rsidRPr="000D2E51" w:rsidRDefault="00220057" w:rsidP="001D4500">
      <w:pPr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 w:cs="Times New Roman"/>
          <w:b/>
          <w:color w:val="000000"/>
          <w:kern w:val="2"/>
        </w:rPr>
      </w:pPr>
      <w:r w:rsidRPr="000D2E51">
        <w:rPr>
          <w:rFonts w:ascii="Times New Roman" w:hAnsi="Times New Roman" w:cs="Times New Roman"/>
          <w:b/>
          <w:color w:val="000000"/>
          <w:kern w:val="2"/>
        </w:rPr>
        <w:t>Сроки (периоды) </w:t>
      </w:r>
      <w:r>
        <w:rPr>
          <w:rFonts w:ascii="Times New Roman" w:hAnsi="Times New Roman" w:cs="Times New Roman"/>
          <w:b/>
          <w:color w:val="000000"/>
          <w:kern w:val="2"/>
        </w:rPr>
        <w:t>выполнения</w:t>
      </w:r>
      <w:r w:rsidRPr="000D2E51">
        <w:rPr>
          <w:rFonts w:ascii="Times New Roman" w:hAnsi="Times New Roman" w:cs="Times New Roman"/>
          <w:b/>
          <w:color w:val="000000"/>
          <w:kern w:val="2"/>
        </w:rPr>
        <w:t xml:space="preserve"> работ: </w:t>
      </w:r>
    </w:p>
    <w:p w:rsidR="001D4500" w:rsidRPr="000D2E51" w:rsidRDefault="00220057" w:rsidP="001D4500">
      <w:pPr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 w:cs="Times New Roman"/>
          <w:color w:val="000000"/>
          <w:kern w:val="2"/>
        </w:rPr>
      </w:pPr>
      <w:r w:rsidRPr="000D2E51">
        <w:rPr>
          <w:rFonts w:ascii="Times New Roman" w:hAnsi="Times New Roman" w:cs="Times New Roman"/>
          <w:color w:val="000000"/>
          <w:kern w:val="2"/>
        </w:rPr>
        <w:t xml:space="preserve">Начальный срок </w:t>
      </w:r>
      <w:r>
        <w:rPr>
          <w:rFonts w:ascii="Times New Roman" w:hAnsi="Times New Roman" w:cs="Times New Roman"/>
          <w:color w:val="000000"/>
          <w:kern w:val="2"/>
        </w:rPr>
        <w:t>выполнения</w:t>
      </w:r>
      <w:r w:rsidRPr="000D2E51">
        <w:rPr>
          <w:rFonts w:ascii="Times New Roman" w:hAnsi="Times New Roman" w:cs="Times New Roman"/>
          <w:color w:val="000000"/>
          <w:kern w:val="2"/>
        </w:rPr>
        <w:t xml:space="preserve"> работ по Контракту – с момента </w:t>
      </w:r>
      <w:r>
        <w:rPr>
          <w:rFonts w:ascii="Times New Roman" w:hAnsi="Times New Roman" w:cs="Times New Roman"/>
          <w:color w:val="000000"/>
          <w:kern w:val="2"/>
        </w:rPr>
        <w:t>подписания</w:t>
      </w:r>
      <w:r w:rsidRPr="000D2E51">
        <w:rPr>
          <w:rFonts w:ascii="Times New Roman" w:hAnsi="Times New Roman" w:cs="Times New Roman"/>
          <w:color w:val="000000"/>
          <w:kern w:val="2"/>
        </w:rPr>
        <w:t xml:space="preserve"> контракта. </w:t>
      </w:r>
    </w:p>
    <w:p w:rsidR="001D4500" w:rsidRPr="000D2E51" w:rsidRDefault="00220057" w:rsidP="001D4500">
      <w:pPr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 w:cs="Times New Roman"/>
          <w:color w:val="000000"/>
          <w:kern w:val="2"/>
        </w:rPr>
      </w:pPr>
      <w:r w:rsidRPr="000D2E51">
        <w:rPr>
          <w:rFonts w:ascii="Times New Roman" w:hAnsi="Times New Roman" w:cs="Times New Roman"/>
          <w:color w:val="000000"/>
          <w:kern w:val="2"/>
        </w:rPr>
        <w:t xml:space="preserve">Конечный срок </w:t>
      </w:r>
      <w:r>
        <w:rPr>
          <w:rFonts w:ascii="Times New Roman" w:hAnsi="Times New Roman" w:cs="Times New Roman"/>
          <w:color w:val="000000"/>
          <w:kern w:val="2"/>
        </w:rPr>
        <w:t xml:space="preserve">выполнения </w:t>
      </w:r>
      <w:r w:rsidRPr="000D2E51">
        <w:rPr>
          <w:rFonts w:ascii="Times New Roman" w:hAnsi="Times New Roman" w:cs="Times New Roman"/>
          <w:color w:val="000000"/>
          <w:kern w:val="2"/>
        </w:rPr>
        <w:t xml:space="preserve">работ по Контракту – </w:t>
      </w:r>
      <w:r w:rsidRPr="00C30E47">
        <w:rPr>
          <w:rFonts w:ascii="Times New Roman" w:hAnsi="Times New Roman" w:cs="Times New Roman"/>
          <w:color w:val="000000"/>
          <w:kern w:val="2"/>
        </w:rPr>
        <w:t>до 30.08</w:t>
      </w:r>
      <w:bookmarkStart w:id="5" w:name="_GoBack"/>
      <w:bookmarkEnd w:id="5"/>
      <w:r w:rsidRPr="00C30E47">
        <w:rPr>
          <w:rFonts w:ascii="Times New Roman" w:hAnsi="Times New Roman" w:cs="Times New Roman"/>
          <w:color w:val="000000"/>
          <w:kern w:val="2"/>
        </w:rPr>
        <w:t>.2024 г.</w:t>
      </w:r>
    </w:p>
    <w:p w:rsidR="001D4500" w:rsidRDefault="00220057" w:rsidP="001D4500">
      <w:pPr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 w:cs="Times New Roman"/>
          <w:color w:val="000000"/>
          <w:kern w:val="2"/>
        </w:rPr>
      </w:pPr>
      <w:r w:rsidRPr="000D2E51">
        <w:rPr>
          <w:rFonts w:ascii="Times New Roman" w:hAnsi="Times New Roman" w:cs="Times New Roman"/>
          <w:b/>
          <w:color w:val="000000"/>
          <w:kern w:val="2"/>
        </w:rPr>
        <w:t xml:space="preserve">Место </w:t>
      </w:r>
      <w:r>
        <w:rPr>
          <w:rFonts w:ascii="Times New Roman" w:hAnsi="Times New Roman" w:cs="Times New Roman"/>
          <w:b/>
          <w:color w:val="000000"/>
          <w:kern w:val="2"/>
        </w:rPr>
        <w:t>выполнен</w:t>
      </w:r>
      <w:r w:rsidRPr="000D2E51">
        <w:rPr>
          <w:rFonts w:ascii="Times New Roman" w:hAnsi="Times New Roman" w:cs="Times New Roman"/>
          <w:b/>
          <w:color w:val="000000"/>
          <w:kern w:val="2"/>
        </w:rPr>
        <w:t>ия работ</w:t>
      </w:r>
      <w:r w:rsidRPr="00374DD3">
        <w:rPr>
          <w:rFonts w:ascii="Times New Roman" w:hAnsi="Times New Roman" w:cs="Times New Roman"/>
          <w:b/>
          <w:color w:val="000000"/>
          <w:kern w:val="2"/>
        </w:rPr>
        <w:t>:</w:t>
      </w:r>
      <w:r>
        <w:rPr>
          <w:rFonts w:ascii="Times New Roman" w:hAnsi="Times New Roman" w:cs="Times New Roman"/>
          <w:color w:val="000000"/>
          <w:kern w:val="2"/>
        </w:rPr>
        <w:t xml:space="preserve"> Новгородская область, Окуловский район, п. Боровёнка, ул. </w:t>
      </w:r>
      <w:proofErr w:type="spellStart"/>
      <w:r>
        <w:rPr>
          <w:rFonts w:ascii="Times New Roman" w:hAnsi="Times New Roman" w:cs="Times New Roman"/>
          <w:color w:val="000000"/>
          <w:kern w:val="2"/>
        </w:rPr>
        <w:t>Дзердинского</w:t>
      </w:r>
      <w:proofErr w:type="spellEnd"/>
      <w:r>
        <w:rPr>
          <w:rFonts w:ascii="Times New Roman" w:hAnsi="Times New Roman" w:cs="Times New Roman"/>
          <w:color w:val="000000"/>
          <w:kern w:val="2"/>
        </w:rPr>
        <w:t>, уч.32.</w:t>
      </w:r>
    </w:p>
    <w:p w:rsidR="001D4500" w:rsidRPr="000D2E51" w:rsidRDefault="00220057" w:rsidP="001D4500">
      <w:pPr>
        <w:autoSpaceDE w:val="0"/>
        <w:autoSpaceDN w:val="0"/>
        <w:adjustRightInd w:val="0"/>
        <w:spacing w:after="0"/>
        <w:ind w:left="-425"/>
        <w:jc w:val="both"/>
        <w:rPr>
          <w:rFonts w:ascii="Times New Roman" w:hAnsi="Times New Roman" w:cs="Times New Roman"/>
          <w:b/>
          <w:color w:val="000000"/>
          <w:kern w:val="2"/>
        </w:rPr>
      </w:pPr>
      <w:r w:rsidRPr="000D2E51">
        <w:rPr>
          <w:rFonts w:ascii="Times New Roman" w:hAnsi="Times New Roman" w:cs="Times New Roman"/>
          <w:b/>
          <w:color w:val="000000"/>
          <w:kern w:val="2"/>
        </w:rPr>
        <w:t>Наименование выполняемых работ:</w:t>
      </w:r>
    </w:p>
    <w:p w:rsidR="001D4500" w:rsidRPr="00197BFF" w:rsidRDefault="00220057" w:rsidP="001D4500">
      <w:pPr>
        <w:pStyle w:val="af1"/>
        <w:autoSpaceDE w:val="0"/>
        <w:autoSpaceDN w:val="0"/>
        <w:adjustRightInd w:val="0"/>
        <w:spacing w:line="240" w:lineRule="auto"/>
        <w:ind w:left="-62"/>
        <w:jc w:val="both"/>
        <w:rPr>
          <w:rFonts w:ascii="Times New Roman" w:eastAsiaTheme="minorHAnsi" w:hAnsi="Times New Roman"/>
          <w:color w:val="000000"/>
          <w:kern w:val="2"/>
          <w:lang w:eastAsia="en-US"/>
        </w:rPr>
      </w:pPr>
      <w:r w:rsidRPr="000D2E51">
        <w:rPr>
          <w:rFonts w:ascii="Times New Roman" w:eastAsiaTheme="minorHAnsi" w:hAnsi="Times New Roman"/>
          <w:color w:val="000000"/>
          <w:kern w:val="2"/>
          <w:lang w:eastAsia="en-US"/>
        </w:rPr>
        <w:t>1.</w:t>
      </w:r>
      <w:r w:rsidRPr="000D2E51">
        <w:rPr>
          <w:rFonts w:ascii="Times New Roman" w:eastAsiaTheme="minorHAnsi" w:hAnsi="Times New Roman"/>
          <w:color w:val="000000"/>
          <w:kern w:val="2"/>
          <w:lang w:eastAsia="en-US"/>
        </w:rPr>
        <w:tab/>
      </w:r>
      <w:r w:rsidRPr="00197BFF">
        <w:rPr>
          <w:rFonts w:ascii="Times New Roman" w:eastAsiaTheme="minorHAnsi" w:hAnsi="Times New Roman"/>
          <w:color w:val="000000"/>
          <w:kern w:val="2"/>
          <w:lang w:eastAsia="en-US"/>
        </w:rPr>
        <w:t>1.1. Монтаж</w:t>
      </w:r>
      <w:r>
        <w:rPr>
          <w:rFonts w:ascii="Times New Roman" w:eastAsiaTheme="minorHAnsi" w:hAnsi="Times New Roman"/>
          <w:color w:val="000000"/>
          <w:kern w:val="2"/>
          <w:lang w:eastAsia="en-US"/>
        </w:rPr>
        <w:t>ные работы</w:t>
      </w:r>
    </w:p>
    <w:p w:rsidR="001D4500" w:rsidRDefault="00220057" w:rsidP="001D4500">
      <w:pPr>
        <w:pStyle w:val="af1"/>
        <w:autoSpaceDE w:val="0"/>
        <w:autoSpaceDN w:val="0"/>
        <w:adjustRightInd w:val="0"/>
        <w:spacing w:line="240" w:lineRule="auto"/>
        <w:ind w:left="-62" w:firstLine="770"/>
        <w:jc w:val="both"/>
        <w:rPr>
          <w:rFonts w:ascii="Times New Roman" w:hAnsi="Times New Roman"/>
          <w:color w:val="000000"/>
        </w:rPr>
      </w:pPr>
      <w:r w:rsidRPr="00197BFF">
        <w:rPr>
          <w:rFonts w:ascii="Times New Roman" w:eastAsiaTheme="minorHAnsi" w:hAnsi="Times New Roman"/>
          <w:color w:val="000000"/>
          <w:kern w:val="2"/>
          <w:lang w:eastAsia="en-US"/>
        </w:rPr>
        <w:t xml:space="preserve">1.2. </w:t>
      </w:r>
      <w:r>
        <w:rPr>
          <w:rFonts w:ascii="Times New Roman" w:hAnsi="Times New Roman"/>
          <w:color w:val="000000"/>
        </w:rPr>
        <w:t xml:space="preserve">Погрузка и </w:t>
      </w:r>
      <w:r>
        <w:rPr>
          <w:rFonts w:ascii="Times New Roman" w:hAnsi="Times New Roman"/>
          <w:color w:val="000000"/>
        </w:rPr>
        <w:t>перевозка оборудования и материалов</w:t>
      </w:r>
    </w:p>
    <w:p w:rsidR="001D4500" w:rsidRPr="00197BFF" w:rsidRDefault="00220057" w:rsidP="001D4500">
      <w:pPr>
        <w:pStyle w:val="af1"/>
        <w:autoSpaceDE w:val="0"/>
        <w:autoSpaceDN w:val="0"/>
        <w:adjustRightInd w:val="0"/>
        <w:spacing w:line="240" w:lineRule="auto"/>
        <w:ind w:left="-62" w:firstLine="770"/>
        <w:jc w:val="both"/>
        <w:rPr>
          <w:rFonts w:ascii="Times New Roman" w:hAnsi="Times New Roman"/>
          <w:color w:val="000000"/>
        </w:rPr>
      </w:pPr>
      <w:r w:rsidRPr="00197BFF">
        <w:rPr>
          <w:rFonts w:ascii="Times New Roman" w:eastAsiaTheme="minorHAnsi" w:hAnsi="Times New Roman"/>
          <w:color w:val="000000"/>
          <w:kern w:val="2"/>
          <w:lang w:eastAsia="en-US"/>
        </w:rPr>
        <w:t>1.3.</w:t>
      </w:r>
      <w:r>
        <w:rPr>
          <w:rFonts w:ascii="Times New Roman" w:hAnsi="Times New Roman"/>
          <w:color w:val="000000"/>
        </w:rPr>
        <w:t>Оборудование МАФ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3321"/>
        <w:gridCol w:w="6572"/>
      </w:tblGrid>
      <w:tr w:rsidR="008F40F0" w:rsidTr="001D4500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Pr="000D2E51" w:rsidRDefault="00220057" w:rsidP="000A08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b/>
                <w:color w:val="000000"/>
                <w:kern w:val="2"/>
              </w:rPr>
              <w:t>№</w:t>
            </w:r>
          </w:p>
          <w:p w:rsidR="001D4500" w:rsidRPr="000D2E51" w:rsidRDefault="00220057" w:rsidP="000A08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</w:rPr>
            </w:pPr>
            <w:proofErr w:type="spellStart"/>
            <w:proofErr w:type="gramStart"/>
            <w:r w:rsidRPr="000D2E51">
              <w:rPr>
                <w:rFonts w:ascii="Times New Roman" w:hAnsi="Times New Roman" w:cs="Times New Roman"/>
                <w:b/>
                <w:color w:val="000000"/>
                <w:kern w:val="2"/>
              </w:rPr>
              <w:t>п</w:t>
            </w:r>
            <w:proofErr w:type="spellEnd"/>
            <w:proofErr w:type="gramEnd"/>
            <w:r w:rsidRPr="000D2E51">
              <w:rPr>
                <w:rFonts w:ascii="Times New Roman" w:hAnsi="Times New Roman" w:cs="Times New Roman"/>
                <w:b/>
                <w:color w:val="000000"/>
                <w:kern w:val="2"/>
              </w:rPr>
              <w:t>/</w:t>
            </w:r>
            <w:proofErr w:type="spellStart"/>
            <w:r w:rsidRPr="000D2E51">
              <w:rPr>
                <w:rFonts w:ascii="Times New Roman" w:hAnsi="Times New Roman" w:cs="Times New Roman"/>
                <w:b/>
                <w:color w:val="000000"/>
                <w:kern w:val="2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Pr="000D2E51" w:rsidRDefault="00220057" w:rsidP="000A08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b/>
                <w:color w:val="000000"/>
                <w:kern w:val="2"/>
              </w:rPr>
              <w:t>Перечень основных требований к работам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00" w:rsidRPr="000D2E51" w:rsidRDefault="00220057" w:rsidP="000A08B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b/>
                <w:color w:val="000000"/>
                <w:kern w:val="2"/>
              </w:rPr>
              <w:t>Содержание требований</w:t>
            </w:r>
          </w:p>
        </w:tc>
      </w:tr>
      <w:tr w:rsidR="008F40F0" w:rsidTr="001D4500">
        <w:trPr>
          <w:trHeight w:val="109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Pr="000D2E51" w:rsidRDefault="00220057" w:rsidP="000A0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Pr="000D2E51" w:rsidRDefault="00220057" w:rsidP="000A08BB">
            <w:pPr>
              <w:spacing w:after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color w:val="000000"/>
                <w:kern w:val="2"/>
              </w:rPr>
              <w:t>Общие требования к выполнению работ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0" w:rsidRPr="000D2E51" w:rsidRDefault="00220057" w:rsidP="000A0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D2E51">
              <w:rPr>
                <w:rFonts w:ascii="Times New Roman" w:hAnsi="Times New Roman" w:cs="Times New Roman"/>
                <w:bCs/>
              </w:rPr>
              <w:t>Выполнить Работы</w:t>
            </w:r>
            <w:r w:rsidRPr="000D2E51">
              <w:rPr>
                <w:rFonts w:ascii="Times New Roman" w:hAnsi="Times New Roman" w:cs="Times New Roman"/>
              </w:rPr>
              <w:t xml:space="preserve"> надлежащего качества с использованием новых материалов (товаров), которые не были в употреблении, в ремонте, в том </w:t>
            </w:r>
            <w:proofErr w:type="gramStart"/>
            <w:r w:rsidRPr="000D2E51">
              <w:rPr>
                <w:rFonts w:ascii="Times New Roman" w:hAnsi="Times New Roman" w:cs="Times New Roman"/>
              </w:rPr>
              <w:t>числе</w:t>
            </w:r>
            <w:proofErr w:type="gramEnd"/>
            <w:r w:rsidRPr="000D2E51">
              <w:rPr>
                <w:rFonts w:ascii="Times New Roman" w:hAnsi="Times New Roman" w:cs="Times New Roman"/>
              </w:rPr>
      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свойства,</w:t>
            </w:r>
            <w:r w:rsidRPr="000D2E51">
              <w:rPr>
                <w:rFonts w:ascii="Times New Roman" w:hAnsi="Times New Roman" w:cs="Times New Roman"/>
              </w:rPr>
              <w:t xml:space="preserve"> в объеме, установленном Контрактом и сдать готовый к эксплуатации Объект Заказчику.</w:t>
            </w:r>
          </w:p>
          <w:p w:rsidR="001D4500" w:rsidRPr="000D2E51" w:rsidRDefault="00220057" w:rsidP="000A08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2E51">
              <w:rPr>
                <w:rFonts w:ascii="Times New Roman" w:hAnsi="Times New Roman" w:cs="Times New Roman"/>
              </w:rPr>
              <w:t>Обеспечить:</w:t>
            </w:r>
          </w:p>
          <w:p w:rsidR="001D4500" w:rsidRPr="000D2E51" w:rsidRDefault="00220057" w:rsidP="000A08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2E51">
              <w:rPr>
                <w:rFonts w:ascii="Times New Roman" w:hAnsi="Times New Roman" w:cs="Times New Roman"/>
              </w:rPr>
              <w:t xml:space="preserve">- </w:t>
            </w:r>
            <w:r w:rsidRPr="000D2E51">
              <w:rPr>
                <w:rFonts w:ascii="Times New Roman" w:hAnsi="Times New Roman" w:cs="Times New Roman"/>
                <w:bCs/>
              </w:rPr>
              <w:t>производство Работ в полном соответствии с</w:t>
            </w:r>
            <w:r>
              <w:rPr>
                <w:rFonts w:ascii="Times New Roman" w:hAnsi="Times New Roman" w:cs="Times New Roman"/>
                <w:bCs/>
              </w:rPr>
              <w:t xml:space="preserve"> Техническим зданием.</w:t>
            </w:r>
          </w:p>
          <w:p w:rsidR="001D4500" w:rsidRPr="000D2E51" w:rsidRDefault="00220057" w:rsidP="000A08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2E51">
              <w:rPr>
                <w:rFonts w:ascii="Times New Roman" w:hAnsi="Times New Roman" w:cs="Times New Roman"/>
              </w:rPr>
              <w:t>- в</w:t>
            </w:r>
            <w:r w:rsidRPr="000D2E51">
              <w:rPr>
                <w:rFonts w:ascii="Times New Roman" w:hAnsi="Times New Roman" w:cs="Times New Roman"/>
                <w:bCs/>
              </w:rPr>
              <w:t xml:space="preserve">се работы, выполняемые по муниципальному Контракту, должны соответствовать требованиям </w:t>
            </w:r>
            <w:r w:rsidRPr="000D2E51">
              <w:rPr>
                <w:rFonts w:ascii="Times New Roman" w:hAnsi="Times New Roman" w:cs="Times New Roman"/>
                <w:bCs/>
              </w:rPr>
              <w:t>действующего законодательства Российской Федерации, регулирующих порядок проведения работ, являющихся предметом муниципального Контракта, в том числе требованиям следующих нормативно-правовых документов:</w:t>
            </w:r>
          </w:p>
          <w:p w:rsidR="001D4500" w:rsidRPr="000D2E51" w:rsidRDefault="00220057" w:rsidP="000A0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D2E51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D2E51">
              <w:rPr>
                <w:rFonts w:ascii="Times New Roman" w:eastAsia="Calibri" w:hAnsi="Times New Roman" w:cs="Times New Roman"/>
              </w:rPr>
              <w:t>СНиП</w:t>
            </w:r>
            <w:proofErr w:type="spellEnd"/>
            <w:r w:rsidRPr="000D2E51">
              <w:rPr>
                <w:rFonts w:ascii="Times New Roman" w:eastAsia="Calibri" w:hAnsi="Times New Roman" w:cs="Times New Roman"/>
              </w:rPr>
              <w:t xml:space="preserve"> 12-03-2001 «Безопасность труда в строительств</w:t>
            </w:r>
            <w:r w:rsidRPr="000D2E51">
              <w:rPr>
                <w:rFonts w:ascii="Times New Roman" w:eastAsia="Calibri" w:hAnsi="Times New Roman" w:cs="Times New Roman"/>
              </w:rPr>
              <w:t xml:space="preserve">е. Часть 1. </w:t>
            </w:r>
            <w:r w:rsidRPr="000D2E51">
              <w:rPr>
                <w:rFonts w:ascii="Times New Roman" w:eastAsia="Calibri" w:hAnsi="Times New Roman" w:cs="Times New Roman"/>
              </w:rPr>
              <w:lastRenderedPageBreak/>
              <w:t>Общие требования»;</w:t>
            </w:r>
          </w:p>
          <w:p w:rsidR="001D4500" w:rsidRPr="000D2E51" w:rsidRDefault="00220057" w:rsidP="000A0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D2E51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D2E51">
              <w:rPr>
                <w:rFonts w:ascii="Times New Roman" w:eastAsia="Calibri" w:hAnsi="Times New Roman" w:cs="Times New Roman"/>
              </w:rPr>
              <w:t>СНиП</w:t>
            </w:r>
            <w:proofErr w:type="spellEnd"/>
            <w:r w:rsidRPr="000D2E51">
              <w:rPr>
                <w:rFonts w:ascii="Times New Roman" w:eastAsia="Calibri" w:hAnsi="Times New Roman" w:cs="Times New Roman"/>
              </w:rPr>
              <w:t xml:space="preserve"> 12-04-2002 «Безопасность труда в строительстве. Часть 2. Строительное производство»;</w:t>
            </w:r>
          </w:p>
          <w:p w:rsidR="001D4500" w:rsidRPr="000D2E51" w:rsidRDefault="00220057" w:rsidP="000A08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2E51">
              <w:rPr>
                <w:rFonts w:ascii="Times New Roman" w:hAnsi="Times New Roman" w:cs="Times New Roman"/>
              </w:rPr>
              <w:t>- выполнение Работ в сроки, установленные Контрактом.</w:t>
            </w:r>
          </w:p>
          <w:p w:rsidR="001D4500" w:rsidRDefault="00220057" w:rsidP="000A08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D2E51">
              <w:rPr>
                <w:rFonts w:ascii="Times New Roman" w:hAnsi="Times New Roman" w:cs="Times New Roman"/>
              </w:rPr>
              <w:t>Нормативные документы, указанные в настоящем разделе Технического задания, прим</w:t>
            </w:r>
            <w:r w:rsidRPr="000D2E51">
              <w:rPr>
                <w:rFonts w:ascii="Times New Roman" w:hAnsi="Times New Roman" w:cs="Times New Roman"/>
              </w:rPr>
              <w:t>еняются в действующей редакции. В случае</w:t>
            </w:r>
            <w:proofErr w:type="gramStart"/>
            <w:r w:rsidRPr="000D2E51">
              <w:rPr>
                <w:rFonts w:ascii="Times New Roman" w:hAnsi="Times New Roman" w:cs="Times New Roman"/>
              </w:rPr>
              <w:t>,</w:t>
            </w:r>
            <w:proofErr w:type="gramEnd"/>
            <w:r w:rsidRPr="000D2E51">
              <w:rPr>
                <w:rFonts w:ascii="Times New Roman" w:hAnsi="Times New Roman" w:cs="Times New Roman"/>
              </w:rPr>
              <w:t xml:space="preserve"> если нормативные документы, указанные в настоящем разделе Технического задания, утратят силу в период выполнения работ по муниципальному Контракту, Подрядчик должен руководствоваться нормативными документами, котор</w:t>
            </w:r>
            <w:r w:rsidRPr="000D2E51">
              <w:rPr>
                <w:rFonts w:ascii="Times New Roman" w:hAnsi="Times New Roman" w:cs="Times New Roman"/>
              </w:rPr>
              <w:t>ые будут введены в действие взамен нормативных документов, утративших силу.</w:t>
            </w:r>
          </w:p>
          <w:p w:rsidR="001D4500" w:rsidRPr="000D2E51" w:rsidRDefault="00220057" w:rsidP="000A08BB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1078A5">
              <w:rPr>
                <w:rFonts w:ascii="Times New Roman" w:hAnsi="Times New Roman" w:cs="Times New Roman"/>
                <w:kern w:val="2"/>
              </w:rPr>
              <w:t>Схема расстановки оборудования предоставляется Заказчиком в течени</w:t>
            </w:r>
            <w:proofErr w:type="gramStart"/>
            <w:r w:rsidRPr="001078A5">
              <w:rPr>
                <w:rFonts w:ascii="Times New Roman" w:hAnsi="Times New Roman" w:cs="Times New Roman"/>
                <w:kern w:val="2"/>
              </w:rPr>
              <w:t>и</w:t>
            </w:r>
            <w:proofErr w:type="gramEnd"/>
            <w:r w:rsidRPr="001078A5">
              <w:rPr>
                <w:rFonts w:ascii="Times New Roman" w:hAnsi="Times New Roman" w:cs="Times New Roman"/>
                <w:kern w:val="2"/>
              </w:rPr>
              <w:t xml:space="preserve"> 10 дней с момента подписания контракта.</w:t>
            </w:r>
          </w:p>
        </w:tc>
      </w:tr>
      <w:tr w:rsidR="008F40F0" w:rsidTr="001D4500">
        <w:trPr>
          <w:trHeight w:val="55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Pr="000D2E51" w:rsidRDefault="00220057" w:rsidP="000A0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Pr="000D2E51" w:rsidRDefault="00220057" w:rsidP="000A08BB">
            <w:pPr>
              <w:spacing w:after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color w:val="000000"/>
                <w:kern w:val="2"/>
              </w:rPr>
              <w:t>Требования к результату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 xml:space="preserve"> </w:t>
            </w:r>
            <w:r w:rsidRPr="000D2E51">
              <w:rPr>
                <w:rFonts w:ascii="Times New Roman" w:hAnsi="Times New Roman" w:cs="Times New Roman"/>
                <w:color w:val="000000"/>
                <w:kern w:val="2"/>
              </w:rPr>
              <w:t>работ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Default="00220057" w:rsidP="000A08BB">
            <w:pPr>
              <w:spacing w:after="0"/>
              <w:jc w:val="both"/>
              <w:rPr>
                <w:rFonts w:ascii="Times New Roman" w:hAnsi="Times New Roman" w:cs="Times New Roman"/>
                <w:noProof/>
                <w:kern w:val="2"/>
              </w:rPr>
            </w:pPr>
            <w:proofErr w:type="gramStart"/>
            <w:r w:rsidRPr="000D2E51">
              <w:rPr>
                <w:rFonts w:ascii="Times New Roman" w:hAnsi="Times New Roman" w:cs="Times New Roman"/>
                <w:noProof/>
                <w:kern w:val="2"/>
              </w:rPr>
              <w:t xml:space="preserve">Результат Работ должен обеспечивать </w:t>
            </w:r>
            <w:r>
              <w:rPr>
                <w:rFonts w:ascii="Times New Roman" w:hAnsi="Times New Roman" w:cs="Times New Roman"/>
                <w:noProof/>
                <w:kern w:val="2"/>
              </w:rPr>
              <w:t>условия</w:t>
            </w:r>
            <w:r w:rsidRPr="000D2E51">
              <w:rPr>
                <w:rFonts w:ascii="Times New Roman" w:hAnsi="Times New Roman" w:cs="Times New Roman"/>
                <w:noProof/>
                <w:kern w:val="2"/>
              </w:rPr>
              <w:t xml:space="preserve">, указанных в 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 w:rsidRPr="000D2E51">
              <w:rPr>
                <w:rFonts w:ascii="Times New Roman" w:hAnsi="Times New Roman" w:cs="Times New Roman"/>
                <w:bCs/>
              </w:rPr>
              <w:t>ехническо</w:t>
            </w:r>
            <w:r>
              <w:rPr>
                <w:rFonts w:ascii="Times New Roman" w:hAnsi="Times New Roman" w:cs="Times New Roman"/>
                <w:bCs/>
              </w:rPr>
              <w:t xml:space="preserve">м задании </w:t>
            </w:r>
            <w:r w:rsidRPr="000D2E51">
              <w:rPr>
                <w:rFonts w:ascii="Times New Roman" w:hAnsi="Times New Roman" w:cs="Times New Roman"/>
              </w:rPr>
              <w:t>(</w:t>
            </w:r>
            <w:r w:rsidRPr="000D2E51">
              <w:rPr>
                <w:rFonts w:ascii="Times New Roman" w:hAnsi="Times New Roman" w:cs="Times New Roman"/>
                <w:i/>
              </w:rPr>
              <w:t>Приложение № 1 к Контракту</w: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 w:rsidRPr="000D2E51">
              <w:rPr>
                <w:rFonts w:ascii="Times New Roman" w:hAnsi="Times New Roman" w:cs="Times New Roman"/>
                <w:noProof/>
                <w:kern w:val="2"/>
              </w:rPr>
              <w:t>и возможность дальнейшего его использования (эксплуатации).</w:t>
            </w:r>
            <w:proofErr w:type="gramEnd"/>
            <w:r w:rsidRPr="000D2E51">
              <w:rPr>
                <w:rFonts w:ascii="Times New Roman" w:hAnsi="Times New Roman" w:cs="Times New Roman"/>
                <w:noProof/>
                <w:kern w:val="2"/>
              </w:rPr>
              <w:t xml:space="preserve"> Результат Работ должен отвечать требованиям качества, безопасности жизни и здоровья, а также иным требованиям сертификации, безопасности </w:t>
            </w:r>
            <w:r w:rsidRPr="000D2E51">
              <w:rPr>
                <w:rFonts w:ascii="Times New Roman" w:hAnsi="Times New Roman" w:cs="Times New Roman"/>
                <w:i/>
                <w:noProof/>
                <w:kern w:val="2"/>
              </w:rPr>
              <w:t>(санитарным нормам и правилам, государственным стандартам и</w:t>
            </w:r>
            <w:r w:rsidRPr="000D2E51">
              <w:rPr>
                <w:rFonts w:ascii="Times New Roman" w:hAnsi="Times New Roman" w:cs="Times New Roman"/>
                <w:i/>
                <w:noProof/>
                <w:kern w:val="2"/>
              </w:rPr>
              <w:t xml:space="preserve"> т.п.)</w:t>
            </w:r>
            <w:r w:rsidRPr="000D2E51">
              <w:rPr>
                <w:rFonts w:ascii="Times New Roman" w:hAnsi="Times New Roman" w:cs="Times New Roman"/>
                <w:noProof/>
                <w:kern w:val="2"/>
              </w:rPr>
              <w:t>, лицензирования, если такие требования предъявляются действующим</w:t>
            </w:r>
          </w:p>
          <w:p w:rsidR="001D4500" w:rsidRPr="000D2E51" w:rsidRDefault="00220057" w:rsidP="000A08BB">
            <w:pPr>
              <w:spacing w:after="0"/>
              <w:jc w:val="both"/>
              <w:rPr>
                <w:rFonts w:ascii="Times New Roman" w:hAnsi="Times New Roman" w:cs="Times New Roman"/>
                <w:noProof/>
                <w:kern w:val="2"/>
              </w:rPr>
            </w:pPr>
            <w:r w:rsidRPr="000D2E51">
              <w:rPr>
                <w:rFonts w:ascii="Times New Roman" w:hAnsi="Times New Roman" w:cs="Times New Roman"/>
                <w:noProof/>
                <w:kern w:val="2"/>
              </w:rPr>
              <w:t>законодательством Российской Федерации.</w:t>
            </w:r>
          </w:p>
        </w:tc>
      </w:tr>
      <w:tr w:rsidR="008F40F0" w:rsidTr="001D4500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Pr="000D2E51" w:rsidRDefault="00220057" w:rsidP="000A0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color w:val="000000"/>
                <w:kern w:val="2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Pr="000D2E51" w:rsidRDefault="00220057" w:rsidP="000A08BB">
            <w:pPr>
              <w:spacing w:after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color w:val="000000"/>
                <w:kern w:val="2"/>
              </w:rPr>
              <w:t>Объем предоставления гарантий качества работ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00" w:rsidRDefault="00220057" w:rsidP="000A0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noProof/>
                <w:kern w:val="2"/>
              </w:rPr>
            </w:pPr>
            <w:r w:rsidRPr="000D2E51">
              <w:rPr>
                <w:rFonts w:ascii="Times New Roman" w:hAnsi="Times New Roman" w:cs="Times New Roman"/>
                <w:noProof/>
                <w:kern w:val="2"/>
              </w:rPr>
              <w:t xml:space="preserve">- </w:t>
            </w:r>
            <w:r w:rsidRPr="000C5FA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на выполненные Работы в соответствии с документами, предусмотренными законод</w:t>
            </w:r>
            <w:r w:rsidRPr="000C5FA2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ательством Российской Федерации, на данный вид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4500" w:rsidRPr="000D2E51" w:rsidRDefault="00220057" w:rsidP="000A0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noProof/>
                <w:kern w:val="2"/>
              </w:rPr>
            </w:pPr>
            <w:r w:rsidRPr="000D2E51">
              <w:rPr>
                <w:rFonts w:ascii="Times New Roman" w:hAnsi="Times New Roman" w:cs="Times New Roman"/>
                <w:noProof/>
                <w:kern w:val="2"/>
              </w:rPr>
              <w:t>- объём предоставления гарантий качества результата Работ - 100% на все виды работ и используемые материалы.</w:t>
            </w:r>
          </w:p>
          <w:p w:rsidR="001D4500" w:rsidRPr="000D2E51" w:rsidRDefault="00220057" w:rsidP="000A0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0D2E51">
              <w:rPr>
                <w:rFonts w:ascii="Times New Roman" w:hAnsi="Times New Roman" w:cs="Times New Roman"/>
                <w:noProof/>
                <w:kern w:val="2"/>
              </w:rPr>
              <w:t xml:space="preserve">- гарантийный срок на все результаты Работ по Контракту составляет </w:t>
            </w:r>
            <w:r>
              <w:rPr>
                <w:rFonts w:ascii="Times New Roman" w:hAnsi="Times New Roman" w:cs="Times New Roman"/>
                <w:noProof/>
                <w:kern w:val="2"/>
              </w:rPr>
              <w:t xml:space="preserve">12 (двенадцать) месяцев с </w:t>
            </w:r>
            <w:r>
              <w:rPr>
                <w:rFonts w:ascii="Times New Roman" w:hAnsi="Times New Roman" w:cs="Times New Roman"/>
                <w:noProof/>
                <w:kern w:val="2"/>
              </w:rPr>
              <w:t>даты подписания Сторонами документа о приемке.</w:t>
            </w:r>
            <w:r w:rsidRPr="000D2E51">
              <w:rPr>
                <w:rFonts w:ascii="Times New Roman" w:hAnsi="Times New Roman" w:cs="Times New Roman"/>
                <w:noProof/>
                <w:kern w:val="2"/>
              </w:rPr>
              <w:t>.</w:t>
            </w:r>
          </w:p>
        </w:tc>
      </w:tr>
      <w:tr w:rsidR="008F40F0" w:rsidTr="001D4500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0" w:rsidRPr="000D2E51" w:rsidRDefault="00220057" w:rsidP="000A08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0D2E51">
              <w:rPr>
                <w:rFonts w:ascii="Times New Roman" w:hAnsi="Times New Roman" w:cs="Times New Roman"/>
                <w:color w:val="000000"/>
                <w:kern w:val="2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0" w:rsidRPr="000D2E51" w:rsidRDefault="00220057" w:rsidP="000A08BB">
            <w:pPr>
              <w:spacing w:after="0"/>
              <w:rPr>
                <w:rFonts w:ascii="Times New Roman" w:hAnsi="Times New Roman" w:cs="Times New Roman"/>
                <w:color w:val="000000"/>
                <w:kern w:val="2"/>
              </w:rPr>
            </w:pPr>
            <w:r w:rsidRPr="000D2E51">
              <w:rPr>
                <w:rFonts w:ascii="Times New Roman" w:eastAsia="Calibri" w:hAnsi="Times New Roman" w:cs="Times New Roman"/>
                <w:color w:val="000000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color w:val="000000"/>
              </w:rPr>
              <w:t>материалам и оборудованию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00" w:rsidRPr="00AB2BA2" w:rsidRDefault="00220057" w:rsidP="000A08BB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4E3160">
              <w:rPr>
                <w:rFonts w:ascii="Times New Roman" w:hAnsi="Times New Roman" w:cs="Times New Roman"/>
              </w:rPr>
              <w:t xml:space="preserve">Используемые и поставляемые при производстве работ материалы и </w:t>
            </w:r>
            <w:r>
              <w:rPr>
                <w:rFonts w:ascii="Times New Roman" w:hAnsi="Times New Roman" w:cs="Times New Roman"/>
              </w:rPr>
              <w:t>оборудование</w:t>
            </w:r>
            <w:r w:rsidRPr="004E3160">
              <w:rPr>
                <w:rFonts w:ascii="Times New Roman" w:hAnsi="Times New Roman" w:cs="Times New Roman"/>
              </w:rPr>
              <w:t xml:space="preserve"> должны соответствовать государственным стандартам и техническим условиям. Материалы и </w:t>
            </w:r>
            <w:r>
              <w:rPr>
                <w:rFonts w:ascii="Times New Roman" w:hAnsi="Times New Roman" w:cs="Times New Roman"/>
              </w:rPr>
              <w:t>обор</w:t>
            </w:r>
            <w:r>
              <w:rPr>
                <w:rFonts w:ascii="Times New Roman" w:hAnsi="Times New Roman" w:cs="Times New Roman"/>
              </w:rPr>
              <w:t>удование</w:t>
            </w:r>
            <w:r w:rsidRPr="004E3160">
              <w:rPr>
                <w:rFonts w:ascii="Times New Roman" w:hAnsi="Times New Roman" w:cs="Times New Roman"/>
              </w:rPr>
              <w:t xml:space="preserve"> должны иметь сертификаты (соответствия, пожарные, гигиенические), технические паспорта или другие документы, удостоверяющие их качество</w:t>
            </w:r>
            <w:r w:rsidRPr="00AB2BA2">
              <w:rPr>
                <w:rFonts w:ascii="Times New Roman" w:hAnsi="Times New Roman" w:cs="Times New Roman"/>
              </w:rPr>
              <w:t>.</w:t>
            </w:r>
          </w:p>
          <w:p w:rsidR="001D4500" w:rsidRPr="004E3160" w:rsidRDefault="00220057" w:rsidP="000A08BB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AB2BA2">
              <w:rPr>
                <w:rFonts w:ascii="Times New Roman" w:hAnsi="Times New Roman" w:cs="Times New Roman"/>
              </w:rPr>
              <w:t>Оборудование, указанное в пункте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2BA2">
              <w:rPr>
                <w:rFonts w:ascii="Times New Roman" w:hAnsi="Times New Roman" w:cs="Times New Roman"/>
              </w:rPr>
              <w:t xml:space="preserve">Технического задания должно соответствовать требованиям ГОСТ </w:t>
            </w:r>
            <w:proofErr w:type="gramStart"/>
            <w:r w:rsidRPr="00AB2BA2">
              <w:rPr>
                <w:rFonts w:ascii="Times New Roman" w:hAnsi="Times New Roman" w:cs="Times New Roman"/>
              </w:rPr>
              <w:t>Р</w:t>
            </w:r>
            <w:proofErr w:type="gramEnd"/>
            <w:r w:rsidRPr="00AB2BA2">
              <w:rPr>
                <w:rFonts w:ascii="Times New Roman" w:hAnsi="Times New Roman" w:cs="Times New Roman"/>
              </w:rPr>
              <w:t xml:space="preserve"> 52169-2012</w:t>
            </w:r>
            <w:r w:rsidRPr="004E316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4E3160">
              <w:rPr>
                <w:rFonts w:ascii="Times New Roman" w:hAnsi="Times New Roman" w:cs="Times New Roman"/>
                <w:bCs/>
              </w:rPr>
              <w:t xml:space="preserve">борудование и покрытия детских игровых площадок. </w:t>
            </w:r>
            <w:r w:rsidRPr="003A37A6">
              <w:rPr>
                <w:rFonts w:ascii="Times New Roman" w:hAnsi="Times New Roman" w:cs="Times New Roman"/>
                <w:bCs/>
              </w:rPr>
              <w:t>Безопасность конструкции и методы испытаний. Общие требования»</w:t>
            </w:r>
            <w:r w:rsidRPr="004E3160">
              <w:rPr>
                <w:rFonts w:ascii="Times New Roman" w:hAnsi="Times New Roman" w:cs="Times New Roman"/>
              </w:rPr>
              <w:t xml:space="preserve">, ГОСТ </w:t>
            </w:r>
            <w:proofErr w:type="gramStart"/>
            <w:r w:rsidRPr="004E3160">
              <w:rPr>
                <w:rFonts w:ascii="Times New Roman" w:hAnsi="Times New Roman" w:cs="Times New Roman"/>
              </w:rPr>
              <w:t>Р</w:t>
            </w:r>
            <w:proofErr w:type="gramEnd"/>
            <w:r w:rsidRPr="004E3160">
              <w:rPr>
                <w:rFonts w:ascii="Times New Roman" w:hAnsi="Times New Roman" w:cs="Times New Roman"/>
              </w:rPr>
              <w:t xml:space="preserve"> 52167-2012</w:t>
            </w:r>
            <w:r w:rsidRPr="003A37A6">
              <w:rPr>
                <w:rFonts w:ascii="Times New Roman" w:hAnsi="Times New Roman" w:cs="Times New Roman"/>
              </w:rPr>
              <w:t xml:space="preserve"> «</w:t>
            </w:r>
            <w:r w:rsidRPr="003A37A6">
              <w:rPr>
                <w:rFonts w:ascii="Times New Roman" w:hAnsi="Times New Roman" w:cs="Times New Roman"/>
                <w:shd w:val="clear" w:color="auto" w:fill="FFFFFF"/>
              </w:rPr>
              <w:t>Оборудование и покрытия детских игровых площадок. Безопасность конструкции и методы испытаний качелей. Общие требования»</w:t>
            </w:r>
            <w:r w:rsidRPr="004E3160">
              <w:rPr>
                <w:rFonts w:ascii="Times New Roman" w:hAnsi="Times New Roman" w:cs="Times New Roman"/>
              </w:rPr>
              <w:t xml:space="preserve">, </w:t>
            </w:r>
            <w:r w:rsidRPr="004E316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E3160">
              <w:rPr>
                <w:rFonts w:ascii="Times New Roman" w:hAnsi="Times New Roman" w:cs="Times New Roman"/>
              </w:rPr>
              <w:t>Р</w:t>
            </w:r>
            <w:proofErr w:type="gramEnd"/>
            <w:r w:rsidRPr="004E3160">
              <w:rPr>
                <w:rFonts w:ascii="Times New Roman" w:hAnsi="Times New Roman" w:cs="Times New Roman"/>
              </w:rPr>
              <w:t xml:space="preserve"> 52168-2012</w:t>
            </w:r>
            <w:r w:rsidRPr="003A37A6">
              <w:rPr>
                <w:rFonts w:ascii="Times New Roman" w:hAnsi="Times New Roman" w:cs="Times New Roman"/>
              </w:rPr>
              <w:t xml:space="preserve"> «</w:t>
            </w:r>
            <w:r w:rsidRPr="003A37A6">
              <w:rPr>
                <w:rFonts w:ascii="Times New Roman" w:hAnsi="Times New Roman" w:cs="Times New Roman"/>
                <w:shd w:val="clear" w:color="auto" w:fill="FFFFFF"/>
              </w:rPr>
              <w:t>Оборудование и покрытия детских игровых площадок. Безопасность конструкции и методы испытаний горок. Общие требования»</w:t>
            </w:r>
            <w:r w:rsidRPr="004E3160">
              <w:rPr>
                <w:rFonts w:ascii="Times New Roman" w:hAnsi="Times New Roman" w:cs="Times New Roman"/>
              </w:rPr>
              <w:t xml:space="preserve">, ГОСТ </w:t>
            </w:r>
            <w:proofErr w:type="gramStart"/>
            <w:r w:rsidRPr="004E3160">
              <w:rPr>
                <w:rFonts w:ascii="Times New Roman" w:hAnsi="Times New Roman" w:cs="Times New Roman"/>
              </w:rPr>
              <w:t>Р</w:t>
            </w:r>
            <w:proofErr w:type="gramEnd"/>
            <w:r w:rsidRPr="004E3160">
              <w:rPr>
                <w:rFonts w:ascii="Times New Roman" w:hAnsi="Times New Roman" w:cs="Times New Roman"/>
              </w:rPr>
              <w:t xml:space="preserve"> 52299-2013</w:t>
            </w:r>
            <w:r w:rsidRPr="003A37A6">
              <w:rPr>
                <w:rFonts w:ascii="Times New Roman" w:hAnsi="Times New Roman" w:cs="Times New Roman"/>
              </w:rPr>
              <w:t xml:space="preserve"> «</w:t>
            </w:r>
            <w:r w:rsidRPr="003A37A6">
              <w:rPr>
                <w:rFonts w:ascii="Times New Roman" w:hAnsi="Times New Roman" w:cs="Times New Roman"/>
                <w:bCs/>
                <w:shd w:val="clear" w:color="auto" w:fill="FFFFFF"/>
              </w:rPr>
              <w:t>Оборудование и покрытия детских игровых площадок. Безопасность конструкции и методы испытаний кача</w:t>
            </w:r>
            <w:r w:rsidRPr="003A37A6">
              <w:rPr>
                <w:rFonts w:ascii="Times New Roman" w:hAnsi="Times New Roman" w:cs="Times New Roman"/>
                <w:bCs/>
                <w:shd w:val="clear" w:color="auto" w:fill="FFFFFF"/>
              </w:rPr>
              <w:t>лок. Общие требования»</w:t>
            </w:r>
            <w:r w:rsidRPr="004E3160">
              <w:rPr>
                <w:rFonts w:ascii="Times New Roman" w:hAnsi="Times New Roman" w:cs="Times New Roman"/>
              </w:rPr>
              <w:t xml:space="preserve">, ГОСТ </w:t>
            </w:r>
            <w:proofErr w:type="gramStart"/>
            <w:r w:rsidRPr="004E3160">
              <w:rPr>
                <w:rFonts w:ascii="Times New Roman" w:hAnsi="Times New Roman" w:cs="Times New Roman"/>
              </w:rPr>
              <w:t>Р</w:t>
            </w:r>
            <w:proofErr w:type="gramEnd"/>
            <w:r w:rsidRPr="004E3160">
              <w:rPr>
                <w:rFonts w:ascii="Times New Roman" w:hAnsi="Times New Roman" w:cs="Times New Roman"/>
              </w:rPr>
              <w:t xml:space="preserve"> 52300-2013</w:t>
            </w:r>
            <w:r w:rsidRPr="003A37A6">
              <w:rPr>
                <w:rFonts w:ascii="Times New Roman" w:hAnsi="Times New Roman" w:cs="Times New Roman"/>
              </w:rPr>
              <w:t xml:space="preserve"> «</w:t>
            </w:r>
            <w:r w:rsidRPr="003A37A6">
              <w:rPr>
                <w:rFonts w:ascii="Times New Roman" w:hAnsi="Times New Roman" w:cs="Times New Roman"/>
                <w:shd w:val="clear" w:color="auto" w:fill="FFFFFF"/>
              </w:rPr>
              <w:t>Оборудование и покрытия детских игровых площадок. Безопасность конструкции и методы испытаний каруселей. Общие требования»</w:t>
            </w:r>
            <w:r w:rsidRPr="004E3160">
              <w:rPr>
                <w:rFonts w:ascii="Times New Roman" w:hAnsi="Times New Roman" w:cs="Times New Roman"/>
              </w:rPr>
              <w:t xml:space="preserve">, ГОСТ </w:t>
            </w:r>
            <w:proofErr w:type="gramStart"/>
            <w:r w:rsidRPr="004E3160">
              <w:rPr>
                <w:rFonts w:ascii="Times New Roman" w:hAnsi="Times New Roman" w:cs="Times New Roman"/>
              </w:rPr>
              <w:t>Р</w:t>
            </w:r>
            <w:proofErr w:type="gramEnd"/>
            <w:r w:rsidRPr="004E3160">
              <w:rPr>
                <w:rFonts w:ascii="Times New Roman" w:hAnsi="Times New Roman" w:cs="Times New Roman"/>
              </w:rPr>
              <w:t xml:space="preserve"> 55677-2013</w:t>
            </w:r>
            <w:r w:rsidRPr="003A37A6">
              <w:rPr>
                <w:rFonts w:ascii="Times New Roman" w:hAnsi="Times New Roman" w:cs="Times New Roman"/>
              </w:rPr>
              <w:t xml:space="preserve"> «</w:t>
            </w:r>
            <w:r w:rsidRPr="003A37A6">
              <w:rPr>
                <w:rFonts w:ascii="Times New Roman" w:hAnsi="Times New Roman" w:cs="Times New Roman"/>
                <w:shd w:val="clear" w:color="auto" w:fill="FFFFFF"/>
              </w:rPr>
              <w:t>Оборудование детских спортивных площадок. Безопасность конструкции и м</w:t>
            </w:r>
            <w:r w:rsidRPr="003A37A6">
              <w:rPr>
                <w:rFonts w:ascii="Times New Roman" w:hAnsi="Times New Roman" w:cs="Times New Roman"/>
                <w:shd w:val="clear" w:color="auto" w:fill="FFFFFF"/>
              </w:rPr>
              <w:t>етоды испытаний Общие требования»</w:t>
            </w:r>
            <w:r w:rsidRPr="004E3160">
              <w:rPr>
                <w:rFonts w:ascii="Times New Roman" w:hAnsi="Times New Roman" w:cs="Times New Roman"/>
              </w:rPr>
              <w:t xml:space="preserve">, ГОСТ </w:t>
            </w:r>
            <w:proofErr w:type="gramStart"/>
            <w:r w:rsidRPr="004E3160">
              <w:rPr>
                <w:rFonts w:ascii="Times New Roman" w:hAnsi="Times New Roman" w:cs="Times New Roman"/>
              </w:rPr>
              <w:t>Р</w:t>
            </w:r>
            <w:proofErr w:type="gramEnd"/>
            <w:r w:rsidRPr="004E3160">
              <w:rPr>
                <w:rFonts w:ascii="Times New Roman" w:hAnsi="Times New Roman" w:cs="Times New Roman"/>
              </w:rPr>
              <w:t xml:space="preserve"> 55678-2013</w:t>
            </w:r>
            <w:r w:rsidRPr="003A37A6">
              <w:rPr>
                <w:rFonts w:ascii="Times New Roman" w:hAnsi="Times New Roman" w:cs="Times New Roman"/>
              </w:rPr>
              <w:t xml:space="preserve"> «</w:t>
            </w:r>
            <w:r w:rsidRPr="003A37A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Оборудование детских спортивных площадок. </w:t>
            </w:r>
            <w:r w:rsidRPr="003A37A6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Безопасность конструкции и методы испытаний спортивно-развивающего оборудования»</w:t>
            </w:r>
            <w:r w:rsidRPr="004E3160">
              <w:rPr>
                <w:rFonts w:ascii="Times New Roman" w:hAnsi="Times New Roman" w:cs="Times New Roman"/>
              </w:rPr>
              <w:t>, и иметь сертификат соответствия, паспорта оборудования.</w:t>
            </w:r>
          </w:p>
        </w:tc>
      </w:tr>
      <w:bookmarkEnd w:id="4"/>
    </w:tbl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Pr="00256F6F" w:rsidRDefault="00220057" w:rsidP="001D4500">
      <w:pPr>
        <w:tabs>
          <w:tab w:val="left" w:pos="0"/>
        </w:tabs>
        <w:jc w:val="both"/>
        <w:rPr>
          <w:b/>
          <w:color w:val="000000"/>
          <w:spacing w:val="-2"/>
        </w:rPr>
      </w:pPr>
      <w:r w:rsidRPr="00E666C5">
        <w:rPr>
          <w:rFonts w:ascii="Times New Roman" w:hAnsi="Times New Roman" w:cs="Times New Roman"/>
          <w:b/>
        </w:rPr>
        <w:t xml:space="preserve">5.Технические и </w:t>
      </w:r>
      <w:r w:rsidRPr="00E666C5">
        <w:rPr>
          <w:rFonts w:ascii="Times New Roman" w:hAnsi="Times New Roman" w:cs="Times New Roman"/>
          <w:b/>
        </w:rPr>
        <w:t>функциональные параметры или эквивалентность предлагаемого к поставке оборудования</w:t>
      </w:r>
    </w:p>
    <w:p w:rsidR="001D4500" w:rsidRPr="00452CDC" w:rsidRDefault="00220057" w:rsidP="001D4500">
      <w:pPr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t>Качели двойные с подвесами на цепях</w:t>
      </w:r>
    </w:p>
    <w:p w:rsidR="001D4500" w:rsidRPr="00452CDC" w:rsidRDefault="00220057" w:rsidP="001D4500">
      <w:pPr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154940</wp:posOffset>
            </wp:positionV>
            <wp:extent cx="3714750" cy="2476500"/>
            <wp:effectExtent l="19050" t="0" r="0" b="0"/>
            <wp:wrapSquare wrapText="bothSides"/>
            <wp:docPr id="1" name="Рисунок 1" descr="Качели маятниковые деревянные К-16/2 д с цепными подвесами Тип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Качели маятниковые деревянные К-16/2 д с цепными подвесами Тип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852D28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</w:rPr>
        <w:t>Длина</w:t>
      </w: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</w:rPr>
        <w:t>3185 мм</w:t>
      </w:r>
    </w:p>
    <w:p w:rsidR="001D4500" w:rsidRPr="00852D28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</w:rPr>
        <w:t>Ширина: 2355 мм</w:t>
      </w:r>
    </w:p>
    <w:p w:rsidR="001D4500" w:rsidRPr="00852D28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</w:rPr>
        <w:t>Высота: 2010 мм</w:t>
      </w:r>
    </w:p>
    <w:p w:rsidR="001D4500" w:rsidRPr="00852D28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Возрастная группа: </w:t>
      </w:r>
      <w:hyperlink r:id="rId10" w:history="1">
        <w:r w:rsidRPr="00452CDC">
          <w:rPr>
            <w:rFonts w:ascii="Times New Roman" w:eastAsia="Times New Roman" w:hAnsi="Times New Roman" w:cs="Times New Roman"/>
            <w:color w:val="134B8F"/>
            <w:sz w:val="20"/>
            <w:szCs w:val="20"/>
          </w:rPr>
          <w:t>7-12 лет</w:t>
        </w:r>
      </w:hyperlink>
    </w:p>
    <w:p w:rsidR="001D4500" w:rsidRPr="00852D28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Масса </w:t>
      </w: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изделия: ≈ 140 кг</w:t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t>Скамейка со спинкой(3штуки)</w:t>
      </w:r>
    </w:p>
    <w:p w:rsidR="001D4500" w:rsidRPr="00452CDC" w:rsidRDefault="00220057" w:rsidP="001D4500">
      <w:pPr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33825" cy="3086100"/>
            <wp:effectExtent l="19050" t="0" r="9525" b="0"/>
            <wp:wrapSquare wrapText="bothSides"/>
            <wp:docPr id="4" name="Рисунок 4" descr="Скамейка на металлическом каркасе 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Скамейка на металлическом каркасе С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Длина: 1460/1960/2300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Ширина: 555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Высота: 745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Высота сиденья: 445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Ширина сиденья: ≈ 435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Масса изделия: ≈ 32 кг</w:t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Pr="00452CDC" w:rsidRDefault="00220057" w:rsidP="001D4500">
      <w:pPr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lastRenderedPageBreak/>
        <w:t>Скамейка без спинки (2штуки)</w:t>
      </w:r>
    </w:p>
    <w:p w:rsidR="001D4500" w:rsidRPr="00452CDC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</w:rPr>
        <w:t>Длина: 1460 мм</w:t>
      </w:r>
    </w:p>
    <w:p w:rsidR="001D4500" w:rsidRPr="00452CDC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</w:rPr>
        <w:t>Ширина: 400 мм</w:t>
      </w:r>
    </w:p>
    <w:p w:rsidR="001D4500" w:rsidRPr="00452CDC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</w:rPr>
        <w:t>Высота: 445 мм</w:t>
      </w:r>
    </w:p>
    <w:p w:rsidR="001D4500" w:rsidRPr="00452CDC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</w:rPr>
        <w:t>Масса изделия: ≈ 29 кг</w:t>
      </w:r>
    </w:p>
    <w:p w:rsidR="001D4500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09975" cy="2952750"/>
            <wp:effectExtent l="19050" t="0" r="9525" b="0"/>
            <wp:wrapSquare wrapText="bothSides"/>
            <wp:docPr id="25" name="Рисунок 25" descr="Скамейка на металлическом каркасе С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Скамейка на металлическом каркасе С-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Default="001D4500" w:rsidP="001D4500">
      <w:pPr>
        <w:rPr>
          <w:rFonts w:ascii="Times New Roman" w:hAnsi="Times New Roman" w:cs="Times New Roman"/>
          <w:b/>
          <w:sz w:val="24"/>
          <w:szCs w:val="24"/>
        </w:rPr>
      </w:pPr>
    </w:p>
    <w:p w:rsidR="001D4500" w:rsidRPr="00452CDC" w:rsidRDefault="00220057" w:rsidP="001D4500">
      <w:pPr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t>Урна металлическая(2штуки)</w:t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4650" cy="1990725"/>
            <wp:effectExtent l="19050" t="0" r="0" b="0"/>
            <wp:wrapSquare wrapText="bothSides"/>
            <wp:docPr id="7" name="Рисунок 7" descr="Металлическая урна для мусора У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Металлическая урна для мусора У-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CDC">
        <w:rPr>
          <w:rFonts w:ascii="Times New Roman" w:hAnsi="Times New Roman" w:cs="Times New Roman"/>
          <w:sz w:val="20"/>
          <w:szCs w:val="20"/>
        </w:rPr>
        <w:t>Длина: 450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Ширина: 337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Высота: 930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Объе</w:t>
      </w:r>
      <w:proofErr w:type="gramStart"/>
      <w:r w:rsidRPr="00452CDC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452CDC">
        <w:rPr>
          <w:rFonts w:ascii="Times New Roman" w:hAnsi="Times New Roman" w:cs="Times New Roman"/>
          <w:sz w:val="20"/>
          <w:szCs w:val="20"/>
        </w:rPr>
        <w:t>Л): ≈ 44 л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Масса изделия: ≈ 12 кг</w:t>
      </w:r>
    </w:p>
    <w:p w:rsidR="001D4500" w:rsidRPr="00452CDC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Default="00220057" w:rsidP="001D4500">
      <w:pPr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D4500" w:rsidRPr="00452CDC" w:rsidRDefault="00220057" w:rsidP="001D4500">
      <w:pPr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lastRenderedPageBreak/>
        <w:t>Игровой детский комплек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52C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43575" cy="3286125"/>
            <wp:effectExtent l="19050" t="0" r="9525" b="0"/>
            <wp:docPr id="10" name="Рисунок 10" descr="Детский городок МГ-5 &quot;Сити 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Детский городок МГ-5 &quot;Сити A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48" cy="328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Длина: 5150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Ширина: 4250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Высота: 3320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 xml:space="preserve">Высота </w:t>
      </w:r>
      <w:r w:rsidRPr="00452CDC">
        <w:rPr>
          <w:rFonts w:ascii="Times New Roman" w:hAnsi="Times New Roman" w:cs="Times New Roman"/>
          <w:sz w:val="20"/>
          <w:szCs w:val="20"/>
        </w:rPr>
        <w:t>горки: 1010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Стиль: </w:t>
      </w:r>
      <w:hyperlink r:id="rId15" w:history="1">
        <w:r w:rsidRPr="00452CDC">
          <w:rPr>
            <w:rFonts w:ascii="Times New Roman" w:hAnsi="Times New Roman" w:cs="Times New Roman"/>
            <w:color w:val="134B8F"/>
            <w:sz w:val="20"/>
            <w:szCs w:val="20"/>
            <w:u w:val="single"/>
          </w:rPr>
          <w:t>Сити A</w:t>
        </w:r>
      </w:hyperlink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Возрастная группа: </w:t>
      </w:r>
      <w:hyperlink r:id="rId16" w:history="1">
        <w:r w:rsidRPr="00452CDC">
          <w:rPr>
            <w:rFonts w:ascii="Times New Roman" w:hAnsi="Times New Roman" w:cs="Times New Roman"/>
            <w:color w:val="134B8F"/>
            <w:sz w:val="20"/>
            <w:szCs w:val="20"/>
          </w:rPr>
          <w:t>7-12 лет</w:t>
        </w:r>
      </w:hyperlink>
    </w:p>
    <w:p w:rsidR="001D4500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Масса изделия:≈ 417 кг</w:t>
      </w: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t>Качалка-балансир</w:t>
      </w:r>
      <w:r w:rsidRPr="00452CD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2428875"/>
            <wp:effectExtent l="19050" t="0" r="9525" b="0"/>
            <wp:wrapSquare wrapText="bothSides"/>
            <wp:docPr id="13" name="Рисунок 13" descr="Качалка-балансир К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Качалка-балансир К-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Длина: 2700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Ширина: 770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Высота: 820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Возрастная группа: </w:t>
      </w:r>
      <w:hyperlink r:id="rId18" w:history="1">
        <w:r w:rsidRPr="00452CDC">
          <w:rPr>
            <w:rFonts w:ascii="Times New Roman" w:hAnsi="Times New Roman" w:cs="Times New Roman"/>
            <w:color w:val="134B8F"/>
            <w:sz w:val="20"/>
            <w:szCs w:val="20"/>
          </w:rPr>
          <w:t>3-6 лет</w:t>
        </w:r>
      </w:hyperlink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Макс. высота падения: 860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Высота сиденья: 550 мм</w:t>
      </w:r>
    </w:p>
    <w:p w:rsidR="001D4500" w:rsidRPr="00256F6F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Масса изделия: ≈ 39</w:t>
      </w: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tabs>
          <w:tab w:val="left" w:pos="1755"/>
        </w:tabs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lastRenderedPageBreak/>
        <w:t>Теннисный стол (2штуки)</w:t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95725" cy="2076450"/>
            <wp:effectExtent l="19050" t="0" r="9525" b="0"/>
            <wp:docPr id="16" name="Рисунок 16" descr="Теннисный стол 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Теннисный стол И-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09" cy="207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Длина: 2740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Ширина: 1600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Высота: 930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Макс. высота падения:80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Масса изделия: ≈ 88 кг</w:t>
      </w:r>
    </w:p>
    <w:p w:rsidR="001D4500" w:rsidRPr="00452CDC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t>Турник тройной</w:t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tabs>
          <w:tab w:val="left" w:pos="975"/>
        </w:tabs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ab/>
      </w:r>
      <w:r w:rsidRPr="00452C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914650" cy="1638300"/>
            <wp:effectExtent l="19050" t="0" r="0" b="0"/>
            <wp:docPr id="19" name="Рисунок 19" descr="Тройной каскад Воркаут ВР-20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Тройной каскад Воркаут ВР-20/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09" cy="163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Длина: 4330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Ширина: 89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Высота: 2600 мм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Возрастная группа: </w:t>
      </w:r>
      <w:hyperlink r:id="rId21" w:history="1">
        <w:r w:rsidRPr="00452CDC">
          <w:rPr>
            <w:rFonts w:ascii="Times New Roman" w:hAnsi="Times New Roman" w:cs="Times New Roman"/>
            <w:color w:val="134B8F"/>
            <w:sz w:val="20"/>
            <w:szCs w:val="20"/>
          </w:rPr>
          <w:t>От 14 лет</w:t>
        </w:r>
      </w:hyperlink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Макс. высота падения: 2500</w:t>
      </w:r>
    </w:p>
    <w:p w:rsidR="001D4500" w:rsidRPr="00452CDC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>Масса изделия: ≈ 122 кг</w:t>
      </w: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1D4500" w:rsidP="001D4500">
      <w:pPr>
        <w:tabs>
          <w:tab w:val="left" w:pos="1755"/>
        </w:tabs>
        <w:rPr>
          <w:rFonts w:ascii="Times New Roman" w:hAnsi="Times New Roman" w:cs="Times New Roman"/>
          <w:sz w:val="20"/>
          <w:szCs w:val="20"/>
        </w:rPr>
      </w:pPr>
    </w:p>
    <w:p w:rsidR="001D4500" w:rsidRPr="00256F6F" w:rsidRDefault="00220057" w:rsidP="001D4500">
      <w:pPr>
        <w:tabs>
          <w:tab w:val="left" w:pos="1755"/>
        </w:tabs>
        <w:rPr>
          <w:rFonts w:ascii="Times New Roman" w:hAnsi="Times New Roman" w:cs="Times New Roman"/>
          <w:b/>
          <w:sz w:val="24"/>
          <w:szCs w:val="24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lastRenderedPageBreak/>
        <w:t>Баскетбольная стойка</w:t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tabs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ab/>
      </w:r>
      <w:r w:rsidRPr="00452C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76500" cy="2124075"/>
            <wp:effectExtent l="19050" t="0" r="0" b="0"/>
            <wp:docPr id="22" name="Рисунок 22" descr="Баскетбольная стойка Т-42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Баскетбольная стойка Т-42/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24" cy="212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00" w:rsidRPr="001C61C7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61C7">
        <w:rPr>
          <w:rFonts w:ascii="Times New Roman" w:eastAsia="Times New Roman" w:hAnsi="Times New Roman" w:cs="Times New Roman"/>
          <w:color w:val="000000"/>
          <w:sz w:val="20"/>
          <w:szCs w:val="20"/>
        </w:rPr>
        <w:t>Длина: 2615 мм</w:t>
      </w:r>
    </w:p>
    <w:p w:rsidR="001D4500" w:rsidRPr="001C61C7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61C7">
        <w:rPr>
          <w:rFonts w:ascii="Times New Roman" w:eastAsia="Times New Roman" w:hAnsi="Times New Roman" w:cs="Times New Roman"/>
          <w:color w:val="000000"/>
          <w:sz w:val="20"/>
          <w:szCs w:val="20"/>
        </w:rPr>
        <w:t>Ширина: 200 мм</w:t>
      </w:r>
    </w:p>
    <w:p w:rsidR="001D4500" w:rsidRPr="001C61C7" w:rsidRDefault="00220057" w:rsidP="001D4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C61C7">
        <w:rPr>
          <w:rFonts w:ascii="Times New Roman" w:eastAsia="Times New Roman" w:hAnsi="Times New Roman" w:cs="Times New Roman"/>
          <w:color w:val="000000"/>
          <w:sz w:val="20"/>
          <w:szCs w:val="20"/>
        </w:rPr>
        <w:t>Высота: 3700 мм</w:t>
      </w:r>
    </w:p>
    <w:p w:rsidR="001D4500" w:rsidRPr="00452CDC" w:rsidRDefault="001D4500" w:rsidP="001D4500">
      <w:pPr>
        <w:rPr>
          <w:rFonts w:ascii="Times New Roman" w:hAnsi="Times New Roman" w:cs="Times New Roman"/>
          <w:sz w:val="20"/>
          <w:szCs w:val="20"/>
        </w:rPr>
      </w:pPr>
    </w:p>
    <w:p w:rsidR="001D4500" w:rsidRPr="00452CDC" w:rsidRDefault="00220057" w:rsidP="001D4500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sz w:val="20"/>
          <w:szCs w:val="20"/>
        </w:rPr>
        <w:tab/>
      </w:r>
    </w:p>
    <w:p w:rsidR="001D4500" w:rsidRPr="00452CDC" w:rsidRDefault="00220057" w:rsidP="001D4500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  <w:r w:rsidRPr="00452CDC">
        <w:rPr>
          <w:rFonts w:ascii="Times New Roman" w:hAnsi="Times New Roman" w:cs="Times New Roman"/>
          <w:b/>
          <w:sz w:val="24"/>
          <w:szCs w:val="24"/>
        </w:rPr>
        <w:t>Ограждение детской площадки</w:t>
      </w:r>
      <w:r>
        <w:rPr>
          <w:rFonts w:ascii="Times New Roman" w:hAnsi="Times New Roman" w:cs="Times New Roman"/>
          <w:b/>
          <w:sz w:val="24"/>
          <w:szCs w:val="24"/>
        </w:rPr>
        <w:t xml:space="preserve"> (спортивное)-23шт.</w:t>
      </w:r>
    </w:p>
    <w:p w:rsidR="001D4500" w:rsidRPr="00452CDC" w:rsidRDefault="001D4500" w:rsidP="001D4500">
      <w:pPr>
        <w:tabs>
          <w:tab w:val="left" w:pos="2445"/>
        </w:tabs>
        <w:rPr>
          <w:rFonts w:ascii="Times New Roman" w:hAnsi="Times New Roman" w:cs="Times New Roman"/>
          <w:sz w:val="20"/>
          <w:szCs w:val="20"/>
        </w:rPr>
      </w:pPr>
    </w:p>
    <w:p w:rsidR="001D4500" w:rsidRDefault="00220057" w:rsidP="001D4500">
      <w:pPr>
        <w:pStyle w:val="a5"/>
      </w:pPr>
      <w:r>
        <w:rPr>
          <w:noProof/>
        </w:rPr>
        <w:drawing>
          <wp:inline distT="0" distB="0" distL="0" distR="0">
            <wp:extent cx="4143375" cy="2733675"/>
            <wp:effectExtent l="19050" t="0" r="9525" b="0"/>
            <wp:docPr id="3" name="Рисунок 1" descr="Ограждение металлическое О-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Ограждение металлическое О-38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91" cy="27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00" w:rsidRDefault="001D4500" w:rsidP="001D4500">
      <w:pPr>
        <w:pStyle w:val="a5"/>
      </w:pPr>
    </w:p>
    <w:p w:rsidR="001D4500" w:rsidRPr="00F07535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535">
        <w:rPr>
          <w:rFonts w:ascii="Times New Roman" w:hAnsi="Times New Roman" w:cs="Times New Roman"/>
          <w:sz w:val="20"/>
          <w:szCs w:val="20"/>
        </w:rPr>
        <w:t>Длина:3030мм</w:t>
      </w:r>
    </w:p>
    <w:p w:rsidR="001D4500" w:rsidRPr="00F07535" w:rsidRDefault="00220057" w:rsidP="001D4500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535">
        <w:rPr>
          <w:rFonts w:ascii="Times New Roman" w:hAnsi="Times New Roman" w:cs="Times New Roman"/>
        </w:rPr>
        <w:t>Ширина: 60 мм</w:t>
      </w:r>
      <w:r w:rsidRPr="00F075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4500" w:rsidRDefault="00220057" w:rsidP="001D4500">
      <w:pPr>
        <w:pStyle w:val="a5"/>
        <w:rPr>
          <w:rFonts w:ascii="Times New Roman" w:hAnsi="Times New Roman" w:cs="Times New Roman"/>
        </w:rPr>
      </w:pPr>
      <w:r w:rsidRPr="00F07535">
        <w:rPr>
          <w:rFonts w:ascii="Times New Roman" w:hAnsi="Times New Roman" w:cs="Times New Roman"/>
        </w:rPr>
        <w:t>Высота: 3150 мм</w:t>
      </w:r>
    </w:p>
    <w:p w:rsidR="001D4500" w:rsidRDefault="001D4500" w:rsidP="001D45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D4500" w:rsidRPr="00E666C5" w:rsidRDefault="00220057" w:rsidP="001D45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666C5">
        <w:rPr>
          <w:rFonts w:ascii="Times New Roman" w:hAnsi="Times New Roman" w:cs="Times New Roman"/>
          <w:b/>
          <w:sz w:val="24"/>
          <w:szCs w:val="24"/>
        </w:rPr>
        <w:t xml:space="preserve">Каждый вид продукции должен иметь декларацию о соответствии требованиям технического регламента Евразийского </w:t>
      </w:r>
      <w:r w:rsidRPr="00E666C5">
        <w:rPr>
          <w:rFonts w:ascii="Times New Roman" w:hAnsi="Times New Roman" w:cs="Times New Roman"/>
          <w:b/>
          <w:sz w:val="24"/>
          <w:szCs w:val="24"/>
        </w:rPr>
        <w:t xml:space="preserve">экономического союза (технического регламента Таможенного союза) Технические регламенты </w:t>
      </w:r>
      <w:proofErr w:type="gramStart"/>
      <w:r w:rsidRPr="00E666C5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Pr="00E666C5">
        <w:rPr>
          <w:rFonts w:ascii="Times New Roman" w:hAnsi="Times New Roman" w:cs="Times New Roman"/>
          <w:b/>
          <w:sz w:val="24"/>
          <w:szCs w:val="24"/>
        </w:rPr>
        <w:t xml:space="preserve"> ЕАЭС 042/2017 о безопасности оборудования для детских игровых площадок и паспорт изделия.</w:t>
      </w:r>
    </w:p>
    <w:p w:rsidR="009D6311" w:rsidRPr="001D4500" w:rsidRDefault="009D6311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6311" w:rsidRPr="001D4500" w:rsidRDefault="009D6311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6311" w:rsidRPr="001D4500" w:rsidRDefault="009D6311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500" w:rsidRDefault="00220057" w:rsidP="001D4500">
      <w:pPr>
        <w:jc w:val="right"/>
        <w:rPr>
          <w:rFonts w:ascii="Times New Roman" w:eastAsia="NSimSun" w:hAnsi="Times New Roman" w:cs="Arial"/>
          <w:sz w:val="20"/>
          <w:lang w:eastAsia="zh-CN"/>
        </w:rPr>
      </w:pPr>
      <w:r>
        <w:rPr>
          <w:rFonts w:ascii="Times New Roman" w:eastAsia="NSimSun" w:hAnsi="Times New Roman" w:cs="Arial"/>
          <w:sz w:val="20"/>
          <w:lang w:eastAsia="zh-CN"/>
        </w:rPr>
        <w:lastRenderedPageBreak/>
        <w:t>Приложение № 2 к извещению об электронном аукционе</w:t>
      </w:r>
    </w:p>
    <w:p w:rsidR="001D4500" w:rsidRDefault="001D4500" w:rsidP="001D4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4500" w:rsidRPr="00DA3407" w:rsidRDefault="00220057" w:rsidP="001D4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  <w:lang w:eastAsia="ru-RU"/>
        </w:rPr>
      </w:pPr>
      <w:r w:rsidRPr="00DA340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ОБОСНОВАНИЕ НАЧАЛЬНОЙ (МАКСИМАЛЬНОЙ) ЦЕНЫ </w:t>
      </w:r>
      <w:r w:rsidRPr="00DA3407"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  <w:lang w:eastAsia="ru-RU"/>
        </w:rPr>
        <w:t>КОНТРАКТА, НАЧАЛЬНОЙ СУММЫ ЦЕН ЕДИНИЦ ТОВАРОВ, РАБОТ, УСЛУГ</w:t>
      </w:r>
    </w:p>
    <w:p w:rsidR="001D4500" w:rsidRPr="00DA3407" w:rsidRDefault="00220057" w:rsidP="001D4500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DA3407">
        <w:rPr>
          <w:rFonts w:ascii="Times New Roman" w:hAnsi="Times New Roman"/>
          <w:bCs/>
          <w:sz w:val="18"/>
          <w:szCs w:val="18"/>
        </w:rPr>
        <w:t xml:space="preserve"> «Благоустройство спортивно-игровой площадки п.Боровёнка на ул</w:t>
      </w:r>
      <w:proofErr w:type="gramStart"/>
      <w:r w:rsidRPr="00DA3407">
        <w:rPr>
          <w:rFonts w:ascii="Times New Roman" w:hAnsi="Times New Roman"/>
          <w:bCs/>
          <w:sz w:val="18"/>
          <w:szCs w:val="18"/>
        </w:rPr>
        <w:t>.Д</w:t>
      </w:r>
      <w:proofErr w:type="gramEnd"/>
      <w:r w:rsidRPr="00DA3407">
        <w:rPr>
          <w:rFonts w:ascii="Times New Roman" w:hAnsi="Times New Roman"/>
          <w:bCs/>
          <w:sz w:val="18"/>
          <w:szCs w:val="18"/>
        </w:rPr>
        <w:t>зержинского, уч.32(1этап)».</w:t>
      </w: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2074"/>
        <w:gridCol w:w="737"/>
        <w:gridCol w:w="1203"/>
        <w:gridCol w:w="878"/>
        <w:gridCol w:w="265"/>
        <w:gridCol w:w="1170"/>
        <w:gridCol w:w="1160"/>
        <w:gridCol w:w="966"/>
        <w:gridCol w:w="924"/>
        <w:gridCol w:w="1545"/>
      </w:tblGrid>
      <w:tr w:rsidR="008F40F0" w:rsidTr="001D4500">
        <w:trPr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0" w:rsidRPr="00DA3407" w:rsidRDefault="00220057" w:rsidP="000A0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1. Основные характеристики объекта закупки: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0" w:rsidRPr="00DA3407" w:rsidRDefault="00220057" w:rsidP="000A0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Требования к </w:t>
            </w:r>
            <w:r w:rsidRPr="00DA3407">
              <w:rPr>
                <w:rFonts w:ascii="Times New Roman" w:hAnsi="Times New Roman"/>
                <w:sz w:val="18"/>
                <w:szCs w:val="18"/>
              </w:rPr>
              <w:t xml:space="preserve">объекту закупки указаны в </w:t>
            </w:r>
            <w:proofErr w:type="spellStart"/>
            <w:r w:rsidRPr="00DA3407">
              <w:rPr>
                <w:rFonts w:ascii="Times New Roman" w:hAnsi="Times New Roman"/>
                <w:sz w:val="18"/>
                <w:szCs w:val="18"/>
              </w:rPr>
              <w:t>раделе</w:t>
            </w:r>
            <w:proofErr w:type="spellEnd"/>
            <w:r w:rsidRPr="00DA3407">
              <w:rPr>
                <w:rFonts w:ascii="Times New Roman" w:hAnsi="Times New Roman"/>
                <w:sz w:val="18"/>
                <w:szCs w:val="18"/>
              </w:rPr>
              <w:t xml:space="preserve"> «Описание объекта закупки»</w:t>
            </w:r>
          </w:p>
        </w:tc>
      </w:tr>
      <w:tr w:rsidR="008F40F0" w:rsidTr="001D4500">
        <w:trPr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0" w:rsidRPr="00DA3407" w:rsidRDefault="00220057" w:rsidP="000A0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2. Используемый метод определения НМЦК: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0" w:rsidRPr="00DA3407" w:rsidRDefault="00220057" w:rsidP="000A0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Метод сопоставимых рыночных цен (анализа рынка)</w:t>
            </w:r>
          </w:p>
        </w:tc>
      </w:tr>
      <w:tr w:rsidR="008F40F0" w:rsidTr="001D4500">
        <w:trPr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0" w:rsidRPr="00DA3407" w:rsidRDefault="00220057" w:rsidP="000A08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3. Обоснование использования выбранного метода: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0" w:rsidRPr="00DA3407" w:rsidRDefault="00220057" w:rsidP="000A08BB">
            <w:pPr>
              <w:rPr>
                <w:rFonts w:ascii="Times New Roman" w:hAnsi="Times New Roman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Метод сопоставимых рыночных цен (анализа рынка)</w:t>
            </w:r>
            <w:r w:rsidRPr="00DA3407">
              <w:rPr>
                <w:rFonts w:ascii="Times New Roman" w:hAnsi="Times New Roman"/>
                <w:sz w:val="18"/>
                <w:szCs w:val="18"/>
              </w:rPr>
              <w:br/>
            </w:r>
            <w:r w:rsidRPr="00DA3407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proofErr w:type="gramStart"/>
            <w:r w:rsidRPr="00DA3407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DA3407">
              <w:rPr>
                <w:rFonts w:ascii="Times New Roman" w:hAnsi="Times New Roman"/>
                <w:sz w:val="18"/>
                <w:szCs w:val="18"/>
              </w:rPr>
              <w:t>.6 статьи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метод сопоставимых рыночных цен (анализа рынка) является приоритетны</w:t>
            </w:r>
            <w:r w:rsidRPr="00DA3407">
              <w:rPr>
                <w:rFonts w:ascii="Times New Roman" w:hAnsi="Times New Roman"/>
                <w:sz w:val="18"/>
                <w:szCs w:val="18"/>
              </w:rPr>
              <w:t xml:space="preserve">м для определения и обоснования начальной (максимальной) цены контракта                                                                                   </w:t>
            </w:r>
          </w:p>
        </w:tc>
      </w:tr>
      <w:tr w:rsidR="008F40F0" w:rsidTr="001D4500">
        <w:trPr>
          <w:trHeight w:val="781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0" w:rsidRPr="00DA3407" w:rsidRDefault="00220057" w:rsidP="001D450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Расчет НМЦК: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00" w:rsidRPr="00DA3407" w:rsidRDefault="00220057" w:rsidP="000A08BB">
            <w:pPr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b/>
                <w:sz w:val="18"/>
                <w:szCs w:val="18"/>
              </w:rPr>
              <w:t>1225500,00 (Один миллион двести двадцать пят тысяч пятьсот рублей 00 копеек)</w:t>
            </w:r>
            <w:r w:rsidRPr="00DA3407">
              <w:rPr>
                <w:rFonts w:ascii="Times New Roman" w:hAnsi="Times New Roman"/>
                <w:sz w:val="18"/>
                <w:szCs w:val="18"/>
              </w:rPr>
              <w:t xml:space="preserve"> (расчет пр</w:t>
            </w:r>
            <w:r w:rsidRPr="00DA3407">
              <w:rPr>
                <w:rFonts w:ascii="Times New Roman" w:hAnsi="Times New Roman"/>
                <w:sz w:val="18"/>
                <w:szCs w:val="18"/>
              </w:rPr>
              <w:t>иложен ниже).</w:t>
            </w:r>
          </w:p>
        </w:tc>
      </w:tr>
      <w:tr w:rsidR="008F40F0" w:rsidTr="001D4500">
        <w:tblPrEx>
          <w:tblCellMar>
            <w:left w:w="0" w:type="dxa"/>
            <w:right w:w="0" w:type="dxa"/>
          </w:tblCellMar>
          <w:tblLook w:val="04A0"/>
        </w:tblPrEx>
        <w:trPr>
          <w:trHeight w:val="248"/>
          <w:jc w:val="center"/>
        </w:trPr>
        <w:tc>
          <w:tcPr>
            <w:tcW w:w="154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b/>
                <w:bCs/>
                <w:sz w:val="18"/>
                <w:szCs w:val="18"/>
              </w:rPr>
              <w:t>Расчет начальной (максимальной) цены контракта методом сопоставимых рыночных цен (анализа рынка)</w:t>
            </w:r>
          </w:p>
        </w:tc>
      </w:tr>
      <w:tr w:rsidR="008F40F0" w:rsidTr="001D4500">
        <w:tblPrEx>
          <w:tblCellMar>
            <w:left w:w="0" w:type="dxa"/>
            <w:right w:w="0" w:type="dxa"/>
          </w:tblCellMar>
          <w:tblLook w:val="04A0"/>
        </w:tblPrEx>
        <w:trPr>
          <w:trHeight w:val="1192"/>
          <w:jc w:val="center"/>
        </w:trPr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предмета контракта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Цена единицы, указанная в источнике №1, (руб.), 1               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Цена единицы, указанная в источнике №2, (руб.), 2               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Цена единицы, указанная в источнике №3, (руб.), 3              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Средняя арифметическая величина цены единицы   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proofErr w:type="spellStart"/>
            <w:proofErr w:type="gramStart"/>
            <w:r w:rsidRPr="00DA3407">
              <w:rPr>
                <w:rFonts w:ascii="Times New Roman" w:hAnsi="Times New Roman"/>
                <w:sz w:val="18"/>
                <w:szCs w:val="18"/>
              </w:rPr>
              <w:t>квадратич-ное</w:t>
            </w:r>
            <w:proofErr w:type="spellEnd"/>
            <w:proofErr w:type="gramEnd"/>
            <w:r w:rsidRPr="00DA3407">
              <w:rPr>
                <w:rFonts w:ascii="Times New Roman" w:hAnsi="Times New Roman"/>
                <w:sz w:val="18"/>
                <w:szCs w:val="18"/>
              </w:rPr>
              <w:t xml:space="preserve"> отклонение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Коэффициент вариации</w:t>
            </w:r>
            <w:proofErr w:type="gramStart"/>
            <w:r w:rsidRPr="00DA3407">
              <w:rPr>
                <w:rFonts w:ascii="Times New Roman" w:hAnsi="Times New Roman"/>
                <w:sz w:val="18"/>
                <w:szCs w:val="18"/>
              </w:rPr>
              <w:t xml:space="preserve"> (%)    </w:t>
            </w:r>
            <w:proofErr w:type="gramEnd"/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 xml:space="preserve">НМЦК (руб.)    </w:t>
            </w:r>
            <w:r w:rsidRPr="00DA340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87500" cy="615315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0F0" w:rsidTr="001D4500">
        <w:tblPrEx>
          <w:tblCellMar>
            <w:left w:w="0" w:type="dxa"/>
            <w:right w:w="0" w:type="dxa"/>
          </w:tblCellMar>
          <w:tblLook w:val="04A0"/>
        </w:tblPrEx>
        <w:trPr>
          <w:trHeight w:val="1431"/>
          <w:jc w:val="center"/>
        </w:trPr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A3407">
              <w:rPr>
                <w:rFonts w:ascii="Times New Roman" w:hAnsi="Times New Roman"/>
                <w:bCs/>
                <w:sz w:val="18"/>
                <w:szCs w:val="18"/>
              </w:rPr>
              <w:t xml:space="preserve"> «Благоустройство спортивно-игровой площадки п.Боровёнка на ул</w:t>
            </w:r>
            <w:proofErr w:type="gramStart"/>
            <w:r w:rsidRPr="00DA3407">
              <w:rPr>
                <w:rFonts w:ascii="Times New Roman" w:hAnsi="Times New Roman"/>
                <w:bCs/>
                <w:sz w:val="18"/>
                <w:szCs w:val="18"/>
              </w:rPr>
              <w:t>.Д</w:t>
            </w:r>
            <w:proofErr w:type="gramEnd"/>
            <w:r w:rsidRPr="00DA3407">
              <w:rPr>
                <w:rFonts w:ascii="Times New Roman" w:hAnsi="Times New Roman"/>
                <w:bCs/>
                <w:sz w:val="18"/>
                <w:szCs w:val="18"/>
              </w:rPr>
              <w:t>зержинского ,уч.32 (1этап)».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1225200,00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1228700,00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1222600,00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sz w:val="18"/>
                <w:szCs w:val="18"/>
              </w:rPr>
              <w:t>1225500,00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D4500" w:rsidRPr="00DA3407" w:rsidRDefault="00220057" w:rsidP="000A0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3061,05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D4500" w:rsidRPr="00DA3407" w:rsidRDefault="00220057" w:rsidP="000A0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0,25%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1D4500" w:rsidRPr="00DA3407" w:rsidRDefault="00220057" w:rsidP="000A0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DA3407">
              <w:rPr>
                <w:rFonts w:ascii="Times New Roman" w:hAnsi="Times New Roman"/>
                <w:b/>
                <w:sz w:val="18"/>
                <w:szCs w:val="18"/>
              </w:rPr>
              <w:t>1225500,00</w:t>
            </w:r>
          </w:p>
        </w:tc>
      </w:tr>
    </w:tbl>
    <w:p w:rsidR="001D4500" w:rsidRPr="00DA3407" w:rsidRDefault="001D4500" w:rsidP="001D4500">
      <w:pPr>
        <w:rPr>
          <w:sz w:val="18"/>
          <w:szCs w:val="18"/>
        </w:rPr>
      </w:pPr>
    </w:p>
    <w:p w:rsidR="001D4500" w:rsidRPr="00DA3407" w:rsidRDefault="00220057" w:rsidP="001D4500">
      <w:pPr>
        <w:jc w:val="both"/>
        <w:rPr>
          <w:rFonts w:ascii="Times New Roman" w:hAnsi="Times New Roman"/>
          <w:sz w:val="18"/>
          <w:szCs w:val="18"/>
        </w:rPr>
      </w:pPr>
      <w:r w:rsidRPr="00DA3407">
        <w:rPr>
          <w:rFonts w:ascii="Times New Roman" w:hAnsi="Times New Roman"/>
          <w:b/>
          <w:sz w:val="18"/>
          <w:szCs w:val="18"/>
        </w:rPr>
        <w:t xml:space="preserve">На основании проведенного анализа рынка расчетов, НМЦК составляет  </w:t>
      </w:r>
      <w:r w:rsidRPr="00DA3407">
        <w:rPr>
          <w:rFonts w:ascii="Times New Roman" w:hAnsi="Times New Roman"/>
          <w:b/>
          <w:sz w:val="18"/>
          <w:szCs w:val="18"/>
        </w:rPr>
        <w:t>1225500,00(Один миллион двести двадцать пять тысяч пятьсот рублей 00 копеек).</w:t>
      </w:r>
    </w:p>
    <w:p w:rsidR="001D4500" w:rsidRDefault="001D4500" w:rsidP="001D4500">
      <w:pPr>
        <w:jc w:val="right"/>
        <w:rPr>
          <w:rFonts w:ascii="Times New Roman" w:eastAsia="NSimSun" w:hAnsi="Times New Roman" w:cs="Arial"/>
          <w:sz w:val="20"/>
        </w:rPr>
      </w:pPr>
    </w:p>
    <w:p w:rsidR="001D4500" w:rsidRDefault="00220057" w:rsidP="001D4500">
      <w:pPr>
        <w:jc w:val="right"/>
        <w:rPr>
          <w:rFonts w:ascii="Times New Roman" w:eastAsia="NSimSun" w:hAnsi="Times New Roman" w:cs="Arial"/>
          <w:sz w:val="20"/>
        </w:rPr>
      </w:pPr>
      <w:r>
        <w:rPr>
          <w:rFonts w:ascii="Times New Roman" w:eastAsia="NSimSun" w:hAnsi="Times New Roman" w:cs="Arial"/>
          <w:sz w:val="20"/>
        </w:rPr>
        <w:t>Приложение № 3 к извещению об электронном аукционе</w:t>
      </w:r>
    </w:p>
    <w:p w:rsidR="001D4500" w:rsidRPr="00E630A1" w:rsidRDefault="001D4500" w:rsidP="001D450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4500" w:rsidRPr="00E630A1" w:rsidRDefault="00220057" w:rsidP="001D4500">
      <w:pPr>
        <w:pStyle w:val="af1"/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30A1">
        <w:rPr>
          <w:rFonts w:ascii="Times New Roman" w:hAnsi="Times New Roman"/>
          <w:b/>
          <w:sz w:val="24"/>
          <w:szCs w:val="24"/>
        </w:rPr>
        <w:t>ТРЕБОВАНИЯ К СОДЕРЖАНИЮ, СОСТАВУ ЗАЯВКИ НА УЧАСТИЕ В ЗАКУПКЕ, ИНСТРУКЦИЯ ПО ЕЕ ЗАПОЛНЕНИЮ</w:t>
      </w:r>
    </w:p>
    <w:p w:rsidR="001D4500" w:rsidRPr="00E630A1" w:rsidRDefault="001D4500" w:rsidP="001D4500">
      <w:pPr>
        <w:widowControl w:val="0"/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500" w:rsidRPr="00252550" w:rsidRDefault="00220057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Pr="00E6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Заявка на участие в закупке </w:t>
      </w:r>
      <w:r w:rsidRPr="00E6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должна содержат</w:t>
      </w:r>
      <w:proofErr w:type="gramStart"/>
      <w:r w:rsidRPr="00E6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ь</w:t>
      </w:r>
      <w:bookmarkStart w:id="6" w:name="sub_431001"/>
      <w:r w:rsidRPr="0025255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(</w:t>
      </w:r>
      <w:proofErr w:type="gramEnd"/>
      <w:r w:rsidRPr="002525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информацию и документы об участнике закупки</w:t>
      </w:r>
      <w:bookmarkEnd w:id="6"/>
      <w:r w:rsidRPr="002525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E63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sub_431101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1.1 П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олное и сокращенное (при наличии) наименование юридического лица, в том числе иностранного юридического лица (если участником закупки является юридическое лицо), аккредитованного филиала 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наименование обособленного подразделения юридического лица (если от имени участника закупки выступае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т обособленное подразделение юридического лица), фамилия, имя, отчество (при наличии) (если</w:t>
      </w:r>
      <w:proofErr w:type="gramEnd"/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участником закупки является физическое лицо, в том числе зарегистрированное в качестве индивидуального предпринимателя);</w:t>
      </w:r>
      <w:bookmarkStart w:id="8" w:name="sub_431102"/>
      <w:bookmarkEnd w:id="7"/>
    </w:p>
    <w:p w:rsidR="001D4500" w:rsidRDefault="001D4500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Ф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амилия, имя, отчество (при наличии),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идентификационный номер налогоплательщика (при наличии) и должность лица, имеющего право без доверенности действовать от имени юридического лица, либо действующего в качестве руководителя юридического лица, аккредитованного филиала или представительства и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ностранного юридического лица, либо исполняющего функции единоличного исполнительного органа юридического лица;</w:t>
      </w:r>
      <w:bookmarkStart w:id="9" w:name="sub_431103"/>
      <w:bookmarkEnd w:id="8"/>
    </w:p>
    <w:p w:rsidR="001D4500" w:rsidRDefault="001D4500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И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дентификационный номер налогоплательщика (при наличии) лиц, указанных в </w:t>
      </w:r>
      <w:hyperlink r:id="rId25" w:history="1">
        <w:r w:rsidRPr="00E630A1">
          <w:rPr>
            <w:rStyle w:val="aff3"/>
            <w:color w:val="000000" w:themeColor="text1"/>
            <w:sz w:val="24"/>
            <w:szCs w:val="24"/>
          </w:rPr>
          <w:t>пунктах 2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6" w:history="1">
        <w:r w:rsidRPr="00E630A1">
          <w:rPr>
            <w:rStyle w:val="aff3"/>
            <w:color w:val="000000" w:themeColor="text1"/>
            <w:sz w:val="24"/>
            <w:szCs w:val="24"/>
          </w:rPr>
          <w:t>3 части 3 статьи 104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44-ФЗ, или в соответствии с законодательством соответствующего иностранного государства аналог идентификационного номера налогоплательщ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ика таких лиц;</w:t>
      </w:r>
      <w:bookmarkStart w:id="10" w:name="sub_431104"/>
      <w:bookmarkEnd w:id="9"/>
    </w:p>
    <w:p w:rsidR="001D4500" w:rsidRDefault="001D4500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дрес юридического лица, в том числе иностранного юридического лица (если участником закупки является юридическое лицо) в пределах места нахождения юридического лица, адрес (место нахождения) аккредитованного филиала или представительс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тва на территории Российской Федерации (если от имени иностранного юридического лица выступает аккредитованный филиал или представительство), адрес (место нахождения) обособленного подразделения юридического лица (если от имени участника закупки выступает 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обособленное подразделение юридического лица</w:t>
      </w:r>
      <w:proofErr w:type="gramEnd"/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), место жительства физического лица, в том числе зарегистрированного в качестве индивидуального предпринимателя (если участник закупки является физическим лицом, в том числе зарегистрированным в качестве индивид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уального предпринимателя), адрес электронной почты, номер контактного телефона;</w:t>
      </w:r>
      <w:bookmarkStart w:id="11" w:name="sub_431105"/>
      <w:bookmarkEnd w:id="10"/>
    </w:p>
    <w:p w:rsidR="001D4500" w:rsidRDefault="001D4500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1.5. К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опия документа, удостоверяющего личность участника закупки в соответствии с законодательством Российской Федерации (если участник закупки является физическим лицом, не я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вляющимся индивидуальным предпринимателем);</w:t>
      </w:r>
      <w:bookmarkStart w:id="12" w:name="sub_431106"/>
      <w:bookmarkEnd w:id="11"/>
    </w:p>
    <w:p w:rsidR="001D4500" w:rsidRDefault="001D4500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дентификационный номер налогоплательщика юридического лица (если участником закупки является юридическое лицо), аккредитованного филиала или представительства иностранного юридического лица (если от имени 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иностранного юридического лица выступает аккредитованный филиал или представительство), физического лица, в том числе зарегистрированного в качестве индивидуального предпринимателя (если участником закупки является физическое лицо, в том числе зарегистриро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ванное в качестве индивидуального предпринимателя), аналог идентификационного номера налогоплательщика в соответствии с</w:t>
      </w:r>
      <w:proofErr w:type="gramEnd"/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законодательством соответствующего иностранного государства (если участником закупки является иностранное лицо), код причины постановки 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на учет юридического лица (если участником закупки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о), обособленного подразделения юридического лица (если от имени участника закупки выступает обособленное подразделение юридического лица);</w:t>
      </w:r>
      <w:proofErr w:type="gramEnd"/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431107"/>
      <w:bookmarkEnd w:id="12"/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1.7. В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ыписка из единого государственного реестра юридических лиц (если участником закупки является юридическое 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лицо), выписка из единого государственного реестра индивидуальных предпринимателей (если участником закупки является индивидуальный предприниматель);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431108"/>
      <w:bookmarkEnd w:id="13"/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1.8. Н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адлежащим образом, заверенный перевод на русский язык документов о государственной регистрации юрид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ического лица или физического лица в качестве индивидуального предпринимателя в соответствии с законодательством соответствующего государства (если участником закупки является иностранное лицо);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431109"/>
      <w:bookmarkEnd w:id="14"/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1.9. Д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екларация о принадлежности участника закупки к учрежде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нию или предприятию уголовно-исполнительной системы (если участник закупки является учреждением или предприятием уголовно-исполнительной системы)</w:t>
      </w:r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не требуется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4500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1.10. </w:t>
      </w:r>
      <w:r w:rsidRPr="00252550">
        <w:rPr>
          <w:rFonts w:ascii="Times New Roman" w:hAnsi="Times New Roman" w:cs="Times New Roman"/>
          <w:sz w:val="24"/>
        </w:rPr>
        <w:t>Единые требования к участникам закупки в соответствии с частью 1 статьи 31 Федерального</w:t>
      </w:r>
      <w:r w:rsidRPr="00252550">
        <w:rPr>
          <w:rFonts w:ascii="Times New Roman" w:hAnsi="Times New Roman" w:cs="Times New Roman"/>
          <w:sz w:val="24"/>
        </w:rPr>
        <w:t xml:space="preserve">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</w:t>
      </w:r>
      <w:r>
        <w:rPr>
          <w:rFonts w:ascii="Times New Roman" w:hAnsi="Times New Roman" w:cs="Times New Roman"/>
          <w:sz w:val="24"/>
        </w:rPr>
        <w:t>он № 44-ФЗ)</w:t>
      </w:r>
      <w:bookmarkStart w:id="16" w:name="sub_431110"/>
      <w:bookmarkEnd w:id="15"/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Установлено;</w:t>
      </w:r>
    </w:p>
    <w:p w:rsidR="001D4500" w:rsidRPr="00252550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1.11. Д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екларация о принадлежности участника закупки к организации инвалидов, предусмотренной </w:t>
      </w:r>
      <w:hyperlink r:id="rId27" w:history="1">
        <w:r w:rsidRPr="00E630A1">
          <w:rPr>
            <w:rStyle w:val="aff3"/>
            <w:color w:val="000000" w:themeColor="text1"/>
            <w:sz w:val="24"/>
            <w:szCs w:val="24"/>
          </w:rPr>
          <w:t>частью 2 статьи 29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44-ФЗ (если участник закупки является такой организацией)</w:t>
      </w:r>
      <w:bookmarkStart w:id="17" w:name="sub_431111"/>
      <w:bookmarkEnd w:id="16"/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не требуется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1.12. Д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екларация о принадлежности участника закупки к субъектам малого предпринимательства, или социально ориентированным некоммерческим организациям в случае установления преимущества, предусмотренного </w:t>
      </w:r>
      <w:hyperlink r:id="rId28" w:history="1">
        <w:r w:rsidRPr="00E630A1">
          <w:rPr>
            <w:rStyle w:val="aff3"/>
            <w:color w:val="000000" w:themeColor="text1"/>
            <w:sz w:val="24"/>
            <w:szCs w:val="24"/>
          </w:rPr>
          <w:t>частью 3 статьи 30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86B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Установлено;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431112"/>
      <w:bookmarkEnd w:id="17"/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чения исполнения контракта является крупной сделкой;</w:t>
      </w:r>
      <w:proofErr w:type="gramEnd"/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431113"/>
      <w:bookmarkEnd w:id="18"/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1.14. 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участника закупки требованиям, установленным </w:t>
      </w:r>
      <w:hyperlink r:id="rId29" w:history="1">
        <w:r w:rsidRPr="00E630A1">
          <w:rPr>
            <w:rStyle w:val="aff3"/>
            <w:color w:val="000000" w:themeColor="text1"/>
            <w:sz w:val="24"/>
            <w:szCs w:val="24"/>
          </w:rPr>
          <w:t>пунктом 1 части 1 статьи 31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44-ФЗ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</w:t>
      </w:r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становлено:</w:t>
      </w:r>
    </w:p>
    <w:p w:rsidR="001D4500" w:rsidRDefault="001D4500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1.15. 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участника закупки требованиям, установленным </w:t>
      </w:r>
      <w:hyperlink r:id="rId30" w:history="1">
        <w:r>
          <w:rPr>
            <w:rStyle w:val="aff3"/>
            <w:color w:val="000000" w:themeColor="text1"/>
            <w:sz w:val="24"/>
            <w:szCs w:val="24"/>
          </w:rPr>
          <w:t>частью 1.</w:t>
        </w:r>
        <w:r w:rsidRPr="00E630A1">
          <w:rPr>
            <w:rStyle w:val="aff3"/>
            <w:color w:val="000000" w:themeColor="text1"/>
            <w:sz w:val="24"/>
            <w:szCs w:val="24"/>
          </w:rPr>
          <w:t>1</w:t>
        </w:r>
        <w:r>
          <w:rPr>
            <w:rStyle w:val="aff3"/>
            <w:color w:val="000000" w:themeColor="text1"/>
            <w:sz w:val="24"/>
            <w:szCs w:val="24"/>
          </w:rPr>
          <w:t>.</w:t>
        </w:r>
        <w:r w:rsidRPr="00E630A1">
          <w:rPr>
            <w:rStyle w:val="aff3"/>
            <w:color w:val="000000" w:themeColor="text1"/>
            <w:sz w:val="24"/>
            <w:szCs w:val="24"/>
          </w:rPr>
          <w:t xml:space="preserve"> статьи 31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44-ФЗ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тановлено: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1.16. Д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окументы, подтверждающие соответствие участника закупки 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дополнительны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требованиям, установленным в соответствии с </w:t>
      </w:r>
      <w:hyperlink r:id="rId31" w:history="1">
        <w:r w:rsidRPr="00E630A1">
          <w:rPr>
            <w:rStyle w:val="aff3"/>
            <w:color w:val="000000" w:themeColor="text1"/>
            <w:sz w:val="24"/>
            <w:szCs w:val="24"/>
          </w:rPr>
          <w:t>частями 2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2" w:history="1">
        <w:r w:rsidRPr="00E630A1">
          <w:rPr>
            <w:rStyle w:val="aff3"/>
            <w:color w:val="000000" w:themeColor="text1"/>
            <w:sz w:val="24"/>
            <w:szCs w:val="24"/>
          </w:rPr>
          <w:t>2.1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таких требований) статьи 31 Закона 44-ФЗ, если иное не предусмотрено настоящим Федеральным законом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у</w:t>
      </w:r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становлено</w:t>
      </w:r>
    </w:p>
    <w:p w:rsidR="001D4500" w:rsidRPr="00532AC3" w:rsidRDefault="001D4500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500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431114"/>
      <w:bookmarkEnd w:id="19"/>
      <w:r>
        <w:rPr>
          <w:rFonts w:ascii="Times New Roman" w:hAnsi="Times New Roman" w:cs="Times New Roman"/>
          <w:color w:val="000000" w:themeColor="text1"/>
          <w:sz w:val="24"/>
          <w:szCs w:val="24"/>
        </w:rPr>
        <w:t>1.17. Д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екларация о соответствии участника закупки требованиям, установленным </w:t>
      </w:r>
      <w:hyperlink r:id="rId33" w:history="1">
        <w:r w:rsidRPr="00E630A1">
          <w:rPr>
            <w:rStyle w:val="aff3"/>
            <w:color w:val="000000" w:themeColor="text1"/>
            <w:sz w:val="24"/>
            <w:szCs w:val="24"/>
          </w:rPr>
          <w:t>пунктами 3 - 5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4" w:history="1">
        <w:r w:rsidRPr="00E630A1">
          <w:rPr>
            <w:rStyle w:val="aff3"/>
            <w:color w:val="000000" w:themeColor="text1"/>
            <w:sz w:val="24"/>
            <w:szCs w:val="24"/>
          </w:rPr>
          <w:t>7 - 11 части 1 статьи 31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44-ФЗ;</w:t>
      </w:r>
      <w:bookmarkStart w:id="21" w:name="sub_431115"/>
      <w:bookmarkEnd w:id="20"/>
    </w:p>
    <w:p w:rsidR="001D4500" w:rsidRDefault="001D4500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1.18. Р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еквизиты счета участника закупки, на который в соответствии с законодательством Российской Федера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ции осуществляется перечисление денежных сре</w:t>
      </w:r>
      <w:proofErr w:type="gramStart"/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дств в к</w:t>
      </w:r>
      <w:proofErr w:type="gramEnd"/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оссийской Федерации такой счет открывается после заключения контракта;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220057" w:rsidP="001D45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bookmarkStart w:id="22" w:name="sub_431002"/>
      <w:bookmarkEnd w:id="21"/>
      <w:r w:rsidRPr="00E630A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2) предложение участника закупки в отношении объекта закупки:</w:t>
      </w:r>
    </w:p>
    <w:p w:rsidR="001D4500" w:rsidRPr="009562D9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sub_431201"/>
      <w:bookmarkEnd w:id="22"/>
      <w:r>
        <w:rPr>
          <w:rFonts w:ascii="Times New Roman" w:hAnsi="Times New Roman" w:cs="Times New Roman"/>
          <w:color w:val="000000" w:themeColor="text1"/>
          <w:sz w:val="24"/>
          <w:szCs w:val="24"/>
        </w:rPr>
        <w:t>2.1. С</w:t>
      </w:r>
      <w:r w:rsidRPr="00956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учетом положений части 2 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 44 – ФЗ,</w:t>
      </w:r>
      <w:r w:rsidRPr="00956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настоящего Федерального закона, товарный знак (при наличии у товара товарного знака);</w:t>
      </w:r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sub_431202"/>
      <w:bookmarkEnd w:id="23"/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Н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именование страны происхождения товара в соответствии с </w:t>
      </w:r>
      <w:hyperlink r:id="rId35" w:history="1">
        <w:r w:rsidRPr="00E630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общероссийским классификатором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, используемым для идентификации стран мира</w:t>
      </w:r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sub_431203"/>
      <w:bookmarkEnd w:id="2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окументы, подтверждающие соответствие товара, рабо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ты или услуги требованиям, установленным в соответствии с законодательством Российской Федерации (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предусмотрено извещением об осуществлении закупки, документацией о закупке (если настоящим Федеральным законом предусмотрена документация о закупке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 не вправе требовать представление указанных документов, если в соответствии с законодательством 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они передаются вместе с товаром</w:t>
      </w:r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1D4500" w:rsidRPr="00E630A1" w:rsidRDefault="00220057" w:rsidP="001D4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94F">
        <w:rPr>
          <w:rFonts w:ascii="Times New Roman" w:hAnsi="Times New Roman" w:cs="Times New Roman"/>
          <w:color w:val="000000" w:themeColor="text1"/>
          <w:sz w:val="24"/>
          <w:szCs w:val="24"/>
        </w:rPr>
        <w:t>2.4. Иные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и документы, в том числе эскиз, рисунок, чертеж, фотография, иное изображение предлагаемого участником закупки товара. 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 этом отсутствие таких информации и документов не является 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основанием для отклонения заявки на участие в закупк</w:t>
      </w:r>
      <w:proofErr w:type="gramStart"/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 требуется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220057" w:rsidP="001D45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bookmarkStart w:id="26" w:name="sub_431005"/>
      <w:bookmarkEnd w:id="25"/>
      <w:r w:rsidRPr="00E630A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3) Предложение участника закупки о цене контракта.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220057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30A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4) информация и документы, предусмотренные нормативными правовыми актами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принятыми в соответствии с </w:t>
      </w:r>
      <w:hyperlink r:id="rId36" w:history="1">
        <w:r w:rsidRPr="00E630A1">
          <w:rPr>
            <w:rStyle w:val="aff3"/>
            <w:color w:val="000000" w:themeColor="text1"/>
            <w:sz w:val="24"/>
            <w:szCs w:val="24"/>
          </w:rPr>
          <w:t>частями 3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37" w:history="1">
        <w:r w:rsidRPr="00E630A1">
          <w:rPr>
            <w:rStyle w:val="aff3"/>
            <w:color w:val="000000" w:themeColor="text1"/>
            <w:sz w:val="24"/>
            <w:szCs w:val="24"/>
          </w:rPr>
          <w:t>4 статьи 14</w:t>
        </w:r>
      </w:hyperlink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44-ФЗ (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случае, если в извещении об осуществлении 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закупки, документации о закупке (если настоящим Федеральным закон</w:t>
      </w:r>
      <w:r w:rsidRPr="00E630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 предусмотрена документация о закупке) установлены предусмотренные указанной статьей запреты, ограничения, условия допуска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). В случае отсутствия таких информации и документов в заявке на участие в закупке такая заявка приравнивается к заявке, в которой с</w:t>
      </w:r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</w:t>
      </w:r>
      <w:proofErr w:type="gramStart"/>
      <w:r w:rsidRPr="00E630A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 w:rsidRPr="00E630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 требуется.</w:t>
      </w:r>
    </w:p>
    <w:bookmarkEnd w:id="26"/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220057" w:rsidP="001D4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63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Инструкция по заполнению заявки на участие в </w:t>
      </w:r>
      <w:r w:rsidRPr="00E63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закупке</w:t>
      </w:r>
    </w:p>
    <w:p w:rsidR="001D4500" w:rsidRPr="00E630A1" w:rsidRDefault="00220057" w:rsidP="001D450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</w:t>
      </w: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настоящим Федеральным законом оператору электронной площадки, оператору специализированной электронной площадки.</w:t>
      </w:r>
    </w:p>
    <w:p w:rsidR="001D4500" w:rsidRPr="00E630A1" w:rsidRDefault="00220057" w:rsidP="001D4500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Подачу заявки обеспечивает оператор электронной площадки (п. 14 Дополнительных требований к операторам электронной площадки, утвержденных Поста</w:t>
      </w: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новлением Правительства РФ от 08.06.2018 N 656).</w:t>
      </w:r>
    </w:p>
    <w:p w:rsidR="001D4500" w:rsidRPr="00E630A1" w:rsidRDefault="00220057" w:rsidP="001D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(при применении открытых конкуре</w:t>
      </w: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нтных способов определения поставщика (подрядчика, исполнителя)), до </w:t>
      </w:r>
      <w:proofErr w:type="gramStart"/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окончания</w:t>
      </w:r>
      <w:proofErr w:type="gramEnd"/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установленного в соответствии с настоящим Федеральным законом срока подачи заявок на участие в закупке.</w:t>
      </w:r>
    </w:p>
    <w:p w:rsidR="001D4500" w:rsidRPr="00E630A1" w:rsidRDefault="00220057" w:rsidP="001D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63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Подача заявки означает, что вы согласились </w:t>
      </w: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поставить товар (выполнить р</w:t>
      </w: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аботу, </w:t>
      </w:r>
      <w:r w:rsidRPr="00E63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оказать услугу</w:t>
      </w:r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на условиях, предусмотренных в извещении об осуществлении закупки (</w:t>
      </w:r>
      <w:proofErr w:type="gramStart"/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E63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5 ст. 43 Закона N 44-ФЗ).</w:t>
      </w:r>
    </w:p>
    <w:p w:rsidR="001D4500" w:rsidRPr="00E630A1" w:rsidRDefault="001D4500" w:rsidP="001D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220057" w:rsidP="001D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630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 участникам электронного аукциона могут быть предъявлены требования по п. 1 ч. 1 ст. 31 Закона N 44-ФЗ и дополнительные требования (ч. </w:t>
      </w:r>
      <w:r w:rsidRPr="00E630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2, 2.1 ст. 31 Закона N 44-ФЗ). Документы, подтверждающие соответствие участника закупки таким требованиям, не включаются в заявку. Их направляет заказчику (по состоянию на дату и время их направления) оператор электронной площадки из реестра участников зак</w:t>
      </w:r>
      <w:r w:rsidRPr="00E630A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упок, аккредитованных на электронной площадке.</w:t>
      </w: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500" w:rsidRPr="00E630A1" w:rsidRDefault="001D4500" w:rsidP="001D45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311" w:rsidRPr="001D4500" w:rsidRDefault="009D6311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59A" w:rsidRPr="001D4500" w:rsidRDefault="00DA659A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59A" w:rsidRPr="001D4500" w:rsidRDefault="00DA659A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59A" w:rsidRPr="001D4500" w:rsidRDefault="00DA659A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59A" w:rsidRPr="001D4500" w:rsidRDefault="00DA659A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59A" w:rsidRPr="001D4500" w:rsidRDefault="00DA659A" w:rsidP="00156E42">
      <w:pPr>
        <w:suppressAutoHyphens/>
        <w:snapToGri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59A" w:rsidRPr="001D4500" w:rsidRDefault="00DA659A" w:rsidP="00DA659A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DA659A" w:rsidRPr="001D4500" w:rsidRDefault="00220057" w:rsidP="001D450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659A" w:rsidRPr="001D4500" w:rsidSect="00DA659A">
          <w:pgSz w:w="11906" w:h="16838"/>
          <w:pgMar w:top="567" w:right="567" w:bottom="1134" w:left="567" w:header="720" w:footer="720" w:gutter="0"/>
          <w:cols w:space="720"/>
          <w:formProt w:val="0"/>
          <w:noEndnote/>
        </w:sectPr>
      </w:pPr>
      <w:r w:rsidRPr="001D450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25B71" w:rsidRPr="006727C8" w:rsidRDefault="00220057" w:rsidP="007716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проект</w:t>
      </w:r>
    </w:p>
    <w:p w:rsidR="00B25B71" w:rsidRPr="006727C8" w:rsidRDefault="00220057" w:rsidP="00B25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КОНТРАКТ № _______</w:t>
      </w:r>
    </w:p>
    <w:p w:rsidR="008D7974" w:rsidRDefault="008D7974" w:rsidP="00C27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9E7" w:rsidRDefault="00C279E7" w:rsidP="00B25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BB4" w:rsidRPr="00DA1422" w:rsidRDefault="00220057" w:rsidP="00F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п.Боровёнка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«___» 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42BB4" w:rsidRDefault="00220057" w:rsidP="00F42B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ИКЗ: </w:t>
      </w:r>
    </w:p>
    <w:p w:rsidR="00F42BB4" w:rsidRPr="005C6F14" w:rsidRDefault="00220057" w:rsidP="00F42B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6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(ИКЗ в проекте контракта будет скорректирован после размещения извещения)</w:t>
      </w:r>
    </w:p>
    <w:p w:rsidR="00F42BB4" w:rsidRPr="00DA1422" w:rsidRDefault="00F42BB4" w:rsidP="00F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BB4" w:rsidRPr="00DA1422" w:rsidRDefault="00F42BB4" w:rsidP="00F42BB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2BB4" w:rsidRPr="006B14BB" w:rsidRDefault="00220057" w:rsidP="00F42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proofErr w:type="gramStart"/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Боровёнковского сельского поселения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действующая от имени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Боровёнковское сельское поселение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именуемая в дальнейшем «Заказчик»,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сельского поселения Пискаревой Н.Г.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 ______________________, именуемое в дальнейшем «Подрядчик», в лице ____________________________,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на 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_____________, с другой стороны</w:t>
      </w:r>
      <w:r w:rsidRPr="00DA1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Стороны), 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требований Гражданского кодекса Российской Федерации, Федерального закона от 05 </w:t>
      </w:r>
      <w:r w:rsidRPr="000229E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2013 года</w:t>
      </w:r>
      <w:proofErr w:type="gramEnd"/>
      <w:r w:rsidRPr="0002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 «О контрактной системе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закупок товаров, работ, услуг для обеспечен</w:t>
      </w:r>
      <w:r w:rsidRPr="0002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государственных и 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нужд» (далее - Федеральный закон № 44-ФЗ), на условиях, предусмотренных извещением об электронном аукционе, на основании протокола_______________ от « ____»_________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spellStart"/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  <w:proofErr w:type="gramEnd"/>
      <w:r w:rsidRPr="006B14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</w:t>
      </w:r>
      <w:proofErr w:type="spellEnd"/>
      <w:r w:rsidRPr="0082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муниципальный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</w:t>
      </w:r>
      <w:r w:rsidRPr="00DA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кт (далее – Контракт) о нижеследующем:</w:t>
      </w:r>
    </w:p>
    <w:p w:rsidR="000461DD" w:rsidRDefault="000461DD" w:rsidP="000461DD">
      <w:pPr>
        <w:pStyle w:val="af1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25B71" w:rsidRPr="000461DD" w:rsidRDefault="00220057" w:rsidP="000461DD">
      <w:pPr>
        <w:pStyle w:val="af1"/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lang w:eastAsia="en-US"/>
        </w:rPr>
      </w:pPr>
      <w:r w:rsidRPr="000461DD">
        <w:rPr>
          <w:rFonts w:ascii="Times New Roman" w:eastAsia="Calibri" w:hAnsi="Times New Roman"/>
          <w:b/>
          <w:lang w:eastAsia="en-US"/>
        </w:rPr>
        <w:t>1. Предмет Контракта</w:t>
      </w:r>
    </w:p>
    <w:p w:rsidR="00B25B71" w:rsidRPr="00D77B44" w:rsidRDefault="00220057" w:rsidP="00D7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B435FB"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BB4"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Контракта является «</w:t>
      </w:r>
      <w:r w:rsidR="00F42BB4" w:rsidRPr="00D77B44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 спортивно-игровой площадки п.Боровёнка на ул</w:t>
      </w:r>
      <w:proofErr w:type="gramStart"/>
      <w:r w:rsidR="00F42BB4" w:rsidRPr="00D77B44">
        <w:rPr>
          <w:rFonts w:ascii="Times New Roman" w:eastAsia="Calibri" w:hAnsi="Times New Roman" w:cs="Times New Roman"/>
          <w:sz w:val="24"/>
          <w:szCs w:val="24"/>
          <w:lang w:eastAsia="ru-RU"/>
        </w:rPr>
        <w:t>.Д</w:t>
      </w:r>
      <w:proofErr w:type="gramEnd"/>
      <w:r w:rsidR="00F42BB4" w:rsidRPr="00D77B44">
        <w:rPr>
          <w:rFonts w:ascii="Times New Roman" w:eastAsia="Calibri" w:hAnsi="Times New Roman" w:cs="Times New Roman"/>
          <w:sz w:val="24"/>
          <w:szCs w:val="24"/>
          <w:lang w:eastAsia="ru-RU"/>
        </w:rPr>
        <w:t>зержинского,уч.32(1этап)»,</w:t>
      </w:r>
      <w:r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Техническому заданию (Прилож</w:t>
      </w:r>
      <w:r w:rsidR="00F42BB4"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ение№1 к настоящему Контракту).</w:t>
      </w:r>
    </w:p>
    <w:p w:rsidR="00B62B6B" w:rsidRPr="00771607" w:rsidRDefault="00220057" w:rsidP="000461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ИКЗ</w:t>
      </w:r>
      <w:r w:rsidR="00A508A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60E7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42BB4" w:rsidRDefault="00220057" w:rsidP="00F42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727C8"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</w:t>
      </w:r>
      <w:r w:rsidR="000461DD"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04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4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Боровёнковского сельского поселения </w:t>
      </w:r>
      <w:r w:rsidRPr="00C31CB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субсидия из областного бюджета Новгородской области)</w:t>
      </w:r>
    </w:p>
    <w:p w:rsidR="000461DD" w:rsidRPr="00F70DB0" w:rsidRDefault="000461DD" w:rsidP="000461D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1" w:rsidRPr="006727C8" w:rsidRDefault="00220057" w:rsidP="00B25B71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Контракта и порядок расчетов</w:t>
      </w:r>
    </w:p>
    <w:p w:rsidR="00B25B71" w:rsidRPr="00771607" w:rsidRDefault="00220057" w:rsidP="00B43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71607">
        <w:rPr>
          <w:rFonts w:ascii="Times New Roman" w:hAnsi="Times New Roman" w:cs="Times New Roman"/>
          <w:sz w:val="24"/>
          <w:szCs w:val="24"/>
        </w:rPr>
        <w:t>2.1</w:t>
      </w:r>
      <w:r w:rsidR="00B435FB" w:rsidRPr="00771607">
        <w:rPr>
          <w:rFonts w:ascii="Times New Roman" w:hAnsi="Times New Roman" w:cs="Times New Roman"/>
          <w:sz w:val="24"/>
          <w:szCs w:val="24"/>
        </w:rPr>
        <w:t xml:space="preserve">. </w:t>
      </w:r>
      <w:r w:rsidR="00B435FB" w:rsidRPr="00771607">
        <w:rPr>
          <w:rFonts w:ascii="Times New Roman" w:hAnsi="Times New Roman" w:cs="Times New Roman"/>
          <w:bCs/>
          <w:sz w:val="24"/>
          <w:szCs w:val="24"/>
        </w:rPr>
        <w:t xml:space="preserve">Цена контракта </w:t>
      </w:r>
      <w:proofErr w:type="spellStart"/>
      <w:r w:rsidR="00B435FB" w:rsidRPr="00771607">
        <w:rPr>
          <w:rFonts w:ascii="Times New Roman" w:hAnsi="Times New Roman" w:cs="Times New Roman"/>
          <w:bCs/>
          <w:sz w:val="24"/>
          <w:szCs w:val="24"/>
        </w:rPr>
        <w:t>составляет</w:t>
      </w:r>
      <w:proofErr w:type="gramStart"/>
      <w:r w:rsidR="00B435FB" w:rsidRPr="00771607">
        <w:rPr>
          <w:rFonts w:ascii="Times New Roman" w:hAnsi="Times New Roman" w:cs="Times New Roman"/>
          <w:bCs/>
          <w:sz w:val="24"/>
          <w:szCs w:val="24"/>
        </w:rPr>
        <w:t>_________________</w:t>
      </w:r>
      <w:proofErr w:type="spellEnd"/>
      <w:r w:rsidR="00B435FB" w:rsidRPr="00771607">
        <w:rPr>
          <w:rFonts w:ascii="Times New Roman" w:hAnsi="Times New Roman" w:cs="Times New Roman"/>
          <w:bCs/>
          <w:sz w:val="24"/>
          <w:szCs w:val="24"/>
        </w:rPr>
        <w:t xml:space="preserve">(___________________________) </w:t>
      </w:r>
      <w:proofErr w:type="gramEnd"/>
      <w:r w:rsidR="00B435FB" w:rsidRPr="00771607">
        <w:rPr>
          <w:rFonts w:ascii="Times New Roman" w:hAnsi="Times New Roman" w:cs="Times New Roman"/>
          <w:bCs/>
          <w:sz w:val="24"/>
          <w:szCs w:val="24"/>
        </w:rPr>
        <w:t>рублей ____ копеек, в том числе НДС _____________(НДС не облагается).</w:t>
      </w:r>
    </w:p>
    <w:p w:rsidR="00B25B71" w:rsidRPr="00771607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цену Контракта включены все расходы, связанные с организацией и выполнением работ, включая стоимость расходуемых материалов, транспортные расходы, налоги,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 и прочие обязательные платежи.</w:t>
      </w:r>
    </w:p>
    <w:p w:rsidR="009E60E7" w:rsidRPr="00771607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Сумма, подлежащей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</w:t>
      </w: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</w:t>
      </w:r>
      <w:proofErr w:type="gramEnd"/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</w:t>
      </w: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ссийской Федерации Заказчиком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1" w:rsidRPr="00771607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435F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 является твердой, определяется на весь срок исполнения Контракта и не может быть изменена в течение срока действия Контракта</w:t>
      </w:r>
      <w:r w:rsidR="00B435F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предусмотренных действующим законодательством РФ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1" w:rsidRPr="00771607" w:rsidRDefault="00220057" w:rsidP="00B25B7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435F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08A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по безналичному расчёту, в течение 7 (Семи) рабочих дней с момента подписания документа о приемке в электронной форме, в соответствии со статьёй 94 Закона №44-ФЗ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1" w:rsidRPr="00771607" w:rsidRDefault="00220057" w:rsidP="00B25B71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435F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расторжения настоящего Контракта по основаниям, предусмотре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настоящим Контрактом, оплата результата работ производ</w:t>
      </w:r>
      <w:r w:rsidR="00B435F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за фактически выполненный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объем работ.</w:t>
      </w:r>
    </w:p>
    <w:p w:rsidR="00B25B71" w:rsidRPr="006727C8" w:rsidRDefault="00220057" w:rsidP="00B25B71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435FB"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</w:t>
      </w:r>
      <w:r w:rsidRPr="00672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если настоящий Контракт заключен с физическим лицом, не являющимся </w:t>
      </w:r>
      <w:r w:rsidRPr="00672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индивидуальным предпринимателем, сумма, подлежащая уплате та</w:t>
      </w:r>
      <w:r w:rsidRPr="00672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кому физическому лицу, уменьшается на размер налоговых платежей, связанных с оплатой Контракта.</w:t>
      </w:r>
    </w:p>
    <w:p w:rsidR="007D62CE" w:rsidRPr="009B4628" w:rsidRDefault="00220057" w:rsidP="009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435FB" w:rsidRPr="00771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71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2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выполненные Подрядчиком с отклонениями от требований нормативно-правовых актов и иных исходных</w:t>
      </w:r>
      <w:r w:rsidRPr="006727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данных или иными недостатками, не подлежат оплате до устранения Подрядчиком обнаруженных недостатков.</w:t>
      </w:r>
    </w:p>
    <w:p w:rsidR="00B25B71" w:rsidRPr="006727C8" w:rsidRDefault="00220057" w:rsidP="00B25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B25B71" w:rsidRPr="006727C8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3.1.</w:t>
      </w:r>
      <w:r w:rsidR="00B435FB" w:rsidRPr="00672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Обязанности </w:t>
      </w:r>
      <w:r w:rsidRPr="00672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Подрядчика</w:t>
      </w:r>
      <w:r w:rsidRPr="00672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25B71" w:rsidRPr="00771607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работы в объеме и сроки, установленные настоящим Контрактом, сда</w:t>
      </w:r>
      <w:r w:rsidR="00B435F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результат выполненных работ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в состоянии, соответствующем действующим нормативным документами, принятыми для данного вида работ.</w:t>
      </w:r>
    </w:p>
    <w:p w:rsidR="00B25B71" w:rsidRPr="00771607" w:rsidRDefault="00220057" w:rsidP="00B25B7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3.1.2.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работ, указанных в п.1.1. настоящего Контракта в соответствии с</w:t>
      </w:r>
      <w:r w:rsid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сметным расч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</w:t>
      </w:r>
      <w:r w:rsid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 заданием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1" w:rsidRPr="00771607" w:rsidRDefault="00220057" w:rsidP="00B25B7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3.1.3. </w:t>
      </w:r>
      <w:r w:rsidR="00B435F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о необходимости проведения дополнительных работ в случае обнаружения работ, не учтенных в сметной документации.</w:t>
      </w:r>
    </w:p>
    <w:p w:rsidR="00B25B71" w:rsidRPr="00771607" w:rsidRDefault="00220057" w:rsidP="00B25B7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3.1.4. 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известить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и до получения от него указаний приостановить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при возникновении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:rsidR="00B25B71" w:rsidRPr="00771607" w:rsidRDefault="00220057" w:rsidP="00B25B7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3.1.5.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полученные в 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выполнения работ указания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 если такие указания не проти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воречат условиям настоящего Контракта.</w:t>
      </w:r>
    </w:p>
    <w:p w:rsidR="00B25B71" w:rsidRPr="00771607" w:rsidRDefault="00220057" w:rsidP="00B25B7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3.1.6.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своим работникам безопасные и здоровые условия труда при выполнении работ по настоящему Контракту.</w:t>
      </w:r>
    </w:p>
    <w:p w:rsidR="00B25B71" w:rsidRPr="00771607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3.1.7.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информировать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об окончании выполнения работ в полном объеме и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акт приёмки выполненных работ (форма КС-2)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о стоимости выполненных работ (формы КС-3)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(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счёт-фактуру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1" w:rsidRPr="006727C8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3.1.8.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 в течение 10 (десяти) календарных дней своими силами и за свой счет исправить по требованию Заказчика все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недостатки выполненных работ при их приемке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1" w:rsidRPr="006727C8" w:rsidRDefault="00220057" w:rsidP="00B25B7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="00C16326" w:rsidRPr="00672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Права </w:t>
      </w:r>
      <w:r w:rsidRPr="00672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Подрядчика</w:t>
      </w:r>
      <w:r w:rsidRPr="00672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25B71" w:rsidRPr="00771607" w:rsidRDefault="00220057" w:rsidP="00B25B7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 Досрочно в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 работы, предусмотренные настоящим Контрактом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согласованию с Заказчиком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1" w:rsidRPr="006727C8" w:rsidRDefault="00220057" w:rsidP="00B25B7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3.2.2.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определять способы выполнения работ и привлекать к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настоящему</w:t>
      </w:r>
      <w:r w:rsidR="00C16326"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Контракту других лиц. </w:t>
      </w:r>
      <w:proofErr w:type="gramStart"/>
      <w:r w:rsidR="00C16326"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к выполнению работ по н</w:t>
      </w:r>
      <w:r w:rsidR="00C16326"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астоящему Контракту других лиц 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несет ответственность за их действия как за свои собственные.</w:t>
      </w:r>
      <w:proofErr w:type="gramEnd"/>
    </w:p>
    <w:p w:rsidR="00B25B71" w:rsidRPr="006727C8" w:rsidRDefault="00220057" w:rsidP="00B25B71">
      <w:pPr>
        <w:widowControl w:val="0"/>
        <w:tabs>
          <w:tab w:val="num" w:pos="60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="00C16326" w:rsidRPr="00672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Обязанности </w:t>
      </w:r>
      <w:r w:rsidRPr="00672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Заказчика:</w:t>
      </w:r>
    </w:p>
    <w:p w:rsidR="00B25B71" w:rsidRPr="00771607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3.3.1.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результат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в порядке, предусмотренном настоящим Контрактом и, при отсутствии замечаний, подписать акт приёмки выполненных работ (форма КС-2)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справку о стоимости выполненных работ (формы КС-3)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B71" w:rsidRPr="006727C8" w:rsidRDefault="00220057" w:rsidP="00B25B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3.3.2.</w:t>
      </w:r>
      <w:r w:rsidR="00C16326"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выполненные 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работы, указанн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 п.1.1. настоящего Контракта, в размере, в сроки и в порядке, предусмотренном в п.2. настоящего Контракта.</w:t>
      </w:r>
    </w:p>
    <w:p w:rsidR="00B25B71" w:rsidRPr="006727C8" w:rsidRDefault="00220057" w:rsidP="00B25B71">
      <w:pPr>
        <w:widowControl w:val="0"/>
        <w:tabs>
          <w:tab w:val="num" w:pos="600"/>
          <w:tab w:val="num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</w:t>
      </w:r>
      <w:r w:rsidR="00C16326" w:rsidRPr="00672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 Заказчик</w:t>
      </w:r>
      <w:r w:rsidRPr="00672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»:</w:t>
      </w:r>
    </w:p>
    <w:p w:rsidR="00B25B71" w:rsidRPr="00771607" w:rsidRDefault="00220057" w:rsidP="00B25B71">
      <w:pPr>
        <w:widowControl w:val="0"/>
        <w:tabs>
          <w:tab w:val="left" w:pos="-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3.4.1.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провер</w:t>
      </w:r>
      <w:r w:rsidR="00C16326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ход и качество выполняемых 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работ. </w:t>
      </w:r>
    </w:p>
    <w:p w:rsidR="00B25B71" w:rsidRPr="006727C8" w:rsidRDefault="00220057" w:rsidP="009B4628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3.4.2.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</w:t>
      </w:r>
      <w:r w:rsidR="00C16326"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досрочного выполнения работ 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досрочно принять результат выполненных работ.</w:t>
      </w:r>
    </w:p>
    <w:p w:rsidR="00B25B71" w:rsidRPr="006727C8" w:rsidRDefault="00220057" w:rsidP="00B25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4.Порядок приемки выполненных работ</w:t>
      </w:r>
    </w:p>
    <w:p w:rsidR="00A508AB" w:rsidRPr="00A508AB" w:rsidRDefault="00220057" w:rsidP="00A50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</w:t>
      </w:r>
      <w:r w:rsid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формирует, подписывает и размещает в единой информационной системе в сфере закупок документ о приемке в соответствии с </w:t>
      </w:r>
      <w:proofErr w:type="gramStart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. 13. ст. 94 Федерального закона о контрактной системе.</w:t>
      </w:r>
    </w:p>
    <w:p w:rsidR="00A508AB" w:rsidRPr="00A508AB" w:rsidRDefault="00220057" w:rsidP="00A5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Заказчик осуществляет приемку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оформление </w:t>
      </w:r>
      <w:r w:rsid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приемки, в течение 1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рабочих дней, следующих за днем поступления Заказчику подписанного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о приемке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</w:t>
      </w:r>
      <w:proofErr w:type="gramStart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 ст.94 Закона №44-ФЗ. </w:t>
      </w:r>
    </w:p>
    <w:p w:rsidR="00A508AB" w:rsidRPr="00A508AB" w:rsidRDefault="00220057" w:rsidP="00A5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Заказчик проводит проверку соответствия наименования, колич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и иных характеристик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сведениям, содержащимся в сопроводительных документах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8AB" w:rsidRPr="00A508AB" w:rsidRDefault="00220057" w:rsidP="00A5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Для проверки предоставленных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предусмотренных Контрактом, в части их соответствия условиям Контракта Заказчик пров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916F65" w:rsidRPr="009B4628" w:rsidRDefault="00220057" w:rsidP="0091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08AB"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При отсутствии у Заказчика претензий по количеству и качеству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="00A508AB"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подписывает документ о приемке </w:t>
      </w:r>
      <w:r w:rsidR="009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="00A508AB"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и размещение в единой информационной системе документов, указанных в настоящем пункте, осуществляется в соответствии с </w:t>
      </w:r>
      <w:proofErr w:type="gramStart"/>
      <w:r w:rsidR="00A508AB"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A508AB"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.13 ст.94 Закона №44-ФЗ.</w:t>
      </w:r>
    </w:p>
    <w:p w:rsidR="00B25B71" w:rsidRPr="006727C8" w:rsidRDefault="00220057" w:rsidP="007D62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A50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с</w:t>
      </w:r>
      <w:r w:rsidRPr="0067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роки выполнения работ</w:t>
      </w:r>
    </w:p>
    <w:p w:rsidR="00D77B44" w:rsidRPr="00D77B44" w:rsidRDefault="00220057" w:rsidP="00D77B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15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выполнения работ: </w:t>
      </w:r>
      <w:r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область, Окуловский район,п</w:t>
      </w:r>
      <w:proofErr w:type="gramStart"/>
      <w:r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оровёнка,ул.Дзержинского,уч.32.</w:t>
      </w:r>
    </w:p>
    <w:p w:rsidR="00916F65" w:rsidRPr="00B60A77" w:rsidRDefault="00220057" w:rsidP="00B60A77">
      <w:pPr>
        <w:widowControl w:val="0"/>
        <w:tabs>
          <w:tab w:val="left" w:pos="-2640"/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50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F70DB0" w:rsidRPr="00F0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заключения контракта до </w:t>
      </w:r>
      <w:r w:rsidR="00D77B44" w:rsidRPr="00F00C50"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 w:rsidRPr="00F00C5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="00F00C50" w:rsidRPr="00F0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 с согласия Заказчика имеет право завершить выполнение работ в более короткий срок, чем предусмотрено Контрактом.</w:t>
      </w:r>
    </w:p>
    <w:p w:rsidR="00694858" w:rsidRPr="006727C8" w:rsidRDefault="00220057" w:rsidP="007D62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A508AB" w:rsidRPr="00A508AB" w:rsidRDefault="00220057" w:rsidP="00A508AB">
      <w:pPr>
        <w:keepNext/>
        <w:tabs>
          <w:tab w:val="left" w:pos="540"/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обязательств, предусмотренных контрактом, стороны несут ответственность в соответствии с настоящим Контрактом и действующим законодательством Российской Федерации, в размере, установленным положениями Федеральног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закона от 05.04.2013 г. № 44-ФЗ 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 Постановлением Правительства РФ  от 30.08.2017 № 1042 «Об утверждении Правил определения размера штрафа</w:t>
      </w:r>
      <w:proofErr w:type="gramEnd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начисляемого в случае ненадлежащего исполнения заказчиком, неисполнения или ненадлежащего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подрядчиком (исполнителем, Поставщиком), предусмотренных контрактом (за исключением просрочки исполнения обязательств заказчиком, </w:t>
      </w:r>
      <w:r w:rsidR="00C22B98" w:rsidRP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подрядчиком 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2B98" w:rsidRP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Поставщиком) 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1063»(далее – Постановление Прав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ительства РФ от 30.08.2017 № 1042).</w:t>
      </w:r>
      <w:proofErr w:type="gramEnd"/>
    </w:p>
    <w:p w:rsidR="009B4628" w:rsidRDefault="00220057" w:rsidP="009B462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Убытки, возникшие вследствие неисполнения либо ненадлежащего исполнения Сторонами обязательств по Контракту, возмещаются в объеме и порядке, предусмотренном законодательством Российской Федерации.</w:t>
      </w:r>
    </w:p>
    <w:p w:rsidR="009B4628" w:rsidRDefault="00220057" w:rsidP="009B462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прос</w:t>
      </w: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рочки исполнения заказчиком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дрядчик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потребовать уплаты неустоек (штрафов, пеней). </w:t>
      </w:r>
    </w:p>
    <w:p w:rsidR="009B4628" w:rsidRDefault="00220057" w:rsidP="009B462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</w:t>
      </w: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</w:t>
      </w: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одной тре</w:t>
      </w: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хсотой действующей на дату уплаты пеней ключевой ставки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Российской Федерации от не уплаченной в срок суммы.</w:t>
      </w:r>
    </w:p>
    <w:p w:rsidR="009B4628" w:rsidRDefault="00220057" w:rsidP="009B462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 начисляются за ненадлежащее исполнение заказчиком обязательств, предусмотренных контрактом, за исключением просрочки испол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обязательств, предусмотренных контрактом. Размер штрафа </w:t>
      </w: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устанавливается контрактом в </w:t>
      </w:r>
      <w:hyperlink r:id="rId38" w:history="1">
        <w:r w:rsidRPr="00A508A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поря</w:t>
        </w:r>
        <w:r w:rsidRPr="00A508A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дке</w:t>
        </w:r>
      </w:hyperlink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установленном Правительством Российской Федерации.</w:t>
      </w:r>
    </w:p>
    <w:p w:rsidR="00A508AB" w:rsidRPr="00A508AB" w:rsidRDefault="00220057" w:rsidP="009B462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каждый факт неисполнения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508AB" w:rsidRPr="00A508AB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1000 рублей, если цена контракта не превышает 3 млн. рублей (включител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ьно);</w:t>
      </w:r>
    </w:p>
    <w:p w:rsidR="00A508AB" w:rsidRPr="00A508AB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5000 рублей, если цена контракта составляет от 3 млн. рублей до 50 млн. рублей (включительно);</w:t>
      </w:r>
    </w:p>
    <w:p w:rsidR="00A508AB" w:rsidRPr="00A508AB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10000 рублей, если цена контракта составляет от 50 млн. рублей до 100 млн. рублей (включительно).</w:t>
      </w:r>
    </w:p>
    <w:p w:rsidR="00A508AB" w:rsidRPr="00A508AB" w:rsidRDefault="00220057" w:rsidP="00A508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начисленных штрафов за ненадлежащее исп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олнение заказчиком обязательств, предусмотренных контрактом, не может превышать цену контракта.</w:t>
      </w:r>
    </w:p>
    <w:p w:rsidR="00A508AB" w:rsidRPr="00A508AB" w:rsidRDefault="00220057" w:rsidP="00A508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просрочки исполнения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обязательств (в том числе гарантийного обязательства), предусмотренных контрактом, а также в иных случаях неиспол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или ненадлежащего исполнения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контрактом, заказчик направляет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об уплате неустоек (штрафов, пеней).</w:t>
      </w:r>
    </w:p>
    <w:p w:rsidR="00A508AB" w:rsidRPr="00A508AB" w:rsidRDefault="00220057" w:rsidP="00A508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Пеня начисляется за каждый день просрочки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proofErr w:type="spellStart"/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работподрядчиком</w:t>
      </w:r>
      <w:proofErr w:type="spellEnd"/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</w:t>
      </w:r>
      <w:proofErr w:type="gramEnd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фактически исполненных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случаев, если законодательством Российской Федерации установлен иной порядок начисления пени.</w:t>
      </w:r>
    </w:p>
    <w:p w:rsidR="00A508AB" w:rsidRPr="00A508AB" w:rsidRDefault="00220057" w:rsidP="00A508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Штрафы начисляются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неисполнение или ненадлежащее </w:t>
      </w:r>
      <w:proofErr w:type="spellStart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 w:rsidR="00C22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подрядчиком</w:t>
      </w:r>
      <w:proofErr w:type="spellEnd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контрактом, за исключением просрочки исполнения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(в том числе гарантийного обязательства), предусмотренных контрактом. Размер штрафа устанавливается контрактом в </w:t>
      </w:r>
      <w:hyperlink r:id="rId39" w:history="1">
        <w:r w:rsidRPr="00A508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Правительством Российской Федерации, </w:t>
      </w: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исключением случаев, если законодательством Российской Федерации установлен иной порядок начисления штрафов.</w:t>
      </w:r>
    </w:p>
    <w:p w:rsidR="00A508AB" w:rsidRPr="00A508AB" w:rsidRDefault="00220057" w:rsidP="00A508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каждый факт неисполнения или ненадлежащего </w:t>
      </w:r>
      <w:r w:rsidR="00C22B98" w:rsidRPr="00C22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выполнения работ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контрактом, </w:t>
      </w:r>
      <w:proofErr w:type="spellStart"/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C22B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proofErr w:type="spellEnd"/>
      <w:r w:rsidR="00C22B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имею</w:t>
      </w:r>
      <w:r w:rsidRPr="00A50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стоимостного выражения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штрафа устанавливается (</w:t>
      </w:r>
      <w:r w:rsidRPr="00A50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наличии в контракте таких обязательств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следующем порядке:</w:t>
      </w:r>
    </w:p>
    <w:p w:rsidR="00A508AB" w:rsidRPr="00A508AB" w:rsidRDefault="00220057" w:rsidP="00A508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1000 рублей, если цена контракта не превышает 3 млн. рублей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08AB" w:rsidRPr="00A508AB" w:rsidRDefault="00220057" w:rsidP="00A508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б) 5000 рублей, если цена контракта составляет от 3 млн. рублей до 50 млн. рублей (включительно);</w:t>
      </w:r>
    </w:p>
    <w:p w:rsidR="00A508AB" w:rsidRPr="00A508AB" w:rsidRDefault="00220057" w:rsidP="00A508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в) 10000 рублей, если цена контракта составляет от 50 млн. рублей до 100 млн. рублей (включительно).</w:t>
      </w:r>
    </w:p>
    <w:p w:rsidR="00A508AB" w:rsidRPr="00A508AB" w:rsidRDefault="00220057" w:rsidP="00A508A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каждый факт неисполнения или ненадлежащего исполнения </w:t>
      </w:r>
      <w:r w:rsidR="00C22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обязательств, предусмотренных контрактом, заключенным по результатам определения </w:t>
      </w:r>
      <w:r w:rsidR="00C22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подрядчика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соответствии с </w:t>
      </w:r>
      <w:hyperlink r:id="rId40" w:history="1">
        <w:r w:rsidRPr="00A508A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пунктом 1 части 1 статьи 30</w:t>
        </w:r>
      </w:hyperlink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просрочки исполнения обязательств (в том числе гарантийного обязательства), предусмотренных контрактом, размер штрафа устанавливается</w:t>
      </w:r>
      <w:proofErr w:type="gramEnd"/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размере 1 процента цены контракта (этапа), но не более 5 тыс. рублей и не менее 1 тыс. рублей.</w:t>
      </w:r>
    </w:p>
    <w:p w:rsidR="00A508AB" w:rsidRPr="00916F65" w:rsidRDefault="00220057" w:rsidP="00A508A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факт неи</w:t>
      </w: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сполнения или ненадлежащего исполнения </w:t>
      </w:r>
      <w:r w:rsidR="00C22B98"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41" w:history="1">
        <w:r w:rsidRPr="00916F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предложившим наиболее высокую цену за право заключения контракта, размер штрафа рассчитывается в порядке, установленном Постановлением Правительства РФ от 30.08.2017 № 1042, за исключением просрочки и</w:t>
      </w: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сполнения обязательств (в том числе гарантийного обязательства), предусмотренных контрактом, и устанавливается в</w:t>
      </w:r>
      <w:proofErr w:type="gramEnd"/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End"/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порядке:</w:t>
      </w:r>
    </w:p>
    <w:p w:rsidR="00A508AB" w:rsidRPr="00916F65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случае, если цена контракта не превышает начальную (максимальную) цену контракта:</w:t>
      </w:r>
    </w:p>
    <w:p w:rsidR="00A508AB" w:rsidRPr="00916F65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процентов начальной (максимальной)</w:t>
      </w: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контракта, если цена контракта не превышает 3 млн. рублей;</w:t>
      </w:r>
    </w:p>
    <w:p w:rsidR="00A508AB" w:rsidRPr="00916F65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508AB" w:rsidRPr="00916F65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процент начальной (максимальной) цены контракта, если </w:t>
      </w: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составляет от 50 млн. рублей до 100 млн. рублей (включительно);</w:t>
      </w:r>
    </w:p>
    <w:p w:rsidR="00A508AB" w:rsidRPr="00916F65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случае, если цена контракта превышает начальную (максимальную) цену контракта:</w:t>
      </w:r>
    </w:p>
    <w:p w:rsidR="00A508AB" w:rsidRPr="00916F65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10 процентов цены контракта, если цена контракта не превышает 3 млн. рублей;</w:t>
      </w:r>
    </w:p>
    <w:p w:rsidR="00A508AB" w:rsidRPr="00916F65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процентов цены</w:t>
      </w: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контракта, если цена контракта составляет от 3 млн. рублей до 50 млн. рублей (включительно);</w:t>
      </w:r>
    </w:p>
    <w:p w:rsidR="00A508AB" w:rsidRPr="00916F65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F65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процент цены контракта, если цена контракта составляет от 50 млн. рублей до 100 млн. рублей (включительно).</w:t>
      </w:r>
    </w:p>
    <w:p w:rsidR="00A508AB" w:rsidRPr="00A508AB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6.6. Общая сумма начисленных штрафов за неисполнение или ненадлежащее исполнение </w:t>
      </w:r>
      <w:r w:rsidR="00C22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обязательств, предусмотренных контрактом, не может превышать цену контракта.</w:t>
      </w:r>
    </w:p>
    <w:p w:rsidR="00A508AB" w:rsidRPr="00A508AB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6.7. Стороны освобождаются от уплаты неустойки (штрафа, пени), если докажут, что </w:t>
      </w:r>
      <w:r w:rsidR="00C22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выполнение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ненадлежащее </w:t>
      </w:r>
      <w:r w:rsidR="00C22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выполнение работ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предусмотренных настоящим Контрактом, произошло вследствие непреодолимой силы или по вине другой Стороны.</w:t>
      </w:r>
    </w:p>
    <w:p w:rsidR="00A508AB" w:rsidRPr="00A508AB" w:rsidRDefault="00220057" w:rsidP="00A5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6.8. Заказчик вправе удержать сумму неисполненных </w:t>
      </w:r>
      <w:r w:rsidR="00C22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Подрядчиком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требований об уплате неустоек (штрафов, пеней),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предъявленных Заказчиком в соответствии с Законом № 44-ФЗ, из суммы, подлежащей оплате </w:t>
      </w:r>
      <w:r w:rsidR="00C22B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Подрядчику</w:t>
      </w:r>
      <w:r w:rsidRPr="00A50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508AB" w:rsidRPr="00A508AB" w:rsidRDefault="00220057" w:rsidP="009B4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Применение неустойки (штрафа, пени) не освобождает Стороны от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Контракту.</w:t>
      </w:r>
    </w:p>
    <w:p w:rsidR="0069485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случае расторжения Контракта в связи с односторонн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отказом Стороны от </w:t>
      </w:r>
      <w:r w:rsidR="00C22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</w:t>
      </w:r>
      <w:r w:rsidRPr="00A5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от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Контракта.</w:t>
      </w:r>
    </w:p>
    <w:p w:rsidR="00916F65" w:rsidRPr="009B4628" w:rsidRDefault="00916F65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F65" w:rsidRDefault="00916F65" w:rsidP="00DB4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A4B" w:rsidRPr="006727C8" w:rsidRDefault="00220057" w:rsidP="00DB4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Распределение рисков между сторонами</w:t>
      </w:r>
    </w:p>
    <w:p w:rsidR="00DB4A4B" w:rsidRPr="00771607" w:rsidRDefault="00220057" w:rsidP="00DB4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Риск </w:t>
      </w:r>
      <w:r w:rsidR="007A3DFE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утраты, случайной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гибели или случайного повреждения всех поставленных для реализации контракта материалов и оборудования несет Подрядчик до приемки результата работ Заказчиком. </w:t>
      </w:r>
    </w:p>
    <w:p w:rsidR="00DB4A4B" w:rsidRPr="006727C8" w:rsidRDefault="00220057" w:rsidP="009B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7.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повреждения результата работ несет Подрядчик до приемки результата работ Заказчиком.  </w:t>
      </w:r>
    </w:p>
    <w:p w:rsidR="00DB4A4B" w:rsidRPr="006727C8" w:rsidRDefault="00220057" w:rsidP="00DB4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разрешения споров</w:t>
      </w:r>
    </w:p>
    <w:p w:rsidR="009B4628" w:rsidRPr="009B4628" w:rsidRDefault="00220057" w:rsidP="009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4A4B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9B46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Все споры или разногласия, возникающие между сторонами по контракту, разрешаются в претензионном порядке, в с</w:t>
      </w:r>
      <w:r w:rsidRPr="009B46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оответствии с частью 16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B4628" w:rsidRPr="009B4628" w:rsidRDefault="00220057" w:rsidP="009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9B46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 Сторона, имеющая к другой стороне претензию (требование) об</w:t>
      </w:r>
      <w:r w:rsidRPr="009B46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язана направить другой стороне претензию (требование) с приложением обосновывающих претензию (требование) документов. </w:t>
      </w:r>
    </w:p>
    <w:p w:rsidR="009B4628" w:rsidRPr="009B4628" w:rsidRDefault="00220057" w:rsidP="009B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9B46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.3. Сторона, которая получила претензию (требование), обязана ее рассмотреть и направить мотивированный ответ другой стороне в течение 10 дней с момента получения претензии (требования). </w:t>
      </w:r>
    </w:p>
    <w:p w:rsidR="00DB4A4B" w:rsidRDefault="00220057" w:rsidP="009B46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A09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9B46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.4. В случае невозможности разрешения разногласий в досудебном пор</w:t>
      </w:r>
      <w:r w:rsidRPr="009B46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ядке, они подлежат рассмотрению в Арбитражном суде Красноярского края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B2D03" w:rsidRPr="006727C8" w:rsidRDefault="00AB2D03" w:rsidP="009B46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A4B" w:rsidRPr="006727C8" w:rsidRDefault="00220057" w:rsidP="00DB4A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контракта</w:t>
      </w:r>
    </w:p>
    <w:p w:rsidR="00D97BCF" w:rsidRDefault="00220057" w:rsidP="00B60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DB4A4B" w:rsidRPr="00D77B44">
        <w:rPr>
          <w:rFonts w:ascii="Times New Roman" w:eastAsia="Times New Roman" w:hAnsi="Times New Roman" w:cs="Times New Roman"/>
          <w:lang w:eastAsia="ru-RU"/>
        </w:rPr>
        <w:t>.1</w:t>
      </w:r>
      <w:r w:rsidR="00FF7162">
        <w:rPr>
          <w:rFonts w:ascii="Times New Roman" w:eastAsia="Times New Roman" w:hAnsi="Times New Roman" w:cs="Times New Roman"/>
          <w:lang w:eastAsia="ru-RU"/>
        </w:rPr>
        <w:t>.</w:t>
      </w:r>
      <w:r w:rsidR="00D77B44" w:rsidRPr="00D77B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рок действия контракта: с </w:t>
      </w:r>
      <w:r w:rsidR="00D77B44"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заключения Контракта до исполнения сторонами взаимных </w:t>
      </w:r>
      <w:proofErr w:type="spellStart"/>
      <w:r w:rsidR="00D77B44"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proofErr w:type="gramStart"/>
      <w:r w:rsidR="00D77B44" w:rsidRPr="00D77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2D03" w:rsidRPr="00D77B44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="00AB2D03" w:rsidRPr="00D77B44">
        <w:rPr>
          <w:rFonts w:ascii="Times New Roman" w:eastAsia="Times New Roman" w:hAnsi="Times New Roman" w:cs="Times New Roman"/>
          <w:lang w:eastAsia="ru-RU"/>
        </w:rPr>
        <w:t>кончание</w:t>
      </w:r>
      <w:proofErr w:type="spellEnd"/>
      <w:r w:rsidR="00AB2D03" w:rsidRPr="00D77B44">
        <w:rPr>
          <w:rFonts w:ascii="Times New Roman" w:eastAsia="Times New Roman" w:hAnsi="Times New Roman" w:cs="Times New Roman"/>
          <w:lang w:eastAsia="ru-RU"/>
        </w:rPr>
        <w:t xml:space="preserve"> срока действия контракта не освобождает</w:t>
      </w:r>
      <w:r w:rsidR="00DB4A4B" w:rsidRPr="00D77B44">
        <w:rPr>
          <w:rFonts w:ascii="Times New Roman" w:eastAsia="Times New Roman" w:hAnsi="Times New Roman" w:cs="Times New Roman"/>
          <w:lang w:eastAsia="ru-RU"/>
        </w:rPr>
        <w:t xml:space="preserve"> Сторон</w:t>
      </w:r>
      <w:r w:rsidR="00AB2D03" w:rsidRPr="00D77B44">
        <w:rPr>
          <w:rFonts w:ascii="Times New Roman" w:eastAsia="Times New Roman" w:hAnsi="Times New Roman" w:cs="Times New Roman"/>
          <w:lang w:eastAsia="ru-RU"/>
        </w:rPr>
        <w:t>ы от выполнения сво</w:t>
      </w:r>
      <w:r w:rsidR="00DB4A4B" w:rsidRPr="00D77B44">
        <w:rPr>
          <w:rFonts w:ascii="Times New Roman" w:eastAsia="Times New Roman" w:hAnsi="Times New Roman" w:cs="Times New Roman"/>
          <w:lang w:eastAsia="ru-RU"/>
        </w:rPr>
        <w:t xml:space="preserve">их обязательств, </w:t>
      </w:r>
      <w:r w:rsidR="00AB2D03" w:rsidRPr="00D77B44">
        <w:rPr>
          <w:rFonts w:ascii="Times New Roman" w:eastAsia="Times New Roman" w:hAnsi="Times New Roman" w:cs="Times New Roman"/>
          <w:lang w:eastAsia="ru-RU"/>
        </w:rPr>
        <w:t>предусмотренных контрактом, а также от ответственности за нарушение условий контракта</w:t>
      </w:r>
      <w:r w:rsidR="00DB4A4B" w:rsidRPr="00D77B44">
        <w:rPr>
          <w:rFonts w:ascii="Times New Roman" w:eastAsia="Times New Roman" w:hAnsi="Times New Roman" w:cs="Times New Roman"/>
          <w:lang w:eastAsia="ru-RU"/>
        </w:rPr>
        <w:t>.</w:t>
      </w:r>
    </w:p>
    <w:p w:rsidR="00B60A77" w:rsidRDefault="00B60A77" w:rsidP="00B60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0A77" w:rsidRDefault="00B60A77" w:rsidP="00B60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60A77" w:rsidRPr="00B60A77" w:rsidRDefault="00B60A77" w:rsidP="00B60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A4B" w:rsidRPr="006727C8" w:rsidRDefault="00220057" w:rsidP="00DB4A4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10</w:t>
      </w:r>
      <w:r w:rsidRPr="006727C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Условия расторжения контракта</w:t>
      </w:r>
    </w:p>
    <w:p w:rsidR="009B4628" w:rsidRPr="009B4628" w:rsidRDefault="00220057" w:rsidP="009B462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</w:t>
      </w:r>
      <w:r w:rsidR="00DB4A4B" w:rsidRPr="007716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.1.</w:t>
      </w:r>
      <w:r w:rsidRPr="009B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Изменение существенных условий контракта при его исполнении не допускается, за </w:t>
      </w:r>
      <w:r w:rsidRPr="009B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исключением их изменения по соглашению сторон в случаях, предусмотренных Законом № 44-ФЗ.</w:t>
      </w:r>
    </w:p>
    <w:p w:rsidR="009B4628" w:rsidRPr="009B4628" w:rsidRDefault="00220057" w:rsidP="009B462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</w:t>
      </w:r>
      <w:r w:rsidRPr="009B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.2. Внесение изменений в условия контракта в соответствии с ч.1 ст.95 Закона № 44-ФЗ осуществляется Сторонами с учётом положений ч.1.3 – 1.5 ст.95 Закона № 44-ФЗ.</w:t>
      </w:r>
    </w:p>
    <w:p w:rsidR="00DB4A4B" w:rsidRDefault="00220057" w:rsidP="009B462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B4628"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.3.Расторжение Контракта допускается по соглашению Сторон,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порядке, предусмотренном </w:t>
      </w:r>
      <w:hyperlink r:id="rId42" w:history="1">
        <w:r w:rsidR="009B4628" w:rsidRPr="009B46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9</w:t>
        </w:r>
      </w:hyperlink>
      <w:r w:rsidR="009B4628"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43" w:history="1">
        <w:r w:rsidR="009B4628" w:rsidRPr="009B46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 статьи 95</w:t>
        </w:r>
      </w:hyperlink>
      <w:r w:rsidR="009B4628"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9B4628" w:rsidRPr="009B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proofErr w:type="gramEnd"/>
    </w:p>
    <w:p w:rsidR="00AB2D03" w:rsidRPr="009B4628" w:rsidRDefault="00AB2D03" w:rsidP="009B462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25B71" w:rsidRPr="006727C8" w:rsidRDefault="00220057" w:rsidP="00B25B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67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Гарантийные </w:t>
      </w:r>
      <w:r w:rsidRPr="00672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обязательства</w:t>
      </w:r>
    </w:p>
    <w:p w:rsidR="00B04FAA" w:rsidRDefault="00220057" w:rsidP="00B04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предоставляет гарантию качества на выполненные Работы в соответствии с документами, предусмотренными законодательством Российской Федерации, на данный вид Работ.</w:t>
      </w:r>
    </w:p>
    <w:p w:rsidR="00B04FAA" w:rsidRPr="00F678B0" w:rsidRDefault="00220057" w:rsidP="00B04F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</w:t>
      </w:r>
      <w:r w:rsidRPr="00F678B0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Гарантийный срок на выполняемые Работы составляет 12 (двенадцать</w:t>
      </w:r>
      <w:r w:rsidRPr="00F6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месяцев </w:t>
      </w:r>
      <w:proofErr w:type="gramStart"/>
      <w:r w:rsidRPr="00F678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F6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документа о приемке.</w:t>
      </w:r>
    </w:p>
    <w:p w:rsidR="00B04FAA" w:rsidRPr="00F678B0" w:rsidRDefault="00220057" w:rsidP="00B04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11.2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>. 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неправильной эксплуатации, ненадлежащего ремонта объекта.</w:t>
      </w:r>
    </w:p>
    <w:p w:rsidR="00B04FAA" w:rsidRPr="00F678B0" w:rsidRDefault="00220057" w:rsidP="00B04FA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11.3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>. 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 w:rsidR="00B04FAA" w:rsidRPr="00F678B0" w:rsidRDefault="00220057" w:rsidP="00B04FA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11.4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>. Если в течение гарантийного срока, ук</w:t>
      </w:r>
      <w:r w:rsidR="00D06051">
        <w:rPr>
          <w:rFonts w:ascii="Times New Roman" w:eastAsia="Calibri" w:hAnsi="Times New Roman" w:cs="Times New Roman"/>
          <w:sz w:val="24"/>
          <w:szCs w:val="24"/>
          <w:lang w:eastAsia="ru-RU"/>
        </w:rPr>
        <w:t>азанного в пункте 11.1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контракта, будут обнаружены недостатки (дефекты) работ, Заказчик уведомляет об этом Подрядчика в порядке, предусмотренном Контрактом для направления уведомлений.</w:t>
      </w:r>
    </w:p>
    <w:p w:rsidR="00B04FAA" w:rsidRPr="00F678B0" w:rsidRDefault="00220057" w:rsidP="00B04FA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11.5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 Не позднее 5 (пяти)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рабочих 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со дня получения Подрядчиком уведомления о 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 w:rsidR="00B04FAA" w:rsidRPr="00F678B0" w:rsidRDefault="00220057" w:rsidP="00B04FA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11.6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>. В случае уклонения Подрядчика от составления акта выявленных недостатков (дефектов) работ в установленный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 Заказчик вправе составить его без участия Подрядчика.</w:t>
      </w:r>
    </w:p>
    <w:p w:rsidR="00B04FAA" w:rsidRPr="002D144A" w:rsidRDefault="00220057" w:rsidP="00B04FA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11.7</w:t>
      </w:r>
      <w:r w:rsidRPr="002D144A">
        <w:rPr>
          <w:rFonts w:ascii="Times New Roman" w:eastAsia="Calibri" w:hAnsi="Times New Roman" w:cs="Times New Roman"/>
          <w:sz w:val="24"/>
          <w:szCs w:val="24"/>
          <w:lang w:eastAsia="ru-RU"/>
        </w:rPr>
        <w:t>. Если иной срок не будет согласован сторонами дополнительно, Подрядчик обязуется устранить выявленные недостатки (дефекты) работ не позднее 20 (двадцати) дней со дня получения требования от З</w:t>
      </w:r>
      <w:r w:rsidRPr="002D144A">
        <w:rPr>
          <w:rFonts w:ascii="Times New Roman" w:eastAsia="Calibri" w:hAnsi="Times New Roman" w:cs="Times New Roman"/>
          <w:sz w:val="24"/>
          <w:szCs w:val="24"/>
          <w:lang w:eastAsia="ru-RU"/>
        </w:rPr>
        <w:t>аказчика.</w:t>
      </w:r>
    </w:p>
    <w:p w:rsidR="00B04FAA" w:rsidRPr="00F678B0" w:rsidRDefault="00220057" w:rsidP="00B04FA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11.8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 В случае отказа Подрядчика от устранения выявленных недостатков (дефектов) работ или в случае </w:t>
      </w:r>
      <w:proofErr w:type="spellStart"/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недостатков (дефектов) работ в установленный срок Заказчик вправе привлечь третьих лиц с возмещением расходов на устранение недостатк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>ов (дефектов) Работ за счет Подрядчика.</w:t>
      </w:r>
    </w:p>
    <w:p w:rsidR="00B04FAA" w:rsidRPr="00AB362B" w:rsidRDefault="00220057" w:rsidP="00B04FAA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11.9</w:t>
      </w:r>
      <w:r w:rsidRPr="00F678B0">
        <w:rPr>
          <w:rFonts w:ascii="Times New Roman" w:eastAsia="Calibri" w:hAnsi="Times New Roman" w:cs="Times New Roman"/>
          <w:sz w:val="24"/>
          <w:szCs w:val="24"/>
          <w:lang w:eastAsia="ru-RU"/>
        </w:rPr>
        <w:t>. Течение гарантийного срока прерывается на все время, на протяжении которого объект не мог эксплуатироваться вследствие недостатков (дефектов) работ, за которые отвечает Подрядчик.</w:t>
      </w:r>
    </w:p>
    <w:p w:rsidR="009B4628" w:rsidRPr="009B4628" w:rsidRDefault="00220057" w:rsidP="009B4628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B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9A09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</w:t>
      </w:r>
      <w:r w:rsidRPr="009B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бстоятельстванепреодолимой силы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09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ответственность за полное или частичное неисполнение предусмотренных Контрактом обязательств, если такое неисполнение связано с обстоятельствами непреодолимой силы.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09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если надлежащее испол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Стороной предусмотренных Контрактом обязательств оказалось невозможным вследствие обстоятельств непреодолимой силы, такая Сторона не позднее 5 рабочих дней с момента их наступления в письменной форме извещает другую Сторону с приложением документов, 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факт наступления указанных обстоятельств.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09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возникновения обстоятельств непреодолимой силы Стороны вправе расторгнуть Контракт, и в этом случае ни одна из Сторон не вправе требовать возмещения убытков.</w:t>
      </w:r>
    </w:p>
    <w:p w:rsid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9A09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proofErr w:type="spellStart"/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нес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воевременное извещение другой стороны согласно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Контракта влечет за собой утрату права ссылаться на эти обстоятельства</w:t>
      </w:r>
    </w:p>
    <w:p w:rsidR="00B25B71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B4628"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DB4A4B" w:rsidRPr="006727C8" w:rsidRDefault="00220057" w:rsidP="00DB4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A0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09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Контрактом, Стороны руководствуются законодательством Российской Федерации.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случае изменения у какой-либо из Сторон 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Внесение изменений и дополнений, не противоречащих законодательству Российской Федерации, в условия Контракта осущ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ествляется путем заключения Сторонами в письменной форме дополнительных соглашений к Контракту, которые являются его неотъемлемой частью.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Изменение существенных условий Контракта при его исполнении не допускается, за исключением случаев, предусмотрен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При исполнении Контракта не допускается перемена </w:t>
      </w:r>
      <w:r w:rsidR="00702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случая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новый </w:t>
      </w:r>
      <w:r w:rsidR="00702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правопреемником </w:t>
      </w:r>
      <w:r w:rsidR="00702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прав и обязанностей по Контракту правопреемнику </w:t>
      </w:r>
      <w:r w:rsidR="00702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заключения соо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тветствующего дополнительного соглашения к Контракту.</w:t>
      </w:r>
    </w:p>
    <w:p w:rsidR="009B4628" w:rsidRPr="009B4628" w:rsidRDefault="00220057" w:rsidP="009B4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.6. Стороны обязуются обеспечить конфиденциальность сведений, относящихся к предмету Контракта, и ставших им известными в ходе исполнения Контракта.</w:t>
      </w:r>
    </w:p>
    <w:p w:rsidR="009B4628" w:rsidRDefault="00220057" w:rsidP="009B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ar215"/>
      <w:bookmarkEnd w:id="27"/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Контракт составлен в соответствии с требовани</w:t>
      </w:r>
      <w:r w:rsidRPr="009B462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законодательства Российской Федерации и подписан надлежащим образом уполномоченными представителями Сторон</w:t>
      </w:r>
    </w:p>
    <w:p w:rsidR="009B4628" w:rsidRDefault="009B4628" w:rsidP="009B462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628" w:rsidRPr="009B4628" w:rsidRDefault="00220057" w:rsidP="009B462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9B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контракту</w:t>
      </w:r>
    </w:p>
    <w:p w:rsidR="00DB4A4B" w:rsidRPr="006727C8" w:rsidRDefault="00220057" w:rsidP="00113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0A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4628"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Приложения, являющиеся неотъемлемой частью настоящего Контракта: </w:t>
      </w:r>
    </w:p>
    <w:p w:rsidR="008C1F94" w:rsidRDefault="00220057" w:rsidP="008C1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B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1- Описание объекта </w:t>
      </w:r>
      <w:r w:rsidRPr="00BB5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</w:t>
      </w:r>
      <w:proofErr w:type="gramStart"/>
      <w:r w:rsidRPr="00BB51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0A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60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задание)</w:t>
      </w:r>
    </w:p>
    <w:p w:rsidR="00B25B71" w:rsidRPr="006727C8" w:rsidRDefault="00B25B71" w:rsidP="008C1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71" w:rsidRPr="006727C8" w:rsidRDefault="00220057" w:rsidP="00B25B71">
      <w:pPr>
        <w:tabs>
          <w:tab w:val="left" w:pos="0"/>
          <w:tab w:val="left" w:pos="12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6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72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адреса, банковские реквизиты и подписи сторон</w:t>
      </w:r>
    </w:p>
    <w:p w:rsidR="00DB4A4B" w:rsidRPr="006727C8" w:rsidRDefault="00DB4A4B" w:rsidP="00B25B71">
      <w:pPr>
        <w:tabs>
          <w:tab w:val="left" w:pos="0"/>
          <w:tab w:val="left" w:pos="12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insideH w:val="single" w:sz="4" w:space="0" w:color="auto"/>
        </w:tblBorders>
        <w:tblLook w:val="01E0"/>
      </w:tblPr>
      <w:tblGrid>
        <w:gridCol w:w="4785"/>
        <w:gridCol w:w="4785"/>
      </w:tblGrid>
      <w:tr w:rsidR="008F40F0" w:rsidTr="00AD4B22">
        <w:tc>
          <w:tcPr>
            <w:tcW w:w="4785" w:type="dxa"/>
          </w:tcPr>
          <w:p w:rsidR="008C1F94" w:rsidRPr="00290C0E" w:rsidRDefault="00220057" w:rsidP="00AD4B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8C1F94" w:rsidRDefault="00220057" w:rsidP="00AD4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0C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Боровёнковского сельского поселения</w:t>
            </w:r>
          </w:p>
          <w:p w:rsidR="008C1F94" w:rsidRPr="00BF5D84" w:rsidRDefault="00220057" w:rsidP="00AD4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нахождения, почтовый адрес: 174330, Новгородская область, Окуловский </w:t>
            </w:r>
            <w:proofErr w:type="spellStart"/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район,п</w:t>
            </w:r>
            <w:proofErr w:type="gramStart"/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оровёнка</w:t>
            </w:r>
            <w:proofErr w:type="spellEnd"/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ул.Кооперативная, д. 5</w:t>
            </w:r>
          </w:p>
          <w:p w:rsidR="008C1F94" w:rsidRPr="00BF5D84" w:rsidRDefault="00220057" w:rsidP="00AD4B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ИНН5311005988, КПП 531101001</w:t>
            </w:r>
          </w:p>
          <w:p w:rsidR="008C1F94" w:rsidRPr="00BF5D84" w:rsidRDefault="00220057" w:rsidP="00AD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ОГРН 1065302000202</w:t>
            </w:r>
          </w:p>
          <w:p w:rsidR="008C1F94" w:rsidRPr="00BF5D84" w:rsidRDefault="00220057" w:rsidP="00AD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Казначейский счет 03231643496284045000</w:t>
            </w:r>
          </w:p>
          <w:p w:rsidR="008C1F94" w:rsidRPr="00BF5D84" w:rsidRDefault="00220057" w:rsidP="00AD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Новгород//УФК по Новгородской области                   </w:t>
            </w:r>
          </w:p>
          <w:p w:rsidR="008C1F94" w:rsidRPr="00BF5D84" w:rsidRDefault="00220057" w:rsidP="00AD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 xml:space="preserve">БИК 014959900, ЕКС 40102810145370000042                                        </w:t>
            </w: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</w:p>
          <w:p w:rsidR="008C1F94" w:rsidRPr="00BF5D84" w:rsidRDefault="00220057" w:rsidP="00AD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Телефон: (816 57) 43-160, 43-225</w:t>
            </w:r>
          </w:p>
          <w:p w:rsidR="008C1F94" w:rsidRPr="00BF5D84" w:rsidRDefault="00220057" w:rsidP="00AD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>Факс  (816 57) 43-160</w:t>
            </w:r>
          </w:p>
          <w:p w:rsidR="008C1F94" w:rsidRDefault="00220057" w:rsidP="00AD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D84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почты: borovenkaadm@yandex.ru </w:t>
            </w:r>
          </w:p>
          <w:p w:rsidR="008C1F94" w:rsidRDefault="008C1F94" w:rsidP="00AD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1F94" w:rsidRPr="000A701D" w:rsidRDefault="00220057" w:rsidP="00AD4B2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01D">
              <w:rPr>
                <w:rFonts w:ascii="Times New Roman" w:eastAsia="Times New Roman" w:hAnsi="Times New Roman" w:cs="Times New Roman"/>
                <w:lang w:eastAsia="ru-RU"/>
              </w:rPr>
              <w:t xml:space="preserve">Глава   сельского  поселения                     </w:t>
            </w:r>
          </w:p>
          <w:p w:rsidR="008C1F94" w:rsidRPr="000A701D" w:rsidRDefault="00220057" w:rsidP="00AD4B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0A701D">
              <w:rPr>
                <w:rFonts w:ascii="Times New Roman" w:hAnsi="Times New Roman" w:cs="Arial"/>
                <w:sz w:val="24"/>
                <w:szCs w:val="24"/>
              </w:rPr>
              <w:t xml:space="preserve">___________________ Н.Г.Пискарева                           </w:t>
            </w:r>
          </w:p>
        </w:tc>
        <w:tc>
          <w:tcPr>
            <w:tcW w:w="4785" w:type="dxa"/>
          </w:tcPr>
          <w:p w:rsidR="008C1F94" w:rsidRPr="00290C0E" w:rsidRDefault="00220057" w:rsidP="00AD4B22">
            <w:pPr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90C0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ПОДРЯДЧИК:</w:t>
            </w:r>
          </w:p>
          <w:p w:rsidR="008C1F94" w:rsidRPr="00290C0E" w:rsidRDefault="008C1F94" w:rsidP="00AD4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Pr="00290C0E" w:rsidRDefault="008C1F94" w:rsidP="00AD4B2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1F94" w:rsidRPr="00290C0E" w:rsidRDefault="008C1F94" w:rsidP="00AD4B2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0A77" w:rsidRDefault="00220057" w:rsidP="00B6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Приложение №1 к муниципальному контракту</w:t>
      </w:r>
    </w:p>
    <w:p w:rsidR="00B60A77" w:rsidRPr="000D2E51" w:rsidRDefault="00220057" w:rsidP="00B60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ОБЪЕКТА ЗАКУПКИ</w:t>
      </w:r>
    </w:p>
    <w:p w:rsidR="00B60A77" w:rsidRPr="000D2E51" w:rsidRDefault="00220057" w:rsidP="00B60A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D2E51">
        <w:rPr>
          <w:rFonts w:ascii="Times New Roman" w:hAnsi="Times New Roman" w:cs="Times New Roman"/>
          <w:sz w:val="18"/>
          <w:szCs w:val="18"/>
        </w:rPr>
        <w:t>(ТЕХНИЧЕСКОЕ ЗАДАНИЕ)</w:t>
      </w:r>
    </w:p>
    <w:p w:rsidR="00B60A77" w:rsidRPr="000D2E51" w:rsidRDefault="00B60A77" w:rsidP="00B60A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B60A77" w:rsidRPr="001167AC" w:rsidRDefault="00220057" w:rsidP="00B60A7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135296548_0"/>
      <w:r w:rsidRPr="00B45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выполняемых</w:t>
      </w:r>
      <w:r w:rsidRPr="00B4508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 работ: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Благо</w:t>
      </w:r>
      <w:r w:rsidRPr="00B4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</w:t>
      </w:r>
      <w:r w:rsidRPr="00B4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площадки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п.Боровёнка на ул. Дзержинского, уч.32 (1этап)».</w:t>
      </w:r>
    </w:p>
    <w:p w:rsidR="00B60A77" w:rsidRPr="000D2E51" w:rsidRDefault="00220057" w:rsidP="00B60A77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0D2E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Наименование Заказчика: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Администрация Боровёнковского сельского поселения</w:t>
      </w:r>
    </w:p>
    <w:p w:rsidR="00B60A77" w:rsidRPr="000D2E51" w:rsidRDefault="00220057" w:rsidP="00B60A77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0D2E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Сроки (периоды) 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выполнения</w:t>
      </w:r>
      <w:r w:rsidRPr="000D2E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 работ: </w:t>
      </w:r>
    </w:p>
    <w:p w:rsidR="00B60A77" w:rsidRPr="000D2E51" w:rsidRDefault="00220057" w:rsidP="00B60A77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0D2E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Начальный срок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выполнения</w:t>
      </w:r>
      <w:r w:rsidRPr="000D2E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работ по Контракту – с момента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подписания</w:t>
      </w:r>
      <w:r w:rsidRPr="000D2E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контракта. </w:t>
      </w:r>
    </w:p>
    <w:p w:rsidR="00B60A77" w:rsidRPr="000D2E51" w:rsidRDefault="00220057" w:rsidP="00B60A77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0D2E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Конечный срок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выполнения </w:t>
      </w:r>
      <w:r w:rsidRPr="000D2E5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работ по Контракту – </w:t>
      </w:r>
      <w:r w:rsidRPr="00C30E4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 30.08.2024 г.</w:t>
      </w:r>
    </w:p>
    <w:p w:rsidR="00B60A77" w:rsidRDefault="00220057" w:rsidP="00B60A77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0D2E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выполнен</w:t>
      </w:r>
      <w:r w:rsidRPr="000D2E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ия работ</w:t>
      </w:r>
      <w:r w:rsidRPr="00374DD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Новгородская область, Окуловский район, п. Боровёнка, ул.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Дзердинского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уч.32.</w:t>
      </w:r>
    </w:p>
    <w:p w:rsidR="00B60A77" w:rsidRPr="000D2E51" w:rsidRDefault="00220057" w:rsidP="00B60A77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0D2E51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Наименование выполняемых работ:</w:t>
      </w:r>
    </w:p>
    <w:p w:rsidR="00B60A77" w:rsidRPr="00197BFF" w:rsidRDefault="00220057" w:rsidP="00B60A77">
      <w:pPr>
        <w:pStyle w:val="af1"/>
        <w:autoSpaceDE w:val="0"/>
        <w:autoSpaceDN w:val="0"/>
        <w:adjustRightInd w:val="0"/>
        <w:spacing w:line="240" w:lineRule="auto"/>
        <w:ind w:left="-62"/>
        <w:jc w:val="both"/>
        <w:rPr>
          <w:rFonts w:ascii="Times New Roman" w:eastAsia="Calibri" w:hAnsi="Times New Roman"/>
          <w:color w:val="000000"/>
          <w:kern w:val="2"/>
          <w:lang w:eastAsia="en-US"/>
        </w:rPr>
      </w:pPr>
      <w:r w:rsidRPr="000D2E51">
        <w:rPr>
          <w:rFonts w:ascii="Times New Roman" w:eastAsiaTheme="minorHAnsi" w:hAnsi="Times New Roman"/>
          <w:color w:val="000000"/>
          <w:kern w:val="2"/>
          <w:lang w:eastAsia="en-US"/>
        </w:rPr>
        <w:t>1.</w:t>
      </w:r>
      <w:r w:rsidRPr="000D2E51">
        <w:rPr>
          <w:rFonts w:ascii="Times New Roman" w:eastAsiaTheme="minorHAnsi" w:hAnsi="Times New Roman"/>
          <w:color w:val="000000"/>
          <w:kern w:val="2"/>
          <w:lang w:eastAsia="en-US"/>
        </w:rPr>
        <w:tab/>
      </w:r>
      <w:r w:rsidRPr="00197BFF">
        <w:rPr>
          <w:rFonts w:ascii="Times New Roman" w:eastAsiaTheme="minorHAnsi" w:hAnsi="Times New Roman"/>
          <w:color w:val="000000"/>
          <w:kern w:val="2"/>
          <w:lang w:eastAsia="en-US"/>
        </w:rPr>
        <w:t>1.1. Монтаж</w:t>
      </w:r>
      <w:r>
        <w:rPr>
          <w:rFonts w:ascii="Times New Roman" w:eastAsiaTheme="minorHAnsi" w:hAnsi="Times New Roman"/>
          <w:color w:val="000000"/>
          <w:kern w:val="2"/>
          <w:lang w:eastAsia="en-US"/>
        </w:rPr>
        <w:t>ные работы</w:t>
      </w:r>
    </w:p>
    <w:p w:rsidR="00B60A77" w:rsidRDefault="00220057" w:rsidP="00B60A77">
      <w:pPr>
        <w:pStyle w:val="af1"/>
        <w:autoSpaceDE w:val="0"/>
        <w:autoSpaceDN w:val="0"/>
        <w:adjustRightInd w:val="0"/>
        <w:spacing w:line="240" w:lineRule="auto"/>
        <w:ind w:left="-62" w:firstLine="770"/>
        <w:jc w:val="both"/>
        <w:rPr>
          <w:rFonts w:ascii="Times New Roman" w:eastAsia="Calibri" w:hAnsi="Times New Roman"/>
          <w:color w:val="000000"/>
          <w:lang w:eastAsia="en-US"/>
        </w:rPr>
      </w:pPr>
      <w:r w:rsidRPr="00197BFF">
        <w:rPr>
          <w:rFonts w:ascii="Times New Roman" w:eastAsiaTheme="minorHAnsi" w:hAnsi="Times New Roman"/>
          <w:color w:val="000000"/>
          <w:kern w:val="2"/>
          <w:lang w:eastAsia="en-US"/>
        </w:rPr>
        <w:t xml:space="preserve">1.2. </w:t>
      </w:r>
      <w:r>
        <w:rPr>
          <w:rFonts w:ascii="Times New Roman" w:eastAsia="Calibri" w:hAnsi="Times New Roman"/>
          <w:color w:val="000000"/>
          <w:lang w:eastAsia="en-US"/>
        </w:rPr>
        <w:t xml:space="preserve">Погрузка и перевозка оборудования и </w:t>
      </w:r>
      <w:r>
        <w:rPr>
          <w:rFonts w:ascii="Times New Roman" w:eastAsia="Calibri" w:hAnsi="Times New Roman"/>
          <w:color w:val="000000"/>
          <w:lang w:eastAsia="en-US"/>
        </w:rPr>
        <w:t>материалов</w:t>
      </w:r>
    </w:p>
    <w:p w:rsidR="00B60A77" w:rsidRPr="00197BFF" w:rsidRDefault="00220057" w:rsidP="00B60A77">
      <w:pPr>
        <w:pStyle w:val="af1"/>
        <w:autoSpaceDE w:val="0"/>
        <w:autoSpaceDN w:val="0"/>
        <w:adjustRightInd w:val="0"/>
        <w:spacing w:line="240" w:lineRule="auto"/>
        <w:ind w:left="-62" w:firstLine="770"/>
        <w:jc w:val="both"/>
        <w:rPr>
          <w:rFonts w:ascii="Times New Roman" w:eastAsia="Calibri" w:hAnsi="Times New Roman"/>
          <w:color w:val="000000"/>
          <w:lang w:eastAsia="en-US"/>
        </w:rPr>
      </w:pPr>
      <w:r w:rsidRPr="00197BFF">
        <w:rPr>
          <w:rFonts w:ascii="Times New Roman" w:eastAsiaTheme="minorHAnsi" w:hAnsi="Times New Roman"/>
          <w:color w:val="000000"/>
          <w:kern w:val="2"/>
          <w:lang w:eastAsia="en-US"/>
        </w:rPr>
        <w:t>1.3.</w:t>
      </w:r>
      <w:r>
        <w:rPr>
          <w:rFonts w:ascii="Times New Roman" w:eastAsia="Calibri" w:hAnsi="Times New Roman"/>
          <w:color w:val="000000"/>
          <w:lang w:eastAsia="en-US"/>
        </w:rPr>
        <w:t>Оборудование МАФ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3320"/>
        <w:gridCol w:w="6569"/>
      </w:tblGrid>
      <w:tr w:rsidR="008F40F0" w:rsidTr="00F4327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Pr="000D2E51" w:rsidRDefault="00220057" w:rsidP="00F4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№</w:t>
            </w:r>
          </w:p>
          <w:p w:rsidR="00B60A77" w:rsidRPr="000D2E51" w:rsidRDefault="00220057" w:rsidP="00F4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2E5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2E5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/</w:t>
            </w:r>
            <w:proofErr w:type="spellStart"/>
            <w:r w:rsidRPr="000D2E5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Pr="000D2E51" w:rsidRDefault="00220057" w:rsidP="00F4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Перечень основных требований к работам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77" w:rsidRPr="000D2E51" w:rsidRDefault="00220057" w:rsidP="00F4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Содержание требований</w:t>
            </w:r>
          </w:p>
        </w:tc>
      </w:tr>
      <w:tr w:rsidR="008F40F0" w:rsidTr="00F43270">
        <w:trPr>
          <w:trHeight w:val="10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Pr="000D2E51" w:rsidRDefault="00220057" w:rsidP="00F4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Pr="000D2E51" w:rsidRDefault="00220057" w:rsidP="00F4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Общие требования к выполнению работ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7" w:rsidRPr="000D2E51" w:rsidRDefault="00220057" w:rsidP="00F43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Выполнить Работы</w:t>
            </w: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надлежащего качества с использованием новых материалов (товаров), которые не были в употреблении, в ремонте, в том </w:t>
            </w:r>
            <w:proofErr w:type="gramStart"/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свойства,</w:t>
            </w: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объеме, установленном Контрактом и сдать готовый к эксплуатации Объект Заказчику.</w:t>
            </w:r>
          </w:p>
          <w:p w:rsidR="00B60A77" w:rsidRPr="000D2E51" w:rsidRDefault="00220057" w:rsidP="00F43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Обеспечить:</w:t>
            </w:r>
          </w:p>
          <w:p w:rsidR="00B60A77" w:rsidRPr="000D2E51" w:rsidRDefault="00220057" w:rsidP="00F43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D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производство Работ в полном соответствии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Техническим зданием.</w:t>
            </w:r>
          </w:p>
          <w:p w:rsidR="00B60A77" w:rsidRPr="000D2E51" w:rsidRDefault="00220057" w:rsidP="00F43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0D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работы, выполняемые по муниципальному Контракту, должны соответствовать требованиям дей</w:t>
            </w:r>
            <w:r w:rsidRPr="000D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ствующего законодательства Российской Федерации, регулирующих порядок проведения работ, являющихся предметом муниципального Контракта, в том числе требованиям следующих нормативно-правовых документов:</w:t>
            </w:r>
          </w:p>
          <w:p w:rsidR="00B60A77" w:rsidRPr="000D2E51" w:rsidRDefault="00220057" w:rsidP="00F43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2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0D2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12-03-2001 «Безопасность труда в строительстве. Часть 1. Общие требования»;</w:t>
            </w:r>
          </w:p>
          <w:p w:rsidR="00B60A77" w:rsidRPr="000D2E51" w:rsidRDefault="00220057" w:rsidP="00F43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2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0D2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12-04-2002 «Безопасность труда в строительстве. Часть 2. Строительное производство»;</w:t>
            </w:r>
          </w:p>
          <w:p w:rsidR="00B60A77" w:rsidRPr="000D2E51" w:rsidRDefault="00220057" w:rsidP="00F43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Работ в сроки, установленные Контрактом.</w:t>
            </w:r>
          </w:p>
          <w:p w:rsidR="00B60A77" w:rsidRDefault="00220057" w:rsidP="00F43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указанные </w:t>
            </w: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настоящем разделе Технического задания, применяются в действующей редакции. В случае</w:t>
            </w:r>
            <w:proofErr w:type="gramStart"/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нормативные документы, указанные в настоящем разделе Технического задания, утратят силу в период выполнения работ по муниципальному Контракту, Подрядчик должен рук</w:t>
            </w: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оводствоваться нормативными документами, которые будут введены в действие взамен нормативных документов, утративших силу.</w:t>
            </w:r>
          </w:p>
          <w:p w:rsidR="00B60A77" w:rsidRPr="000D2E51" w:rsidRDefault="00220057" w:rsidP="00F43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78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Схема расстановки оборудования предоставляется Заказчиком в течени</w:t>
            </w:r>
            <w:proofErr w:type="gramStart"/>
            <w:r w:rsidRPr="001078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</w:t>
            </w:r>
            <w:proofErr w:type="gramEnd"/>
            <w:r w:rsidRPr="001078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10 дней с момента подписания контракта.</w:t>
            </w:r>
          </w:p>
        </w:tc>
      </w:tr>
      <w:tr w:rsidR="008F40F0" w:rsidTr="00F43270">
        <w:trPr>
          <w:trHeight w:val="55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Pr="000D2E51" w:rsidRDefault="00220057" w:rsidP="00F4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Pr="000D2E51" w:rsidRDefault="00220057" w:rsidP="00F4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Требования к результату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0D2E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Default="00220057" w:rsidP="00F43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</w:pPr>
            <w:proofErr w:type="gramStart"/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 xml:space="preserve">Результат Работ должен обеспечивать </w:t>
            </w: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>условия</w:t>
            </w: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 xml:space="preserve">, указанных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D2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 задании </w:t>
            </w:r>
            <w:r w:rsidRPr="000D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2E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№ 1 к Контракту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>и возможность дальнейшего его использования (эксплуатации).</w:t>
            </w:r>
            <w:proofErr w:type="gramEnd"/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 xml:space="preserve"> </w:t>
            </w: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lastRenderedPageBreak/>
              <w:t xml:space="preserve">Результат Работ должен отвечать требованиям качества, безопасности жизни и здоровья, а также иным требованиям сертификации, безопасности </w:t>
            </w:r>
            <w:r w:rsidRPr="000D2E51">
              <w:rPr>
                <w:rFonts w:ascii="Times New Roman" w:eastAsia="Times New Roman" w:hAnsi="Times New Roman" w:cs="Times New Roman"/>
                <w:i/>
                <w:noProof/>
                <w:kern w:val="2"/>
                <w:sz w:val="24"/>
                <w:szCs w:val="24"/>
                <w:lang w:eastAsia="ru-RU"/>
              </w:rPr>
              <w:t>(санитарным нормам и правилам, государственным стандартам и т.п.)</w:t>
            </w: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 xml:space="preserve">, лицензирования, если такие требования предъявляются </w:t>
            </w: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>действующим</w:t>
            </w:r>
          </w:p>
          <w:p w:rsidR="00B60A77" w:rsidRPr="000D2E51" w:rsidRDefault="00220057" w:rsidP="00F43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>законодательством Российской Федерации.</w:t>
            </w:r>
          </w:p>
        </w:tc>
      </w:tr>
      <w:tr w:rsidR="008F40F0" w:rsidTr="00F4327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Pr="000D2E51" w:rsidRDefault="00220057" w:rsidP="00F4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Pr="000D2E51" w:rsidRDefault="00220057" w:rsidP="00F4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Объем предоставления гарантий качества работ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A77" w:rsidRDefault="00220057" w:rsidP="00F432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 xml:space="preserve">- </w:t>
            </w:r>
            <w:r w:rsidRPr="000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C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на выполненные Работы в соответствии с документами, предусмотренными законодательством Российской Федерации, на данный вид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0A77" w:rsidRPr="000D2E51" w:rsidRDefault="00220057" w:rsidP="00F432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 xml:space="preserve">- </w:t>
            </w: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>объём предоставления гарантий качества результата Работ - 100% на все виды работ и используемые материалы.</w:t>
            </w:r>
          </w:p>
          <w:p w:rsidR="00B60A77" w:rsidRPr="000D2E51" w:rsidRDefault="00220057" w:rsidP="00F432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 xml:space="preserve">- гарантийный срок на все результаты Работ по Контракту составляет </w:t>
            </w:r>
            <w:r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>12 (двенадцать) месяцев с даты подписания Сторонами документа о приемке.</w:t>
            </w:r>
            <w:r w:rsidRPr="000D2E51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8F40F0" w:rsidTr="00F4327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7" w:rsidRPr="000D2E51" w:rsidRDefault="00220057" w:rsidP="00F4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7" w:rsidRPr="000D2E51" w:rsidRDefault="00220057" w:rsidP="00F4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D2E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материалам и оборудованию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7" w:rsidRPr="00AB2BA2" w:rsidRDefault="00220057" w:rsidP="00F432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и поставляемые при производстве работ материалы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соответствовать государственным стандартам и техническим условиям. Материалы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иметь сертификаты (соответствия, пожарные, гигиенические), технические паспорта или другие документы, удостоверяющие их качество</w:t>
            </w:r>
            <w:r w:rsidRPr="00AB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A77" w:rsidRPr="004E3160" w:rsidRDefault="00220057" w:rsidP="00F432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указанное в пункте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задания должно соответствовать требованиям ГОСТ </w:t>
            </w:r>
            <w:proofErr w:type="gramStart"/>
            <w:r w:rsidRPr="00AB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2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52169-2012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E3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борудов</w:t>
            </w:r>
            <w:r w:rsidRPr="004E31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ание и покрытия детских игровых площадок. </w:t>
            </w:r>
            <w:r w:rsidRPr="003A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конструкции и методы испытаний. Общие требования»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ГОСТ </w:t>
            </w:r>
            <w:proofErr w:type="gramStart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52167-2012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Оборудование и покрытия детских игровых площадок. Безопасность конструкции и методы испытаний качелей. Общие требования»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ГОСТ </w:t>
            </w:r>
            <w:proofErr w:type="gramStart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168-2012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Оборудование и покрытия детских игровых площадок. Безопасность конструкции и методы испытаний горок. Общие требования»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ГОСТ </w:t>
            </w:r>
            <w:proofErr w:type="gramStart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52299-2013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A37A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Оборудование и покрытия детских игровых площадок. Безопасность конструкции и методы испытаний качалок. Общи</w:t>
            </w:r>
            <w:r w:rsidRPr="003A37A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 требования»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ГОСТ </w:t>
            </w:r>
            <w:proofErr w:type="gramStart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52300-2013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Оборудование и покрытия детских игровых площадок. Безопасность конструкции и методы испытаний каруселей. Общие требования»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ГОСТ </w:t>
            </w:r>
            <w:proofErr w:type="gramStart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55677-2013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Оборудование детских спортивных площадок. Безопасность конструкции и методы 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испытаний Общие требования»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ГОСТ </w:t>
            </w:r>
            <w:proofErr w:type="gramStart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55678-2013</w:t>
            </w:r>
            <w:r w:rsidRPr="003A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A37A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Оборудование детских спортивных площадок. Безопасность конструкции и методы испытаний спортивно-развивающего оборудования»</w:t>
            </w:r>
            <w:r w:rsidRPr="004E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иметь сертификат соответствия, паспорта оборудования.</w:t>
            </w:r>
          </w:p>
        </w:tc>
      </w:tr>
      <w:bookmarkEnd w:id="28"/>
    </w:tbl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D6A" w:rsidRDefault="00316D6A" w:rsidP="00B60A77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Pr="00256F6F" w:rsidRDefault="00220057" w:rsidP="00B60A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E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5.Технические и </w:t>
      </w:r>
      <w:r w:rsidRPr="00E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параметры или эквивалентность предлагаемого к поставке оборудования</w:t>
      </w:r>
    </w:p>
    <w:p w:rsidR="00B60A77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Качели двойные с подвесами на цепях</w:t>
      </w: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154940</wp:posOffset>
            </wp:positionV>
            <wp:extent cx="3714750" cy="2476500"/>
            <wp:effectExtent l="19050" t="0" r="0" b="0"/>
            <wp:wrapSquare wrapText="bothSides"/>
            <wp:docPr id="18" name="Рисунок 1" descr="Качели маятниковые деревянные К-16/2 д с цепными подвесами Тип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Качели маятниковые деревянные К-16/2 д с цепными подвесами Тип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852D28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Длина</w:t>
      </w: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3185 мм</w:t>
      </w:r>
    </w:p>
    <w:p w:rsidR="00B60A77" w:rsidRPr="00852D28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Ширина: 2355 мм</w:t>
      </w:r>
    </w:p>
    <w:p w:rsidR="00B60A77" w:rsidRPr="00852D28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Высота: 2010 мм</w:t>
      </w:r>
    </w:p>
    <w:p w:rsidR="00B60A77" w:rsidRPr="00852D28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Возрастная группа: </w:t>
      </w:r>
      <w:hyperlink r:id="rId44" w:history="1">
        <w:r w:rsidRPr="00452CDC">
          <w:rPr>
            <w:rFonts w:ascii="Times New Roman" w:eastAsia="Times New Roman" w:hAnsi="Times New Roman" w:cs="Times New Roman"/>
            <w:color w:val="134B8F"/>
            <w:sz w:val="20"/>
            <w:szCs w:val="20"/>
            <w:lang w:eastAsia="ru-RU"/>
          </w:rPr>
          <w:t>7-12 лет</w:t>
        </w:r>
      </w:hyperlink>
    </w:p>
    <w:p w:rsidR="00B60A77" w:rsidRPr="00852D28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Масса </w:t>
      </w:r>
      <w:r w:rsidRPr="00852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изделия: ≈ 140 кг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Скамейка со спинкой(3штуки)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33825" cy="3086100"/>
            <wp:effectExtent l="19050" t="0" r="9525" b="0"/>
            <wp:wrapSquare wrapText="bothSides"/>
            <wp:docPr id="20" name="Рисунок 4" descr="Скамейка на металлическом каркасе 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 descr="Скамейка на металлическом каркасе С-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Длина: 1460/1960/2300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Ширина: 555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Высота: 745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 сиденья: 445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Ширина сиденья: ≈ 435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изделия: ≈ 32 кг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Скамейка без спинки (2штуки)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Длина: 1460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Ширина: 400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Высота: 445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 изделия: ≈ 29 кг</w:t>
      </w: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09975" cy="2952750"/>
            <wp:effectExtent l="19050" t="0" r="9525" b="0"/>
            <wp:wrapSquare wrapText="bothSides"/>
            <wp:docPr id="21" name="Рисунок 25" descr="Скамейка на металлическом каркасе С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5" descr="Скамейка на металлическом каркасе С-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Урна металлическая(2штуки)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14650" cy="1990725"/>
            <wp:effectExtent l="19050" t="0" r="0" b="0"/>
            <wp:wrapSquare wrapText="bothSides"/>
            <wp:docPr id="23" name="Рисунок 7" descr="Металлическая урна для мусора У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7" descr="Металлическая урна для мусора У-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Длина: 450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Ширина: 337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Высота: 930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</w:t>
      </w:r>
      <w:proofErr w:type="gramStart"/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gramEnd"/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Л): ≈ 44 л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изделия: ≈ 12 кг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детский комплек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52CDC">
        <w:rPr>
          <w:noProof/>
          <w:sz w:val="20"/>
          <w:szCs w:val="20"/>
          <w:lang w:eastAsia="ru-RU"/>
        </w:rPr>
        <w:drawing>
          <wp:inline distT="0" distB="0" distL="0" distR="0">
            <wp:extent cx="5743575" cy="3286125"/>
            <wp:effectExtent l="19050" t="0" r="9525" b="0"/>
            <wp:docPr id="24" name="Рисунок 10" descr="Детский городок МГ-5 &quot;Сити 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0" descr="Детский городок МГ-5 &quot;Сити A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48" cy="328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Длина: 5150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Ширина: 4250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Высота: 3320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 горки: 1010</w:t>
      </w: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Стиль: </w:t>
      </w:r>
      <w:hyperlink r:id="rId45" w:history="1">
        <w:r w:rsidRPr="00452CDC">
          <w:rPr>
            <w:rFonts w:ascii="Times New Roman" w:eastAsia="Times New Roman" w:hAnsi="Times New Roman" w:cs="Times New Roman"/>
            <w:color w:val="134B8F"/>
            <w:sz w:val="20"/>
            <w:szCs w:val="20"/>
            <w:u w:val="single"/>
            <w:lang w:eastAsia="ru-RU"/>
          </w:rPr>
          <w:t>Сити A</w:t>
        </w:r>
      </w:hyperlink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группа: </w:t>
      </w:r>
      <w:hyperlink r:id="rId46" w:history="1">
        <w:r w:rsidRPr="00452CDC">
          <w:rPr>
            <w:rFonts w:ascii="Times New Roman" w:eastAsia="Times New Roman" w:hAnsi="Times New Roman" w:cs="Times New Roman"/>
            <w:color w:val="134B8F"/>
            <w:sz w:val="20"/>
            <w:szCs w:val="20"/>
            <w:lang w:eastAsia="ru-RU"/>
          </w:rPr>
          <w:t>7-12 лет</w:t>
        </w:r>
      </w:hyperlink>
    </w:p>
    <w:p w:rsidR="00B60A77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изделия:≈ 417 кг</w:t>
      </w: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Качалка-балансир</w:t>
      </w:r>
      <w:r w:rsidRPr="00452CDC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2428875"/>
            <wp:effectExtent l="19050" t="0" r="9525" b="0"/>
            <wp:wrapSquare wrapText="bothSides"/>
            <wp:docPr id="26" name="Рисунок 13" descr="Качалка-балансир К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" descr="Качалка-балансир К-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Длина: 2700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Ширина: 770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Высота: 820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группа: </w:t>
      </w:r>
      <w:hyperlink r:id="rId47" w:history="1">
        <w:r w:rsidRPr="00452CDC">
          <w:rPr>
            <w:rFonts w:ascii="Times New Roman" w:eastAsia="Times New Roman" w:hAnsi="Times New Roman" w:cs="Times New Roman"/>
            <w:color w:val="134B8F"/>
            <w:sz w:val="20"/>
            <w:szCs w:val="20"/>
            <w:lang w:eastAsia="ru-RU"/>
          </w:rPr>
          <w:t>3-6 лет</w:t>
        </w:r>
      </w:hyperlink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Макс. высота падения: 860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 сиденья: 550 мм</w:t>
      </w:r>
    </w:p>
    <w:p w:rsidR="00B60A77" w:rsidRPr="00256F6F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изделия: ≈ 39</w:t>
      </w: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A77" w:rsidRPr="00452CDC" w:rsidRDefault="0022005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Теннисный стол (2штуки)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noProof/>
          <w:sz w:val="20"/>
          <w:szCs w:val="20"/>
          <w:lang w:eastAsia="ru-RU"/>
        </w:rPr>
        <w:drawing>
          <wp:inline distT="0" distB="0" distL="0" distR="0">
            <wp:extent cx="3895725" cy="2076450"/>
            <wp:effectExtent l="19050" t="0" r="9525" b="0"/>
            <wp:docPr id="27" name="Рисунок 16" descr="Теннисный стол 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6" descr="Теннисный стол И-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09" cy="207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Длина: 2740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Ширина: 1600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Высота: 930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Макс. высота падения:80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изделия: ≈ 88 кг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Турник тройной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2CDC">
        <w:rPr>
          <w:noProof/>
          <w:sz w:val="20"/>
          <w:szCs w:val="20"/>
          <w:lang w:eastAsia="ru-RU"/>
        </w:rPr>
        <w:drawing>
          <wp:inline distT="0" distB="0" distL="0" distR="0">
            <wp:extent cx="2914650" cy="1638300"/>
            <wp:effectExtent l="19050" t="0" r="0" b="0"/>
            <wp:docPr id="28" name="Рисунок 19" descr="Тройной каскад Воркаут ВР-20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9" descr="Тройной каскад Воркаут ВР-20/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09" cy="163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Длина: 4330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Ширина: 89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Высота: 2600 мм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группа: </w:t>
      </w:r>
      <w:hyperlink r:id="rId48" w:history="1">
        <w:r w:rsidRPr="00452CDC">
          <w:rPr>
            <w:rFonts w:ascii="Times New Roman" w:eastAsia="Times New Roman" w:hAnsi="Times New Roman" w:cs="Times New Roman"/>
            <w:color w:val="134B8F"/>
            <w:sz w:val="20"/>
            <w:szCs w:val="20"/>
            <w:lang w:eastAsia="ru-RU"/>
          </w:rPr>
          <w:t>От 14 лет</w:t>
        </w:r>
      </w:hyperlink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Макс. высота падения: 2500</w:t>
      </w:r>
    </w:p>
    <w:p w:rsidR="00B60A77" w:rsidRPr="00452CDC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 изделия: ≈ 122 кг</w:t>
      </w: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B60A7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256F6F" w:rsidRDefault="00220057" w:rsidP="00B60A77">
      <w:pPr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Баскетбольная стойка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2CDC">
        <w:rPr>
          <w:noProof/>
          <w:sz w:val="20"/>
          <w:szCs w:val="20"/>
          <w:lang w:eastAsia="ru-RU"/>
        </w:rPr>
        <w:drawing>
          <wp:inline distT="0" distB="0" distL="0" distR="0">
            <wp:extent cx="2476500" cy="2124075"/>
            <wp:effectExtent l="19050" t="0" r="0" b="0"/>
            <wp:docPr id="29" name="Рисунок 22" descr="Баскетбольная стойка Т-42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2" descr="Баскетбольная стойка Т-42/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24" cy="212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77" w:rsidRPr="001C61C7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61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Длина: 2615 мм</w:t>
      </w:r>
    </w:p>
    <w:p w:rsidR="00B60A77" w:rsidRPr="001C61C7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61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Ширина: 200 мм</w:t>
      </w:r>
    </w:p>
    <w:p w:rsidR="00B60A77" w:rsidRPr="001C61C7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61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Высота: 3700 мм</w:t>
      </w:r>
    </w:p>
    <w:p w:rsidR="00B60A77" w:rsidRPr="00452CDC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452CDC" w:rsidRDefault="00220057" w:rsidP="00B60A77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60A77" w:rsidRPr="00452CDC" w:rsidRDefault="00220057" w:rsidP="00B60A77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Ограждение детской площадки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(спортивное)-23шт.</w:t>
      </w:r>
    </w:p>
    <w:p w:rsidR="00B60A77" w:rsidRPr="00452CDC" w:rsidRDefault="00B60A77" w:rsidP="00B60A77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Default="00220057" w:rsidP="00B60A7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43375" cy="2733675"/>
            <wp:effectExtent l="19050" t="0" r="9525" b="0"/>
            <wp:docPr id="30" name="Рисунок 1" descr="Ограждение металлическое О-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" descr="Ограждение металлическое О-38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91" cy="273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77" w:rsidRDefault="00B60A77" w:rsidP="00B60A7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60A77" w:rsidRPr="00F07535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535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Длина:3030мм</w:t>
      </w:r>
    </w:p>
    <w:p w:rsidR="00B60A77" w:rsidRPr="00F07535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535">
        <w:rPr>
          <w:rFonts w:ascii="Times New Roman" w:eastAsia="Times New Roman" w:hAnsi="Times New Roman" w:cs="Times New Roman"/>
          <w:lang w:eastAsia="ru-RU"/>
        </w:rPr>
        <w:t>Ширина: 60 мм</w:t>
      </w:r>
      <w:r w:rsidRPr="00F07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60A77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535">
        <w:rPr>
          <w:rFonts w:ascii="Times New Roman" w:eastAsia="Times New Roman" w:hAnsi="Times New Roman" w:cs="Times New Roman"/>
          <w:lang w:eastAsia="ru-RU"/>
        </w:rPr>
        <w:t>Высота: 3150 мм</w:t>
      </w:r>
    </w:p>
    <w:p w:rsidR="00B60A77" w:rsidRDefault="00B60A77" w:rsidP="00B60A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0A77" w:rsidRPr="00E666C5" w:rsidRDefault="00220057" w:rsidP="00B60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Каждый вид продукции должен иметь декларацию о соответствии требованиям технического регламента Евразийского экономического союза (технического регламента Таможенного союза) Технические регламенты </w:t>
      </w:r>
      <w:proofErr w:type="gramStart"/>
      <w:r w:rsidRPr="00E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</w:t>
      </w:r>
      <w:proofErr w:type="gramEnd"/>
      <w:r w:rsidRPr="00E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ЕАЭС 042/2017 о безопасности оборудования для детских иг</w:t>
      </w:r>
      <w:r w:rsidRPr="00E66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ровых площадок и паспорт изделия.</w:t>
      </w:r>
    </w:p>
    <w:p w:rsidR="00B60A77" w:rsidRDefault="00B60A77" w:rsidP="00B60A77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0A77" w:rsidSect="001D22E3">
      <w:pgSz w:w="11906" w:h="16838"/>
      <w:pgMar w:top="1134" w:right="850" w:bottom="993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58A"/>
    <w:multiLevelType w:val="hybridMultilevel"/>
    <w:tmpl w:val="739C8FE2"/>
    <w:lvl w:ilvl="0" w:tplc="A5DC841A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6B6C73CC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B2E6AEFC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B046F39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9C8886E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95DC919A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984AF34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E7A1A2E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B298E1D2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0CB5FA3"/>
    <w:multiLevelType w:val="hybridMultilevel"/>
    <w:tmpl w:val="EBF4A944"/>
    <w:lvl w:ilvl="0" w:tplc="9F3A18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5F219EC">
      <w:numFmt w:val="none"/>
      <w:lvlText w:val=""/>
      <w:lvlJc w:val="left"/>
      <w:pPr>
        <w:tabs>
          <w:tab w:val="num" w:pos="219"/>
        </w:tabs>
      </w:pPr>
    </w:lvl>
    <w:lvl w:ilvl="2" w:tplc="F454E6A6">
      <w:numFmt w:val="none"/>
      <w:lvlText w:val=""/>
      <w:lvlJc w:val="left"/>
      <w:pPr>
        <w:tabs>
          <w:tab w:val="num" w:pos="219"/>
        </w:tabs>
      </w:pPr>
    </w:lvl>
    <w:lvl w:ilvl="3" w:tplc="2DB84378">
      <w:numFmt w:val="none"/>
      <w:lvlText w:val=""/>
      <w:lvlJc w:val="left"/>
      <w:pPr>
        <w:tabs>
          <w:tab w:val="num" w:pos="219"/>
        </w:tabs>
      </w:pPr>
    </w:lvl>
    <w:lvl w:ilvl="4" w:tplc="B03A0EFE">
      <w:numFmt w:val="none"/>
      <w:lvlText w:val=""/>
      <w:lvlJc w:val="left"/>
      <w:pPr>
        <w:tabs>
          <w:tab w:val="num" w:pos="219"/>
        </w:tabs>
      </w:pPr>
    </w:lvl>
    <w:lvl w:ilvl="5" w:tplc="91C0030A">
      <w:numFmt w:val="none"/>
      <w:lvlText w:val=""/>
      <w:lvlJc w:val="left"/>
      <w:pPr>
        <w:tabs>
          <w:tab w:val="num" w:pos="219"/>
        </w:tabs>
      </w:pPr>
    </w:lvl>
    <w:lvl w:ilvl="6" w:tplc="DCC4D6A0">
      <w:numFmt w:val="none"/>
      <w:lvlText w:val=""/>
      <w:lvlJc w:val="left"/>
      <w:pPr>
        <w:tabs>
          <w:tab w:val="num" w:pos="219"/>
        </w:tabs>
      </w:pPr>
    </w:lvl>
    <w:lvl w:ilvl="7" w:tplc="53F44F8C">
      <w:numFmt w:val="none"/>
      <w:lvlText w:val=""/>
      <w:lvlJc w:val="left"/>
      <w:pPr>
        <w:tabs>
          <w:tab w:val="num" w:pos="219"/>
        </w:tabs>
      </w:pPr>
    </w:lvl>
    <w:lvl w:ilvl="8" w:tplc="2EFCD162">
      <w:numFmt w:val="none"/>
      <w:lvlText w:val=""/>
      <w:lvlJc w:val="left"/>
      <w:pPr>
        <w:tabs>
          <w:tab w:val="num" w:pos="219"/>
        </w:tabs>
      </w:pPr>
    </w:lvl>
  </w:abstractNum>
  <w:abstractNum w:abstractNumId="2">
    <w:nsid w:val="19CE20CD"/>
    <w:multiLevelType w:val="hybridMultilevel"/>
    <w:tmpl w:val="134492F8"/>
    <w:lvl w:ilvl="0" w:tplc="2B42129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5EB6CE1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5F0D82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C622D9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4200B7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EF4481D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7982FA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7A6C03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FE2A8A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1880E86"/>
    <w:multiLevelType w:val="hybridMultilevel"/>
    <w:tmpl w:val="5B5671A0"/>
    <w:lvl w:ilvl="0" w:tplc="4CA00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1E3466" w:tentative="1">
      <w:start w:val="1"/>
      <w:numFmt w:val="lowerLetter"/>
      <w:lvlText w:val="%2."/>
      <w:lvlJc w:val="left"/>
      <w:pPr>
        <w:ind w:left="1440" w:hanging="360"/>
      </w:pPr>
    </w:lvl>
    <w:lvl w:ilvl="2" w:tplc="B52A7A3E" w:tentative="1">
      <w:start w:val="1"/>
      <w:numFmt w:val="lowerRoman"/>
      <w:lvlText w:val="%3."/>
      <w:lvlJc w:val="right"/>
      <w:pPr>
        <w:ind w:left="2160" w:hanging="180"/>
      </w:pPr>
    </w:lvl>
    <w:lvl w:ilvl="3" w:tplc="25B29306" w:tentative="1">
      <w:start w:val="1"/>
      <w:numFmt w:val="decimal"/>
      <w:lvlText w:val="%4."/>
      <w:lvlJc w:val="left"/>
      <w:pPr>
        <w:ind w:left="2880" w:hanging="360"/>
      </w:pPr>
    </w:lvl>
    <w:lvl w:ilvl="4" w:tplc="CABE83E6" w:tentative="1">
      <w:start w:val="1"/>
      <w:numFmt w:val="lowerLetter"/>
      <w:lvlText w:val="%5."/>
      <w:lvlJc w:val="left"/>
      <w:pPr>
        <w:ind w:left="3600" w:hanging="360"/>
      </w:pPr>
    </w:lvl>
    <w:lvl w:ilvl="5" w:tplc="AC5A9322" w:tentative="1">
      <w:start w:val="1"/>
      <w:numFmt w:val="lowerRoman"/>
      <w:lvlText w:val="%6."/>
      <w:lvlJc w:val="right"/>
      <w:pPr>
        <w:ind w:left="4320" w:hanging="180"/>
      </w:pPr>
    </w:lvl>
    <w:lvl w:ilvl="6" w:tplc="FFDAEC58" w:tentative="1">
      <w:start w:val="1"/>
      <w:numFmt w:val="decimal"/>
      <w:lvlText w:val="%7."/>
      <w:lvlJc w:val="left"/>
      <w:pPr>
        <w:ind w:left="5040" w:hanging="360"/>
      </w:pPr>
    </w:lvl>
    <w:lvl w:ilvl="7" w:tplc="77E63586" w:tentative="1">
      <w:start w:val="1"/>
      <w:numFmt w:val="lowerLetter"/>
      <w:lvlText w:val="%8."/>
      <w:lvlJc w:val="left"/>
      <w:pPr>
        <w:ind w:left="5760" w:hanging="360"/>
      </w:pPr>
    </w:lvl>
    <w:lvl w:ilvl="8" w:tplc="E01E6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3E8F"/>
    <w:multiLevelType w:val="hybridMultilevel"/>
    <w:tmpl w:val="AD4E28BC"/>
    <w:lvl w:ilvl="0" w:tplc="8CE6B57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B5C297E" w:tentative="1">
      <w:start w:val="1"/>
      <w:numFmt w:val="lowerLetter"/>
      <w:lvlText w:val="%2."/>
      <w:lvlJc w:val="left"/>
      <w:pPr>
        <w:ind w:left="1140" w:hanging="360"/>
      </w:pPr>
    </w:lvl>
    <w:lvl w:ilvl="2" w:tplc="173A88CE" w:tentative="1">
      <w:start w:val="1"/>
      <w:numFmt w:val="lowerRoman"/>
      <w:lvlText w:val="%3."/>
      <w:lvlJc w:val="right"/>
      <w:pPr>
        <w:ind w:left="1860" w:hanging="180"/>
      </w:pPr>
    </w:lvl>
    <w:lvl w:ilvl="3" w:tplc="DC30BCBE" w:tentative="1">
      <w:start w:val="1"/>
      <w:numFmt w:val="decimal"/>
      <w:lvlText w:val="%4."/>
      <w:lvlJc w:val="left"/>
      <w:pPr>
        <w:ind w:left="2580" w:hanging="360"/>
      </w:pPr>
    </w:lvl>
    <w:lvl w:ilvl="4" w:tplc="7A92ABB8" w:tentative="1">
      <w:start w:val="1"/>
      <w:numFmt w:val="lowerLetter"/>
      <w:lvlText w:val="%5."/>
      <w:lvlJc w:val="left"/>
      <w:pPr>
        <w:ind w:left="3300" w:hanging="360"/>
      </w:pPr>
    </w:lvl>
    <w:lvl w:ilvl="5" w:tplc="57724A0C" w:tentative="1">
      <w:start w:val="1"/>
      <w:numFmt w:val="lowerRoman"/>
      <w:lvlText w:val="%6."/>
      <w:lvlJc w:val="right"/>
      <w:pPr>
        <w:ind w:left="4020" w:hanging="180"/>
      </w:pPr>
    </w:lvl>
    <w:lvl w:ilvl="6" w:tplc="41F2736A" w:tentative="1">
      <w:start w:val="1"/>
      <w:numFmt w:val="decimal"/>
      <w:lvlText w:val="%7."/>
      <w:lvlJc w:val="left"/>
      <w:pPr>
        <w:ind w:left="4740" w:hanging="360"/>
      </w:pPr>
    </w:lvl>
    <w:lvl w:ilvl="7" w:tplc="415E1E58" w:tentative="1">
      <w:start w:val="1"/>
      <w:numFmt w:val="lowerLetter"/>
      <w:lvlText w:val="%8."/>
      <w:lvlJc w:val="left"/>
      <w:pPr>
        <w:ind w:left="5460" w:hanging="360"/>
      </w:pPr>
    </w:lvl>
    <w:lvl w:ilvl="8" w:tplc="889AEC7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6AF3893"/>
    <w:multiLevelType w:val="multilevel"/>
    <w:tmpl w:val="BB207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6">
    <w:nsid w:val="2EE969E6"/>
    <w:multiLevelType w:val="hybridMultilevel"/>
    <w:tmpl w:val="E6F4B84E"/>
    <w:lvl w:ilvl="0" w:tplc="9ED4A67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7D2FABC" w:tentative="1">
      <w:start w:val="1"/>
      <w:numFmt w:val="lowerLetter"/>
      <w:lvlText w:val="%2."/>
      <w:lvlJc w:val="left"/>
      <w:pPr>
        <w:ind w:left="1440" w:hanging="360"/>
      </w:pPr>
    </w:lvl>
    <w:lvl w:ilvl="2" w:tplc="9FD2C850" w:tentative="1">
      <w:start w:val="1"/>
      <w:numFmt w:val="lowerRoman"/>
      <w:lvlText w:val="%3."/>
      <w:lvlJc w:val="right"/>
      <w:pPr>
        <w:ind w:left="2160" w:hanging="180"/>
      </w:pPr>
    </w:lvl>
    <w:lvl w:ilvl="3" w:tplc="1C2E582E" w:tentative="1">
      <w:start w:val="1"/>
      <w:numFmt w:val="decimal"/>
      <w:lvlText w:val="%4."/>
      <w:lvlJc w:val="left"/>
      <w:pPr>
        <w:ind w:left="2880" w:hanging="360"/>
      </w:pPr>
    </w:lvl>
    <w:lvl w:ilvl="4" w:tplc="41EC7710" w:tentative="1">
      <w:start w:val="1"/>
      <w:numFmt w:val="lowerLetter"/>
      <w:lvlText w:val="%5."/>
      <w:lvlJc w:val="left"/>
      <w:pPr>
        <w:ind w:left="3600" w:hanging="360"/>
      </w:pPr>
    </w:lvl>
    <w:lvl w:ilvl="5" w:tplc="2F9E2806" w:tentative="1">
      <w:start w:val="1"/>
      <w:numFmt w:val="lowerRoman"/>
      <w:lvlText w:val="%6."/>
      <w:lvlJc w:val="right"/>
      <w:pPr>
        <w:ind w:left="4320" w:hanging="180"/>
      </w:pPr>
    </w:lvl>
    <w:lvl w:ilvl="6" w:tplc="B18CC924" w:tentative="1">
      <w:start w:val="1"/>
      <w:numFmt w:val="decimal"/>
      <w:lvlText w:val="%7."/>
      <w:lvlJc w:val="left"/>
      <w:pPr>
        <w:ind w:left="5040" w:hanging="360"/>
      </w:pPr>
    </w:lvl>
    <w:lvl w:ilvl="7" w:tplc="179865A4" w:tentative="1">
      <w:start w:val="1"/>
      <w:numFmt w:val="lowerLetter"/>
      <w:lvlText w:val="%8."/>
      <w:lvlJc w:val="left"/>
      <w:pPr>
        <w:ind w:left="5760" w:hanging="360"/>
      </w:pPr>
    </w:lvl>
    <w:lvl w:ilvl="8" w:tplc="A8B0E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D535E"/>
    <w:multiLevelType w:val="hybridMultilevel"/>
    <w:tmpl w:val="854E849A"/>
    <w:lvl w:ilvl="0" w:tplc="959AC2A4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BA98E20A" w:tentative="1">
      <w:start w:val="1"/>
      <w:numFmt w:val="lowerLetter"/>
      <w:lvlText w:val="%2."/>
      <w:lvlJc w:val="left"/>
      <w:pPr>
        <w:ind w:left="1147" w:hanging="360"/>
      </w:pPr>
    </w:lvl>
    <w:lvl w:ilvl="2" w:tplc="1CA09930" w:tentative="1">
      <w:start w:val="1"/>
      <w:numFmt w:val="lowerRoman"/>
      <w:lvlText w:val="%3."/>
      <w:lvlJc w:val="right"/>
      <w:pPr>
        <w:ind w:left="1867" w:hanging="180"/>
      </w:pPr>
    </w:lvl>
    <w:lvl w:ilvl="3" w:tplc="65AE3828" w:tentative="1">
      <w:start w:val="1"/>
      <w:numFmt w:val="decimal"/>
      <w:lvlText w:val="%4."/>
      <w:lvlJc w:val="left"/>
      <w:pPr>
        <w:ind w:left="2587" w:hanging="360"/>
      </w:pPr>
    </w:lvl>
    <w:lvl w:ilvl="4" w:tplc="D1CC1B16" w:tentative="1">
      <w:start w:val="1"/>
      <w:numFmt w:val="lowerLetter"/>
      <w:lvlText w:val="%5."/>
      <w:lvlJc w:val="left"/>
      <w:pPr>
        <w:ind w:left="3307" w:hanging="360"/>
      </w:pPr>
    </w:lvl>
    <w:lvl w:ilvl="5" w:tplc="9AB46C84" w:tentative="1">
      <w:start w:val="1"/>
      <w:numFmt w:val="lowerRoman"/>
      <w:lvlText w:val="%6."/>
      <w:lvlJc w:val="right"/>
      <w:pPr>
        <w:ind w:left="4027" w:hanging="180"/>
      </w:pPr>
    </w:lvl>
    <w:lvl w:ilvl="6" w:tplc="97D0B152" w:tentative="1">
      <w:start w:val="1"/>
      <w:numFmt w:val="decimal"/>
      <w:lvlText w:val="%7."/>
      <w:lvlJc w:val="left"/>
      <w:pPr>
        <w:ind w:left="4747" w:hanging="360"/>
      </w:pPr>
    </w:lvl>
    <w:lvl w:ilvl="7" w:tplc="021E8A1C" w:tentative="1">
      <w:start w:val="1"/>
      <w:numFmt w:val="lowerLetter"/>
      <w:lvlText w:val="%8."/>
      <w:lvlJc w:val="left"/>
      <w:pPr>
        <w:ind w:left="5467" w:hanging="360"/>
      </w:pPr>
    </w:lvl>
    <w:lvl w:ilvl="8" w:tplc="D0FE2852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38084D5A"/>
    <w:multiLevelType w:val="hybridMultilevel"/>
    <w:tmpl w:val="9962E46A"/>
    <w:lvl w:ilvl="0" w:tplc="68CA6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CD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89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EA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2F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A8A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41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81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85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B1A6C"/>
    <w:multiLevelType w:val="hybridMultilevel"/>
    <w:tmpl w:val="C9DEF2B6"/>
    <w:lvl w:ilvl="0" w:tplc="B5E0C3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ADEE3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C8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8E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25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88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6B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D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60C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B1059"/>
    <w:multiLevelType w:val="hybridMultilevel"/>
    <w:tmpl w:val="34C4AA9A"/>
    <w:lvl w:ilvl="0" w:tplc="6F28F35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2968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08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01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64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89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07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9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61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842D7"/>
    <w:multiLevelType w:val="hybridMultilevel"/>
    <w:tmpl w:val="007628D0"/>
    <w:lvl w:ilvl="0" w:tplc="E3942B26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B890E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AA5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0C0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9AB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827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B7A4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327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86D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2157AF"/>
    <w:multiLevelType w:val="hybridMultilevel"/>
    <w:tmpl w:val="384E73CE"/>
    <w:lvl w:ilvl="0" w:tplc="0E6C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FAA91C" w:tentative="1">
      <w:start w:val="1"/>
      <w:numFmt w:val="lowerLetter"/>
      <w:lvlText w:val="%2."/>
      <w:lvlJc w:val="left"/>
      <w:pPr>
        <w:ind w:left="1440" w:hanging="360"/>
      </w:pPr>
    </w:lvl>
    <w:lvl w:ilvl="2" w:tplc="4866032A" w:tentative="1">
      <w:start w:val="1"/>
      <w:numFmt w:val="lowerRoman"/>
      <w:lvlText w:val="%3."/>
      <w:lvlJc w:val="right"/>
      <w:pPr>
        <w:ind w:left="2160" w:hanging="180"/>
      </w:pPr>
    </w:lvl>
    <w:lvl w:ilvl="3" w:tplc="B3BCBBE0" w:tentative="1">
      <w:start w:val="1"/>
      <w:numFmt w:val="decimal"/>
      <w:lvlText w:val="%4."/>
      <w:lvlJc w:val="left"/>
      <w:pPr>
        <w:ind w:left="2880" w:hanging="360"/>
      </w:pPr>
    </w:lvl>
    <w:lvl w:ilvl="4" w:tplc="0C64A2F0" w:tentative="1">
      <w:start w:val="1"/>
      <w:numFmt w:val="lowerLetter"/>
      <w:lvlText w:val="%5."/>
      <w:lvlJc w:val="left"/>
      <w:pPr>
        <w:ind w:left="3600" w:hanging="360"/>
      </w:pPr>
    </w:lvl>
    <w:lvl w:ilvl="5" w:tplc="67A46AF6" w:tentative="1">
      <w:start w:val="1"/>
      <w:numFmt w:val="lowerRoman"/>
      <w:lvlText w:val="%6."/>
      <w:lvlJc w:val="right"/>
      <w:pPr>
        <w:ind w:left="4320" w:hanging="180"/>
      </w:pPr>
    </w:lvl>
    <w:lvl w:ilvl="6" w:tplc="FA74FA20" w:tentative="1">
      <w:start w:val="1"/>
      <w:numFmt w:val="decimal"/>
      <w:lvlText w:val="%7."/>
      <w:lvlJc w:val="left"/>
      <w:pPr>
        <w:ind w:left="5040" w:hanging="360"/>
      </w:pPr>
    </w:lvl>
    <w:lvl w:ilvl="7" w:tplc="49885A70" w:tentative="1">
      <w:start w:val="1"/>
      <w:numFmt w:val="lowerLetter"/>
      <w:lvlText w:val="%8."/>
      <w:lvlJc w:val="left"/>
      <w:pPr>
        <w:ind w:left="5760" w:hanging="360"/>
      </w:pPr>
    </w:lvl>
    <w:lvl w:ilvl="8" w:tplc="F8A20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D10B3"/>
    <w:multiLevelType w:val="hybridMultilevel"/>
    <w:tmpl w:val="C2EA30E0"/>
    <w:lvl w:ilvl="0" w:tplc="DD6AD2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58A2CF1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B2B07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202D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4204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60D4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3A64F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B0ACB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98AD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697A96"/>
    <w:multiLevelType w:val="hybridMultilevel"/>
    <w:tmpl w:val="220EEE60"/>
    <w:lvl w:ilvl="0" w:tplc="18108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60C262C">
      <w:numFmt w:val="none"/>
      <w:lvlText w:val=""/>
      <w:lvlJc w:val="left"/>
      <w:pPr>
        <w:tabs>
          <w:tab w:val="num" w:pos="360"/>
        </w:tabs>
      </w:pPr>
    </w:lvl>
    <w:lvl w:ilvl="2" w:tplc="CFD6C4F0">
      <w:numFmt w:val="none"/>
      <w:lvlText w:val=""/>
      <w:lvlJc w:val="left"/>
      <w:pPr>
        <w:tabs>
          <w:tab w:val="num" w:pos="360"/>
        </w:tabs>
      </w:pPr>
    </w:lvl>
    <w:lvl w:ilvl="3" w:tplc="E3EEDAB2">
      <w:numFmt w:val="none"/>
      <w:lvlText w:val=""/>
      <w:lvlJc w:val="left"/>
      <w:pPr>
        <w:tabs>
          <w:tab w:val="num" w:pos="360"/>
        </w:tabs>
      </w:pPr>
    </w:lvl>
    <w:lvl w:ilvl="4" w:tplc="66CADAF0">
      <w:numFmt w:val="none"/>
      <w:lvlText w:val=""/>
      <w:lvlJc w:val="left"/>
      <w:pPr>
        <w:tabs>
          <w:tab w:val="num" w:pos="360"/>
        </w:tabs>
      </w:pPr>
    </w:lvl>
    <w:lvl w:ilvl="5" w:tplc="D6A63082">
      <w:numFmt w:val="none"/>
      <w:lvlText w:val=""/>
      <w:lvlJc w:val="left"/>
      <w:pPr>
        <w:tabs>
          <w:tab w:val="num" w:pos="360"/>
        </w:tabs>
      </w:pPr>
    </w:lvl>
    <w:lvl w:ilvl="6" w:tplc="672468AA">
      <w:numFmt w:val="none"/>
      <w:lvlText w:val=""/>
      <w:lvlJc w:val="left"/>
      <w:pPr>
        <w:tabs>
          <w:tab w:val="num" w:pos="360"/>
        </w:tabs>
      </w:pPr>
    </w:lvl>
    <w:lvl w:ilvl="7" w:tplc="E380487E">
      <w:numFmt w:val="none"/>
      <w:lvlText w:val=""/>
      <w:lvlJc w:val="left"/>
      <w:pPr>
        <w:tabs>
          <w:tab w:val="num" w:pos="360"/>
        </w:tabs>
      </w:pPr>
    </w:lvl>
    <w:lvl w:ilvl="8" w:tplc="71B844B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CAF35F7"/>
    <w:multiLevelType w:val="hybridMultilevel"/>
    <w:tmpl w:val="0BDC63AA"/>
    <w:lvl w:ilvl="0" w:tplc="99BC2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6A7B82">
      <w:start w:val="1"/>
      <w:numFmt w:val="lowerLetter"/>
      <w:lvlText w:val="%2."/>
      <w:lvlJc w:val="left"/>
      <w:pPr>
        <w:ind w:left="1440" w:hanging="360"/>
      </w:pPr>
    </w:lvl>
    <w:lvl w:ilvl="2" w:tplc="90408BA8">
      <w:start w:val="1"/>
      <w:numFmt w:val="lowerRoman"/>
      <w:lvlText w:val="%3."/>
      <w:lvlJc w:val="right"/>
      <w:pPr>
        <w:ind w:left="2160" w:hanging="180"/>
      </w:pPr>
    </w:lvl>
    <w:lvl w:ilvl="3" w:tplc="255A4250">
      <w:start w:val="1"/>
      <w:numFmt w:val="decimal"/>
      <w:lvlText w:val="%4."/>
      <w:lvlJc w:val="left"/>
      <w:pPr>
        <w:ind w:left="2880" w:hanging="360"/>
      </w:pPr>
    </w:lvl>
    <w:lvl w:ilvl="4" w:tplc="8A30E254">
      <w:start w:val="1"/>
      <w:numFmt w:val="lowerLetter"/>
      <w:lvlText w:val="%5."/>
      <w:lvlJc w:val="left"/>
      <w:pPr>
        <w:ind w:left="3600" w:hanging="360"/>
      </w:pPr>
    </w:lvl>
    <w:lvl w:ilvl="5" w:tplc="68340CF6">
      <w:start w:val="1"/>
      <w:numFmt w:val="lowerRoman"/>
      <w:lvlText w:val="%6."/>
      <w:lvlJc w:val="right"/>
      <w:pPr>
        <w:ind w:left="4320" w:hanging="180"/>
      </w:pPr>
    </w:lvl>
    <w:lvl w:ilvl="6" w:tplc="82A2F234">
      <w:start w:val="1"/>
      <w:numFmt w:val="decimal"/>
      <w:lvlText w:val="%7."/>
      <w:lvlJc w:val="left"/>
      <w:pPr>
        <w:ind w:left="5040" w:hanging="360"/>
      </w:pPr>
    </w:lvl>
    <w:lvl w:ilvl="7" w:tplc="7430DE3C">
      <w:start w:val="1"/>
      <w:numFmt w:val="lowerLetter"/>
      <w:lvlText w:val="%8."/>
      <w:lvlJc w:val="left"/>
      <w:pPr>
        <w:ind w:left="5760" w:hanging="360"/>
      </w:pPr>
    </w:lvl>
    <w:lvl w:ilvl="8" w:tplc="5A58699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11A1E"/>
    <w:multiLevelType w:val="hybridMultilevel"/>
    <w:tmpl w:val="8F38B8F2"/>
    <w:lvl w:ilvl="0" w:tplc="8C4001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5AD04B58" w:tentative="1">
      <w:start w:val="1"/>
      <w:numFmt w:val="lowerLetter"/>
      <w:lvlText w:val="%2."/>
      <w:lvlJc w:val="left"/>
      <w:pPr>
        <w:ind w:left="1788" w:hanging="360"/>
      </w:pPr>
    </w:lvl>
    <w:lvl w:ilvl="2" w:tplc="E4F8BE68" w:tentative="1">
      <w:start w:val="1"/>
      <w:numFmt w:val="lowerRoman"/>
      <w:lvlText w:val="%3."/>
      <w:lvlJc w:val="right"/>
      <w:pPr>
        <w:ind w:left="2508" w:hanging="180"/>
      </w:pPr>
    </w:lvl>
    <w:lvl w:ilvl="3" w:tplc="33BC076E" w:tentative="1">
      <w:start w:val="1"/>
      <w:numFmt w:val="decimal"/>
      <w:lvlText w:val="%4."/>
      <w:lvlJc w:val="left"/>
      <w:pPr>
        <w:ind w:left="3228" w:hanging="360"/>
      </w:pPr>
    </w:lvl>
    <w:lvl w:ilvl="4" w:tplc="446C4714" w:tentative="1">
      <w:start w:val="1"/>
      <w:numFmt w:val="lowerLetter"/>
      <w:lvlText w:val="%5."/>
      <w:lvlJc w:val="left"/>
      <w:pPr>
        <w:ind w:left="3948" w:hanging="360"/>
      </w:pPr>
    </w:lvl>
    <w:lvl w:ilvl="5" w:tplc="35C8895A" w:tentative="1">
      <w:start w:val="1"/>
      <w:numFmt w:val="lowerRoman"/>
      <w:lvlText w:val="%6."/>
      <w:lvlJc w:val="right"/>
      <w:pPr>
        <w:ind w:left="4668" w:hanging="180"/>
      </w:pPr>
    </w:lvl>
    <w:lvl w:ilvl="6" w:tplc="D08E8AC4" w:tentative="1">
      <w:start w:val="1"/>
      <w:numFmt w:val="decimal"/>
      <w:lvlText w:val="%7."/>
      <w:lvlJc w:val="left"/>
      <w:pPr>
        <w:ind w:left="5388" w:hanging="360"/>
      </w:pPr>
    </w:lvl>
    <w:lvl w:ilvl="7" w:tplc="18746C6E" w:tentative="1">
      <w:start w:val="1"/>
      <w:numFmt w:val="lowerLetter"/>
      <w:lvlText w:val="%8."/>
      <w:lvlJc w:val="left"/>
      <w:pPr>
        <w:ind w:left="6108" w:hanging="360"/>
      </w:pPr>
    </w:lvl>
    <w:lvl w:ilvl="8" w:tplc="12A802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0B6051"/>
    <w:multiLevelType w:val="hybridMultilevel"/>
    <w:tmpl w:val="02389024"/>
    <w:lvl w:ilvl="0" w:tplc="E1B44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A90C8" w:tentative="1">
      <w:start w:val="1"/>
      <w:numFmt w:val="lowerLetter"/>
      <w:lvlText w:val="%2."/>
      <w:lvlJc w:val="left"/>
      <w:pPr>
        <w:ind w:left="1440" w:hanging="360"/>
      </w:pPr>
    </w:lvl>
    <w:lvl w:ilvl="2" w:tplc="EF7C0266" w:tentative="1">
      <w:start w:val="1"/>
      <w:numFmt w:val="lowerRoman"/>
      <w:lvlText w:val="%3."/>
      <w:lvlJc w:val="right"/>
      <w:pPr>
        <w:ind w:left="2160" w:hanging="180"/>
      </w:pPr>
    </w:lvl>
    <w:lvl w:ilvl="3" w:tplc="5D4EF890" w:tentative="1">
      <w:start w:val="1"/>
      <w:numFmt w:val="decimal"/>
      <w:lvlText w:val="%4."/>
      <w:lvlJc w:val="left"/>
      <w:pPr>
        <w:ind w:left="2880" w:hanging="360"/>
      </w:pPr>
    </w:lvl>
    <w:lvl w:ilvl="4" w:tplc="6B8A06E4" w:tentative="1">
      <w:start w:val="1"/>
      <w:numFmt w:val="lowerLetter"/>
      <w:lvlText w:val="%5."/>
      <w:lvlJc w:val="left"/>
      <w:pPr>
        <w:ind w:left="3600" w:hanging="360"/>
      </w:pPr>
    </w:lvl>
    <w:lvl w:ilvl="5" w:tplc="B40E1F38" w:tentative="1">
      <w:start w:val="1"/>
      <w:numFmt w:val="lowerRoman"/>
      <w:lvlText w:val="%6."/>
      <w:lvlJc w:val="right"/>
      <w:pPr>
        <w:ind w:left="4320" w:hanging="180"/>
      </w:pPr>
    </w:lvl>
    <w:lvl w:ilvl="6" w:tplc="0D9C99E2" w:tentative="1">
      <w:start w:val="1"/>
      <w:numFmt w:val="decimal"/>
      <w:lvlText w:val="%7."/>
      <w:lvlJc w:val="left"/>
      <w:pPr>
        <w:ind w:left="5040" w:hanging="360"/>
      </w:pPr>
    </w:lvl>
    <w:lvl w:ilvl="7" w:tplc="0DAAA718" w:tentative="1">
      <w:start w:val="1"/>
      <w:numFmt w:val="lowerLetter"/>
      <w:lvlText w:val="%8."/>
      <w:lvlJc w:val="left"/>
      <w:pPr>
        <w:ind w:left="5760" w:hanging="360"/>
      </w:pPr>
    </w:lvl>
    <w:lvl w:ilvl="8" w:tplc="EDF6B0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2"/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3B5"/>
    <w:rsid w:val="00014CA0"/>
    <w:rsid w:val="000229E3"/>
    <w:rsid w:val="0002409F"/>
    <w:rsid w:val="00032767"/>
    <w:rsid w:val="00035674"/>
    <w:rsid w:val="000421A0"/>
    <w:rsid w:val="000461DD"/>
    <w:rsid w:val="00050084"/>
    <w:rsid w:val="00063D95"/>
    <w:rsid w:val="00076E68"/>
    <w:rsid w:val="000775EF"/>
    <w:rsid w:val="000805C6"/>
    <w:rsid w:val="000957C7"/>
    <w:rsid w:val="00097698"/>
    <w:rsid w:val="000A08BB"/>
    <w:rsid w:val="000A0C8C"/>
    <w:rsid w:val="000A701D"/>
    <w:rsid w:val="000B4841"/>
    <w:rsid w:val="000C0A0D"/>
    <w:rsid w:val="000C3696"/>
    <w:rsid w:val="000C4742"/>
    <w:rsid w:val="000C5FA2"/>
    <w:rsid w:val="000C7C0B"/>
    <w:rsid w:val="000D0AB8"/>
    <w:rsid w:val="000D2E51"/>
    <w:rsid w:val="000D517E"/>
    <w:rsid w:val="000E03A5"/>
    <w:rsid w:val="000E6288"/>
    <w:rsid w:val="000E6AC6"/>
    <w:rsid w:val="000F2FCD"/>
    <w:rsid w:val="000F38CB"/>
    <w:rsid w:val="000F3EAA"/>
    <w:rsid w:val="000F50C1"/>
    <w:rsid w:val="000F52AC"/>
    <w:rsid w:val="000F5943"/>
    <w:rsid w:val="001000DA"/>
    <w:rsid w:val="001078A5"/>
    <w:rsid w:val="00110895"/>
    <w:rsid w:val="00110A98"/>
    <w:rsid w:val="0011221C"/>
    <w:rsid w:val="00113AC7"/>
    <w:rsid w:val="001167AC"/>
    <w:rsid w:val="00124FB8"/>
    <w:rsid w:val="001320D4"/>
    <w:rsid w:val="001370E9"/>
    <w:rsid w:val="001428C5"/>
    <w:rsid w:val="001521D9"/>
    <w:rsid w:val="00154F06"/>
    <w:rsid w:val="00156E42"/>
    <w:rsid w:val="00167143"/>
    <w:rsid w:val="00172F65"/>
    <w:rsid w:val="001739EA"/>
    <w:rsid w:val="001779AF"/>
    <w:rsid w:val="00180AFD"/>
    <w:rsid w:val="00183308"/>
    <w:rsid w:val="0018517F"/>
    <w:rsid w:val="00197BFF"/>
    <w:rsid w:val="001B033D"/>
    <w:rsid w:val="001B6DE7"/>
    <w:rsid w:val="001C61C7"/>
    <w:rsid w:val="001D25CD"/>
    <w:rsid w:val="001D4500"/>
    <w:rsid w:val="001D4AB4"/>
    <w:rsid w:val="001E18CF"/>
    <w:rsid w:val="001E6D7A"/>
    <w:rsid w:val="001F0F99"/>
    <w:rsid w:val="002135E6"/>
    <w:rsid w:val="00220057"/>
    <w:rsid w:val="002232BC"/>
    <w:rsid w:val="002267B7"/>
    <w:rsid w:val="00227D49"/>
    <w:rsid w:val="00233CA8"/>
    <w:rsid w:val="0023794F"/>
    <w:rsid w:val="00243340"/>
    <w:rsid w:val="00247A50"/>
    <w:rsid w:val="00252550"/>
    <w:rsid w:val="00253F42"/>
    <w:rsid w:val="00254F03"/>
    <w:rsid w:val="002551A0"/>
    <w:rsid w:val="00256F6F"/>
    <w:rsid w:val="0027145A"/>
    <w:rsid w:val="00271FAD"/>
    <w:rsid w:val="00275973"/>
    <w:rsid w:val="00275974"/>
    <w:rsid w:val="002855BA"/>
    <w:rsid w:val="00290C0E"/>
    <w:rsid w:val="002919D2"/>
    <w:rsid w:val="00292B4C"/>
    <w:rsid w:val="00294167"/>
    <w:rsid w:val="00296310"/>
    <w:rsid w:val="002B171E"/>
    <w:rsid w:val="002B436C"/>
    <w:rsid w:val="002B4AC4"/>
    <w:rsid w:val="002C7B56"/>
    <w:rsid w:val="002D144A"/>
    <w:rsid w:val="002D62B4"/>
    <w:rsid w:val="002E5496"/>
    <w:rsid w:val="002F15A3"/>
    <w:rsid w:val="002F65F3"/>
    <w:rsid w:val="0030502E"/>
    <w:rsid w:val="003115FA"/>
    <w:rsid w:val="003149D7"/>
    <w:rsid w:val="00316D6A"/>
    <w:rsid w:val="00317108"/>
    <w:rsid w:val="00323FA4"/>
    <w:rsid w:val="00331EFE"/>
    <w:rsid w:val="0034118D"/>
    <w:rsid w:val="003449BC"/>
    <w:rsid w:val="00351384"/>
    <w:rsid w:val="00356FBB"/>
    <w:rsid w:val="0036519F"/>
    <w:rsid w:val="003704A1"/>
    <w:rsid w:val="00374DD3"/>
    <w:rsid w:val="003768E2"/>
    <w:rsid w:val="00381042"/>
    <w:rsid w:val="00381783"/>
    <w:rsid w:val="003836F8"/>
    <w:rsid w:val="00394EAD"/>
    <w:rsid w:val="00395723"/>
    <w:rsid w:val="0039658C"/>
    <w:rsid w:val="003A1C7A"/>
    <w:rsid w:val="003A37A6"/>
    <w:rsid w:val="003A4616"/>
    <w:rsid w:val="003B7829"/>
    <w:rsid w:val="003C6047"/>
    <w:rsid w:val="003D6DEA"/>
    <w:rsid w:val="003E2C15"/>
    <w:rsid w:val="003E46B4"/>
    <w:rsid w:val="003F5802"/>
    <w:rsid w:val="00403457"/>
    <w:rsid w:val="00404ECF"/>
    <w:rsid w:val="00414F92"/>
    <w:rsid w:val="00416C89"/>
    <w:rsid w:val="004264BE"/>
    <w:rsid w:val="004340D6"/>
    <w:rsid w:val="00437438"/>
    <w:rsid w:val="004429C0"/>
    <w:rsid w:val="004431F2"/>
    <w:rsid w:val="00452CDC"/>
    <w:rsid w:val="00456607"/>
    <w:rsid w:val="00463FCF"/>
    <w:rsid w:val="00482566"/>
    <w:rsid w:val="004840D1"/>
    <w:rsid w:val="00484C5E"/>
    <w:rsid w:val="00491287"/>
    <w:rsid w:val="00492210"/>
    <w:rsid w:val="00492B10"/>
    <w:rsid w:val="004951C3"/>
    <w:rsid w:val="00497FFB"/>
    <w:rsid w:val="004B0255"/>
    <w:rsid w:val="004B40E3"/>
    <w:rsid w:val="004C6A79"/>
    <w:rsid w:val="004D76E4"/>
    <w:rsid w:val="004E0704"/>
    <w:rsid w:val="004E2703"/>
    <w:rsid w:val="004E3160"/>
    <w:rsid w:val="004E7168"/>
    <w:rsid w:val="004F3EDC"/>
    <w:rsid w:val="00504DD3"/>
    <w:rsid w:val="00505A32"/>
    <w:rsid w:val="005106B0"/>
    <w:rsid w:val="005153D0"/>
    <w:rsid w:val="00532AC3"/>
    <w:rsid w:val="0054590D"/>
    <w:rsid w:val="00552C19"/>
    <w:rsid w:val="00554026"/>
    <w:rsid w:val="00554223"/>
    <w:rsid w:val="00555693"/>
    <w:rsid w:val="00563071"/>
    <w:rsid w:val="00565687"/>
    <w:rsid w:val="0057334A"/>
    <w:rsid w:val="00591F6A"/>
    <w:rsid w:val="005A7570"/>
    <w:rsid w:val="005B373E"/>
    <w:rsid w:val="005C6F14"/>
    <w:rsid w:val="005F2705"/>
    <w:rsid w:val="005F4FC5"/>
    <w:rsid w:val="0060422F"/>
    <w:rsid w:val="00615263"/>
    <w:rsid w:val="0061728C"/>
    <w:rsid w:val="00633E55"/>
    <w:rsid w:val="0064196D"/>
    <w:rsid w:val="0064551D"/>
    <w:rsid w:val="006507F9"/>
    <w:rsid w:val="0065329E"/>
    <w:rsid w:val="00671062"/>
    <w:rsid w:val="006727C8"/>
    <w:rsid w:val="00672FCD"/>
    <w:rsid w:val="00686154"/>
    <w:rsid w:val="006876D4"/>
    <w:rsid w:val="006920C5"/>
    <w:rsid w:val="00692B7D"/>
    <w:rsid w:val="00692D3A"/>
    <w:rsid w:val="00694858"/>
    <w:rsid w:val="006A1DC0"/>
    <w:rsid w:val="006A6EDC"/>
    <w:rsid w:val="006B14BB"/>
    <w:rsid w:val="006B7D32"/>
    <w:rsid w:val="006D412E"/>
    <w:rsid w:val="007025F2"/>
    <w:rsid w:val="00714A9F"/>
    <w:rsid w:val="007237D7"/>
    <w:rsid w:val="00725815"/>
    <w:rsid w:val="00752FE1"/>
    <w:rsid w:val="00755508"/>
    <w:rsid w:val="007671A6"/>
    <w:rsid w:val="00767C1C"/>
    <w:rsid w:val="00771607"/>
    <w:rsid w:val="00777CCB"/>
    <w:rsid w:val="0078080B"/>
    <w:rsid w:val="00786D88"/>
    <w:rsid w:val="007A38C9"/>
    <w:rsid w:val="007A3DFE"/>
    <w:rsid w:val="007A404B"/>
    <w:rsid w:val="007A7476"/>
    <w:rsid w:val="007C26CF"/>
    <w:rsid w:val="007C32BD"/>
    <w:rsid w:val="007D4E88"/>
    <w:rsid w:val="007D62CE"/>
    <w:rsid w:val="007E5F7F"/>
    <w:rsid w:val="0080274A"/>
    <w:rsid w:val="008104E4"/>
    <w:rsid w:val="0082116E"/>
    <w:rsid w:val="00827347"/>
    <w:rsid w:val="00827D4B"/>
    <w:rsid w:val="00832212"/>
    <w:rsid w:val="00846806"/>
    <w:rsid w:val="00851F5D"/>
    <w:rsid w:val="00852D28"/>
    <w:rsid w:val="00854648"/>
    <w:rsid w:val="0086426B"/>
    <w:rsid w:val="00867766"/>
    <w:rsid w:val="00871809"/>
    <w:rsid w:val="00890F3B"/>
    <w:rsid w:val="0089519D"/>
    <w:rsid w:val="0089726D"/>
    <w:rsid w:val="008B412D"/>
    <w:rsid w:val="008C1F94"/>
    <w:rsid w:val="008D0482"/>
    <w:rsid w:val="008D2810"/>
    <w:rsid w:val="008D4FFA"/>
    <w:rsid w:val="008D7974"/>
    <w:rsid w:val="008E1192"/>
    <w:rsid w:val="008F2BD7"/>
    <w:rsid w:val="008F40F0"/>
    <w:rsid w:val="008F4C4C"/>
    <w:rsid w:val="0090073B"/>
    <w:rsid w:val="00906720"/>
    <w:rsid w:val="00906FDE"/>
    <w:rsid w:val="009114C0"/>
    <w:rsid w:val="00912177"/>
    <w:rsid w:val="0091556B"/>
    <w:rsid w:val="00916F65"/>
    <w:rsid w:val="009224DA"/>
    <w:rsid w:val="00931723"/>
    <w:rsid w:val="00932ABA"/>
    <w:rsid w:val="00941FD5"/>
    <w:rsid w:val="009426E6"/>
    <w:rsid w:val="009562D9"/>
    <w:rsid w:val="00960EAF"/>
    <w:rsid w:val="00961F41"/>
    <w:rsid w:val="00971721"/>
    <w:rsid w:val="00971E8B"/>
    <w:rsid w:val="00974D87"/>
    <w:rsid w:val="00981D48"/>
    <w:rsid w:val="00992C7E"/>
    <w:rsid w:val="009966B5"/>
    <w:rsid w:val="009A09D8"/>
    <w:rsid w:val="009B4417"/>
    <w:rsid w:val="009B4628"/>
    <w:rsid w:val="009B468E"/>
    <w:rsid w:val="009B7FD4"/>
    <w:rsid w:val="009C165C"/>
    <w:rsid w:val="009C59E7"/>
    <w:rsid w:val="009D1A74"/>
    <w:rsid w:val="009D4F0E"/>
    <w:rsid w:val="009D6311"/>
    <w:rsid w:val="009E60E7"/>
    <w:rsid w:val="009E7778"/>
    <w:rsid w:val="009F5017"/>
    <w:rsid w:val="00A03E86"/>
    <w:rsid w:val="00A16E41"/>
    <w:rsid w:val="00A30371"/>
    <w:rsid w:val="00A31E14"/>
    <w:rsid w:val="00A324D2"/>
    <w:rsid w:val="00A404DB"/>
    <w:rsid w:val="00A437B9"/>
    <w:rsid w:val="00A44EAF"/>
    <w:rsid w:val="00A508AB"/>
    <w:rsid w:val="00A618F5"/>
    <w:rsid w:val="00A72CD7"/>
    <w:rsid w:val="00A85EB7"/>
    <w:rsid w:val="00A91E0F"/>
    <w:rsid w:val="00A977A0"/>
    <w:rsid w:val="00AA104D"/>
    <w:rsid w:val="00AA7513"/>
    <w:rsid w:val="00AB0004"/>
    <w:rsid w:val="00AB2BA2"/>
    <w:rsid w:val="00AB2D03"/>
    <w:rsid w:val="00AB362B"/>
    <w:rsid w:val="00AD2C29"/>
    <w:rsid w:val="00AD4B22"/>
    <w:rsid w:val="00AE0F86"/>
    <w:rsid w:val="00AE2318"/>
    <w:rsid w:val="00AE3A8A"/>
    <w:rsid w:val="00AF2CD3"/>
    <w:rsid w:val="00AF460B"/>
    <w:rsid w:val="00AF7712"/>
    <w:rsid w:val="00B04FAA"/>
    <w:rsid w:val="00B053BC"/>
    <w:rsid w:val="00B16038"/>
    <w:rsid w:val="00B16370"/>
    <w:rsid w:val="00B25B71"/>
    <w:rsid w:val="00B27EE2"/>
    <w:rsid w:val="00B37867"/>
    <w:rsid w:val="00B37A56"/>
    <w:rsid w:val="00B435FB"/>
    <w:rsid w:val="00B45087"/>
    <w:rsid w:val="00B46B67"/>
    <w:rsid w:val="00B50E59"/>
    <w:rsid w:val="00B60A77"/>
    <w:rsid w:val="00B62B6B"/>
    <w:rsid w:val="00B723B8"/>
    <w:rsid w:val="00B810F2"/>
    <w:rsid w:val="00B85747"/>
    <w:rsid w:val="00B8772B"/>
    <w:rsid w:val="00B9123D"/>
    <w:rsid w:val="00BB51DA"/>
    <w:rsid w:val="00BB56B1"/>
    <w:rsid w:val="00BD2E5D"/>
    <w:rsid w:val="00BF0189"/>
    <w:rsid w:val="00BF511D"/>
    <w:rsid w:val="00BF5D84"/>
    <w:rsid w:val="00BF6C20"/>
    <w:rsid w:val="00C00D7A"/>
    <w:rsid w:val="00C017DE"/>
    <w:rsid w:val="00C13EB6"/>
    <w:rsid w:val="00C16326"/>
    <w:rsid w:val="00C22B98"/>
    <w:rsid w:val="00C2384E"/>
    <w:rsid w:val="00C279E7"/>
    <w:rsid w:val="00C309C8"/>
    <w:rsid w:val="00C30E47"/>
    <w:rsid w:val="00C31CBE"/>
    <w:rsid w:val="00C41B91"/>
    <w:rsid w:val="00C56B87"/>
    <w:rsid w:val="00C657CF"/>
    <w:rsid w:val="00C753B6"/>
    <w:rsid w:val="00C75686"/>
    <w:rsid w:val="00C843E9"/>
    <w:rsid w:val="00C9237B"/>
    <w:rsid w:val="00C94248"/>
    <w:rsid w:val="00CA1E85"/>
    <w:rsid w:val="00CA279E"/>
    <w:rsid w:val="00CA541D"/>
    <w:rsid w:val="00CB198E"/>
    <w:rsid w:val="00CB1D2F"/>
    <w:rsid w:val="00CB4E69"/>
    <w:rsid w:val="00CC56A8"/>
    <w:rsid w:val="00CC6DBD"/>
    <w:rsid w:val="00CC7B41"/>
    <w:rsid w:val="00CC7DEF"/>
    <w:rsid w:val="00CD7BD5"/>
    <w:rsid w:val="00CE17A3"/>
    <w:rsid w:val="00CE1E83"/>
    <w:rsid w:val="00CE2280"/>
    <w:rsid w:val="00CE30BE"/>
    <w:rsid w:val="00CF20CB"/>
    <w:rsid w:val="00D0033F"/>
    <w:rsid w:val="00D06051"/>
    <w:rsid w:val="00D06D1B"/>
    <w:rsid w:val="00D11A4B"/>
    <w:rsid w:val="00D153EE"/>
    <w:rsid w:val="00D307CD"/>
    <w:rsid w:val="00D35076"/>
    <w:rsid w:val="00D3613E"/>
    <w:rsid w:val="00D37216"/>
    <w:rsid w:val="00D42099"/>
    <w:rsid w:val="00D4391E"/>
    <w:rsid w:val="00D44A89"/>
    <w:rsid w:val="00D54DC3"/>
    <w:rsid w:val="00D6669B"/>
    <w:rsid w:val="00D77B44"/>
    <w:rsid w:val="00D86BBE"/>
    <w:rsid w:val="00D87AF2"/>
    <w:rsid w:val="00D97313"/>
    <w:rsid w:val="00D97BCF"/>
    <w:rsid w:val="00DA1422"/>
    <w:rsid w:val="00DA3407"/>
    <w:rsid w:val="00DA659A"/>
    <w:rsid w:val="00DA69F6"/>
    <w:rsid w:val="00DB4A4B"/>
    <w:rsid w:val="00DB621C"/>
    <w:rsid w:val="00DC1E85"/>
    <w:rsid w:val="00DD45BC"/>
    <w:rsid w:val="00DD7732"/>
    <w:rsid w:val="00DE3BEE"/>
    <w:rsid w:val="00DF2575"/>
    <w:rsid w:val="00DF78B5"/>
    <w:rsid w:val="00E01746"/>
    <w:rsid w:val="00E0281D"/>
    <w:rsid w:val="00E032CD"/>
    <w:rsid w:val="00E12DB0"/>
    <w:rsid w:val="00E13206"/>
    <w:rsid w:val="00E16E2F"/>
    <w:rsid w:val="00E241F8"/>
    <w:rsid w:val="00E34E17"/>
    <w:rsid w:val="00E503B5"/>
    <w:rsid w:val="00E630A1"/>
    <w:rsid w:val="00E65C56"/>
    <w:rsid w:val="00E666C5"/>
    <w:rsid w:val="00E83584"/>
    <w:rsid w:val="00E8460D"/>
    <w:rsid w:val="00E95640"/>
    <w:rsid w:val="00E97EB0"/>
    <w:rsid w:val="00EA7458"/>
    <w:rsid w:val="00EB317B"/>
    <w:rsid w:val="00EC1DCC"/>
    <w:rsid w:val="00EC6062"/>
    <w:rsid w:val="00EC6B6C"/>
    <w:rsid w:val="00ED469D"/>
    <w:rsid w:val="00EE102C"/>
    <w:rsid w:val="00EF1693"/>
    <w:rsid w:val="00EF2BE0"/>
    <w:rsid w:val="00F00C50"/>
    <w:rsid w:val="00F07535"/>
    <w:rsid w:val="00F20F0F"/>
    <w:rsid w:val="00F22BAC"/>
    <w:rsid w:val="00F234E8"/>
    <w:rsid w:val="00F24D91"/>
    <w:rsid w:val="00F302A0"/>
    <w:rsid w:val="00F32E18"/>
    <w:rsid w:val="00F42BB4"/>
    <w:rsid w:val="00F43270"/>
    <w:rsid w:val="00F54D7C"/>
    <w:rsid w:val="00F678B0"/>
    <w:rsid w:val="00F70DB0"/>
    <w:rsid w:val="00F71156"/>
    <w:rsid w:val="00F72C5D"/>
    <w:rsid w:val="00F7538B"/>
    <w:rsid w:val="00F85774"/>
    <w:rsid w:val="00FA5C77"/>
    <w:rsid w:val="00FA6A70"/>
    <w:rsid w:val="00FA72EC"/>
    <w:rsid w:val="00FB5987"/>
    <w:rsid w:val="00FC1E20"/>
    <w:rsid w:val="00FD04B9"/>
    <w:rsid w:val="00FD05DC"/>
    <w:rsid w:val="00FF4BC2"/>
    <w:rsid w:val="00FF5FE2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A8"/>
  </w:style>
  <w:style w:type="paragraph" w:styleId="2">
    <w:name w:val="heading 2"/>
    <w:basedOn w:val="a"/>
    <w:link w:val="20"/>
    <w:uiPriority w:val="9"/>
    <w:qFormat/>
    <w:rsid w:val="0089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972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2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726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9726D"/>
  </w:style>
  <w:style w:type="paragraph" w:styleId="a3">
    <w:name w:val="Balloon Text"/>
    <w:basedOn w:val="a"/>
    <w:link w:val="a4"/>
    <w:uiPriority w:val="99"/>
    <w:unhideWhenUsed/>
    <w:rsid w:val="008972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8972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9726D"/>
    <w:pPr>
      <w:spacing w:after="0" w:line="240" w:lineRule="auto"/>
    </w:pPr>
    <w:rPr>
      <w:rFonts w:eastAsia="Times New Roman"/>
      <w:lang w:eastAsia="ru-RU"/>
    </w:rPr>
  </w:style>
  <w:style w:type="character" w:styleId="a7">
    <w:name w:val="Hyperlink"/>
    <w:uiPriority w:val="99"/>
    <w:rsid w:val="0089726D"/>
    <w:rPr>
      <w:color w:val="0000FF"/>
      <w:u w:val="single"/>
    </w:rPr>
  </w:style>
  <w:style w:type="paragraph" w:customStyle="1" w:styleId="ConsPlusCell">
    <w:name w:val="ConsPlusCell"/>
    <w:rsid w:val="00897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8972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9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97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link w:val="NoSpacingChar"/>
    <w:qFormat/>
    <w:rsid w:val="00897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89726D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ndnote reference"/>
    <w:basedOn w:val="a0"/>
    <w:uiPriority w:val="99"/>
    <w:semiHidden/>
    <w:rsid w:val="0089726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8972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9726D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972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9726D"/>
    <w:rPr>
      <w:rFonts w:eastAsia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9726D"/>
  </w:style>
  <w:style w:type="numbering" w:customStyle="1" w:styleId="21">
    <w:name w:val="Нет списка2"/>
    <w:next w:val="a2"/>
    <w:semiHidden/>
    <w:rsid w:val="0089726D"/>
  </w:style>
  <w:style w:type="paragraph" w:customStyle="1" w:styleId="12">
    <w:name w:val="Абзац списка1"/>
    <w:basedOn w:val="a"/>
    <w:rsid w:val="00897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8972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89726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semiHidden/>
    <w:rsid w:val="008972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8972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uiPriority w:val="22"/>
    <w:qFormat/>
    <w:rsid w:val="0089726D"/>
    <w:rPr>
      <w:rFonts w:cs="Times New Roman"/>
      <w:b/>
      <w:bCs/>
    </w:rPr>
  </w:style>
  <w:style w:type="paragraph" w:styleId="23">
    <w:name w:val="Body Text 2"/>
    <w:basedOn w:val="a"/>
    <w:link w:val="24"/>
    <w:rsid w:val="0089726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89726D"/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89726D"/>
    <w:rPr>
      <w:rFonts w:eastAsia="Times New Roman"/>
      <w:lang w:eastAsia="ru-RU"/>
    </w:rPr>
  </w:style>
  <w:style w:type="table" w:styleId="af0">
    <w:name w:val="Table Grid"/>
    <w:basedOn w:val="a1"/>
    <w:uiPriority w:val="39"/>
    <w:rsid w:val="0089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aliases w:val="Bullet List,FooterText,Paragraphe de liste1,SL_Абзац списка,lp1,numbered,Содержание. 2 уровень,раздел"/>
    <w:basedOn w:val="a"/>
    <w:link w:val="af2"/>
    <w:uiPriority w:val="34"/>
    <w:qFormat/>
    <w:rsid w:val="008972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rsid w:val="008972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89726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9726D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897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10"/>
    <w:locked/>
    <w:rsid w:val="0089726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9726D"/>
  </w:style>
  <w:style w:type="paragraph" w:customStyle="1" w:styleId="210">
    <w:name w:val="Основной текст с отступом 21"/>
    <w:basedOn w:val="a"/>
    <w:rsid w:val="0089726D"/>
    <w:pPr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9726D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rsid w:val="0089726D"/>
    <w:rPr>
      <w:rFonts w:ascii="Calibri" w:eastAsia="Times New Roman" w:hAnsi="Calibri" w:cs="Times New Roman"/>
    </w:rPr>
  </w:style>
  <w:style w:type="paragraph" w:styleId="af6">
    <w:name w:val="Body Text"/>
    <w:basedOn w:val="a"/>
    <w:link w:val="af7"/>
    <w:rsid w:val="0089726D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7">
    <w:name w:val="Основной текст Знак"/>
    <w:basedOn w:val="a0"/>
    <w:link w:val="af6"/>
    <w:rsid w:val="0089726D"/>
    <w:rPr>
      <w:rFonts w:ascii="Calibri" w:eastAsia="Times New Roman" w:hAnsi="Calibri" w:cs="Times New Roman"/>
    </w:rPr>
  </w:style>
  <w:style w:type="paragraph" w:customStyle="1" w:styleId="13">
    <w:name w:val="Обычный1"/>
    <w:rsid w:val="0089726D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HTML">
    <w:name w:val="HTML Preformatted"/>
    <w:basedOn w:val="a"/>
    <w:link w:val="HTML0"/>
    <w:qFormat/>
    <w:rsid w:val="00897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89726D"/>
    <w:rPr>
      <w:rFonts w:ascii="Courier New" w:eastAsia="Times New Roman" w:hAnsi="Courier New" w:cs="Times New Roman"/>
      <w:sz w:val="20"/>
      <w:szCs w:val="20"/>
    </w:rPr>
  </w:style>
  <w:style w:type="paragraph" w:customStyle="1" w:styleId="af8">
    <w:name w:val="Пункт"/>
    <w:basedOn w:val="a"/>
    <w:rsid w:val="0089726D"/>
    <w:pPr>
      <w:tabs>
        <w:tab w:val="num" w:pos="1980"/>
      </w:tabs>
      <w:spacing w:after="0" w:line="240" w:lineRule="auto"/>
      <w:ind w:left="1404" w:hanging="504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techname">
    <w:name w:val="techname"/>
    <w:basedOn w:val="a0"/>
    <w:rsid w:val="0089726D"/>
  </w:style>
  <w:style w:type="paragraph" w:styleId="af9">
    <w:name w:val="footnote text"/>
    <w:basedOn w:val="a"/>
    <w:link w:val="afa"/>
    <w:uiPriority w:val="99"/>
    <w:unhideWhenUsed/>
    <w:rsid w:val="0089726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9726D"/>
    <w:rPr>
      <w:rFonts w:ascii="Times New Roman" w:eastAsia="Calibri" w:hAnsi="Times New Roman" w:cs="Times New Roman"/>
      <w:sz w:val="20"/>
      <w:szCs w:val="20"/>
    </w:rPr>
  </w:style>
  <w:style w:type="character" w:styleId="afb">
    <w:name w:val="footnote reference"/>
    <w:uiPriority w:val="99"/>
    <w:unhideWhenUsed/>
    <w:rsid w:val="0089726D"/>
    <w:rPr>
      <w:vertAlign w:val="superscript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d1efe8f1eeea">
    <w:name w:val="Сd1пefиe8сf1оeeкea"/>
    <w:basedOn w:val="cef1edeee2edeee9f2e5eaf1f2"/>
    <w:uiPriority w:val="99"/>
    <w:rsid w:val="00867766"/>
  </w:style>
  <w:style w:type="paragraph" w:customStyle="1" w:styleId="cde0e7e2e0ede8e5">
    <w:name w:val="Нcdаe0зe7вe2аe0нedиe8еe5"/>
    <w:basedOn w:val="a"/>
    <w:uiPriority w:val="99"/>
    <w:rsid w:val="00867766"/>
    <w:pPr>
      <w:widowControl w:val="0"/>
      <w:suppressLineNumbers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 w:bidi="hi-IN"/>
    </w:rPr>
  </w:style>
  <w:style w:type="paragraph" w:customStyle="1" w:styleId="d3eae0e7e0f2e5ebfc">
    <w:name w:val="Уd3кeaаe0зe7аe0тf2еe5лebьfc"/>
    <w:basedOn w:val="a"/>
    <w:uiPriority w:val="99"/>
    <w:rsid w:val="00867766"/>
    <w:pPr>
      <w:widowControl w:val="0"/>
      <w:suppressLineNumbers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c7c7e0e0e3e3eeeeebebeeeee2e2eeeeeaea">
    <w:name w:val="Зc7c7аe0e0гe3e3оeeeeлebebоeeeeвe2e2оeeeeкeaea"/>
    <w:basedOn w:val="a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 w:bidi="hi-IN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  <w:rsid w:val="00867766"/>
  </w:style>
  <w:style w:type="paragraph" w:customStyle="1" w:styleId="cdcde0e0e7e7e2e2e0e0edede8e8e5e5">
    <w:name w:val="Нcdcdаe0e0зe7e7вe2e2аe0e0нededиe8e8еe5e5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 w:bidi="hi-IN"/>
    </w:rPr>
  </w:style>
  <w:style w:type="paragraph" w:customStyle="1" w:styleId="d3d3eaeae0e0e7e7e0e0f2f2e5e5ebebfcfc">
    <w:name w:val="Уd3d3кeaeaаe0e0зe7e7аe0e0тf2f2еe5e5лebebьfcfc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paragraph" w:styleId="afc">
    <w:name w:val="Document Map"/>
    <w:basedOn w:val="a"/>
    <w:link w:val="afd"/>
    <w:uiPriority w:val="99"/>
    <w:rsid w:val="00867766"/>
    <w:pPr>
      <w:suppressAutoHyphens/>
      <w:autoSpaceDE w:val="0"/>
      <w:autoSpaceDN w:val="0"/>
      <w:adjustRightInd w:val="0"/>
      <w:spacing w:line="252" w:lineRule="auto"/>
    </w:pPr>
    <w:rPr>
      <w:rFonts w:ascii="Calibri" w:eastAsia="Times New Roman" w:hAnsi="Liberation Serif" w:cs="Calibri"/>
      <w:color w:val="000000"/>
      <w:kern w:val="1"/>
      <w:lang w:eastAsia="ru-RU" w:bidi="hi-IN"/>
    </w:rPr>
  </w:style>
  <w:style w:type="character" w:customStyle="1" w:styleId="afd">
    <w:name w:val="Схема документа Знак"/>
    <w:basedOn w:val="a0"/>
    <w:link w:val="afc"/>
    <w:uiPriority w:val="99"/>
    <w:rsid w:val="00867766"/>
    <w:rPr>
      <w:rFonts w:ascii="Calibri" w:eastAsia="Times New Roman" w:hAnsi="Liberation Serif" w:cs="Calibri"/>
      <w:color w:val="000000"/>
      <w:kern w:val="1"/>
      <w:lang w:eastAsia="ru-RU" w:bidi="hi-IN"/>
    </w:rPr>
  </w:style>
  <w:style w:type="paragraph" w:customStyle="1" w:styleId="c7c7c7e0e0e0e3e3e3eeeeeeebebebeeeeeee2e2e2eeeeeeeaeaea">
    <w:name w:val="Зc7c7c7аe0e0e0гe3e3e3оeeeeeeлebebebоeeeeeeвe2e2e2оeeeeeeкeaeaea"/>
    <w:basedOn w:val="a"/>
    <w:uiPriority w:val="99"/>
    <w:rsid w:val="00867766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ru-RU"/>
    </w:rPr>
  </w:style>
  <w:style w:type="paragraph" w:customStyle="1" w:styleId="cececef1f1f1edededeeeeeee2e2e2edededeeeeeee9e9e9f2f2f2e5e5e5eaeaeaf1f1f1f2f2f2">
    <w:name w:val="Оcececeсf1f1f1нedededоeeeeeeвe2e2e2нedededоeeeeeeйe9e9e9 тf2f2f2еe5e5e5кeaeaeaсf1f1f1тf2f2f2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d1d1d1efefefe8e8e8f1f1f1eeeeeeeaeaea">
    <w:name w:val="Сd1d1d1пefefefиe8e8e8сf1f1f1оeeeeeeкeaeaea"/>
    <w:basedOn w:val="cececef1f1f1edededeeeeeee2e2e2edededeeeeeee9e9e9f2f2f2e5e5e5eaeaeaf1f1f1f2f2f2"/>
    <w:uiPriority w:val="99"/>
    <w:rsid w:val="00867766"/>
  </w:style>
  <w:style w:type="paragraph" w:customStyle="1" w:styleId="cdcdcde0e0e0e7e7e7e2e2e2e0e0e0ededede8e8e8e5e5e5">
    <w:name w:val="Нcdcdcdаe0e0e0зe7e7e7вe2e2e2аe0e0e0нedededиe8e8e8еe5e5e5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Liberation Serif"/>
      <w:i/>
      <w:iCs/>
      <w:color w:val="000000"/>
      <w:kern w:val="1"/>
      <w:sz w:val="24"/>
      <w:szCs w:val="24"/>
      <w:lang w:eastAsia="ru-RU"/>
    </w:rPr>
  </w:style>
  <w:style w:type="paragraph" w:customStyle="1" w:styleId="d3d3d3eaeaeae0e0e0e7e7e7e0e0e0f2f2f2e5e5e5ebebebfcfcfc">
    <w:name w:val="Уd3d3d3кeaeaeaаe0e0e0зe7e7e7аe0e0e0тf2f2f2еe5e5e5лebebebьfcfcfc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d1d1d1eeeeeee4e4e4e5e5e5f0f0f0e6e6e6e8e8e8ecececeeeeeee5e5e5f2f2f2e0e0e0e1e1e1ebebebe8e8e8f6f6f6fbfbfb">
    <w:name w:val="Сd1d1d1оeeeeeeдe4e4e4еe5e5e5рf0f0f0жe6e6e6иe8e8e8мecececоeeeeeeеe5e5e5 тf2f2f2аe0e0e0бe1e1e1лebebebиe8e8e8цf6f6f6ыfbfbfb"/>
    <w:basedOn w:val="a"/>
    <w:uiPriority w:val="99"/>
    <w:rsid w:val="0086776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paragraph" w:customStyle="1" w:styleId="c7c7c7e0e0e0e3e3e3eeeeeeebebebeeeeeee2e2e2eeeeeeeaeaeaf2f2f2e0e0e0e1e1e1ebebebe8e8e8f6f6f6fbfbfb">
    <w:name w:val="Зc7c7c7аe0e0e0гe3e3e3оeeeeeeлebebebоeeeeeeвe2e2e2оeeeeeeкeaeaea тf2f2f2аe0e0e0бe1e1e1лebebebиe8e8e8цf6f6f6ыfbfbfb"/>
    <w:basedOn w:val="d1d1d1eeeeeee4e4e4e5e5e5f0f0f0e6e6e6e8e8e8ecececeeeeeee5e5e5f2f2f2e0e0e0e1e1e1ebebebe8e8e8f6f6f6fbfbfb"/>
    <w:uiPriority w:val="99"/>
    <w:rsid w:val="00867766"/>
  </w:style>
  <w:style w:type="character" w:styleId="afe">
    <w:name w:val="FollowedHyperlink"/>
    <w:basedOn w:val="a0"/>
    <w:uiPriority w:val="99"/>
    <w:unhideWhenUsed/>
    <w:rsid w:val="00DD7732"/>
    <w:rPr>
      <w:color w:val="800080"/>
      <w:u w:val="single"/>
    </w:rPr>
  </w:style>
  <w:style w:type="paragraph" w:customStyle="1" w:styleId="xl63">
    <w:name w:val="xl63"/>
    <w:basedOn w:val="a"/>
    <w:rsid w:val="00DD773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77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77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77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77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77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3">
    <w:name w:val="xl93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DD7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7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773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04">
    <w:name w:val="xl104"/>
    <w:basedOn w:val="a"/>
    <w:rsid w:val="00DD773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D77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72C5D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ru-RU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F72C5D"/>
    <w:pPr>
      <w:jc w:val="center"/>
    </w:pPr>
    <w:rPr>
      <w:b/>
      <w:bCs/>
    </w:rPr>
  </w:style>
  <w:style w:type="character" w:customStyle="1" w:styleId="d2e5eaf1f2e2fbedeef1eae8c7ede0ea">
    <w:name w:val="Тd2еe5кeaсf1тf2 вe2ыfbнedоeeсf1кeaиe8 Зc7нedаe0кea"/>
    <w:basedOn w:val="a0"/>
    <w:uiPriority w:val="99"/>
    <w:rsid w:val="00F72C5D"/>
    <w:rPr>
      <w:rFonts w:ascii="Tahoma" w:eastAsia="Times New Roman" w:cs="Tahoma"/>
      <w:sz w:val="16"/>
      <w:szCs w:val="16"/>
    </w:rPr>
  </w:style>
  <w:style w:type="paragraph" w:customStyle="1" w:styleId="27">
    <w:name w:val="Абзац списка2"/>
    <w:basedOn w:val="a"/>
    <w:rsid w:val="00F72C5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3">
    <w:name w:val="Без интервала3"/>
    <w:rsid w:val="00F72C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Абзац списка Знак"/>
    <w:aliases w:val="Bullet List Знак,FooterText Знак,Paragraphe de liste1 Знак,SL_Абзац списка Знак,lp1 Знак,numbered Знак,Содержание. 2 уровень Знак,раздел Знак"/>
    <w:link w:val="af1"/>
    <w:uiPriority w:val="34"/>
    <w:locked/>
    <w:rsid w:val="00F72C5D"/>
    <w:rPr>
      <w:rFonts w:ascii="Calibri" w:eastAsia="Times New Roman" w:hAnsi="Calibri" w:cs="Times New Roman"/>
      <w:lang w:eastAsia="ru-RU"/>
    </w:rPr>
  </w:style>
  <w:style w:type="paragraph" w:customStyle="1" w:styleId="aff">
    <w:name w:val="Обычный + по ширине"/>
    <w:basedOn w:val="a"/>
    <w:link w:val="aff0"/>
    <w:rsid w:val="00F72C5D"/>
    <w:pPr>
      <w:suppressAutoHyphens/>
      <w:spacing w:after="0" w:line="280" w:lineRule="exact"/>
      <w:ind w:firstLine="720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aff0">
    <w:name w:val="Обычный + по ширине Знак"/>
    <w:basedOn w:val="a0"/>
    <w:link w:val="aff"/>
    <w:locked/>
    <w:rsid w:val="00F72C5D"/>
    <w:rPr>
      <w:rFonts w:ascii="Times New Roman" w:eastAsia="Calibri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FontStyle15">
    <w:name w:val="Font Style15"/>
    <w:rsid w:val="00F72C5D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DA659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6">
    <w:name w:val="xl106"/>
    <w:basedOn w:val="a"/>
    <w:rsid w:val="00DA659A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 w:cs="Times New Roman"/>
      <w:lang w:eastAsia="ru-RU"/>
    </w:rPr>
  </w:style>
  <w:style w:type="paragraph" w:customStyle="1" w:styleId="xl107">
    <w:name w:val="xl107"/>
    <w:basedOn w:val="a"/>
    <w:rsid w:val="00DA659A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 w:cs="Times New Roman"/>
      <w:lang w:eastAsia="ru-RU"/>
    </w:rPr>
  </w:style>
  <w:style w:type="paragraph" w:customStyle="1" w:styleId="xl108">
    <w:name w:val="xl108"/>
    <w:basedOn w:val="a"/>
    <w:rsid w:val="00DA659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 w:cs="Times New Roman"/>
      <w:lang w:eastAsia="ru-RU"/>
    </w:rPr>
  </w:style>
  <w:style w:type="paragraph" w:customStyle="1" w:styleId="14">
    <w:name w:val="Стиль1"/>
    <w:basedOn w:val="a"/>
    <w:qFormat/>
    <w:rsid w:val="00DA659A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dynatree-title">
    <w:name w:val="dynatree-title"/>
    <w:basedOn w:val="a0"/>
    <w:rsid w:val="00DA659A"/>
  </w:style>
  <w:style w:type="character" w:customStyle="1" w:styleId="apple-style-span">
    <w:name w:val="apple-style-span"/>
    <w:basedOn w:val="a0"/>
    <w:rsid w:val="00DA659A"/>
    <w:rPr>
      <w:rFonts w:ascii="Times New Roman" w:hAnsi="Times New Roman" w:cs="Times New Roman" w:hint="default"/>
    </w:rPr>
  </w:style>
  <w:style w:type="paragraph" w:customStyle="1" w:styleId="34">
    <w:name w:val="Абзац списка3"/>
    <w:basedOn w:val="a"/>
    <w:rsid w:val="00DA659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DA65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Обычный2"/>
    <w:rsid w:val="00DA659A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xl60">
    <w:name w:val="xl60"/>
    <w:basedOn w:val="a"/>
    <w:rsid w:val="00DA659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A65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A65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A65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A65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DA659A"/>
    <w:rPr>
      <w:rFonts w:eastAsia="Times New Roman"/>
    </w:rPr>
  </w:style>
  <w:style w:type="character" w:customStyle="1" w:styleId="ListLabel2">
    <w:name w:val="ListLabel 2"/>
    <w:uiPriority w:val="99"/>
    <w:rsid w:val="00DA659A"/>
    <w:rPr>
      <w:rFonts w:eastAsia="Times New Roman"/>
    </w:rPr>
  </w:style>
  <w:style w:type="character" w:customStyle="1" w:styleId="ListLabel3">
    <w:name w:val="ListLabel 3"/>
    <w:uiPriority w:val="99"/>
    <w:rsid w:val="00DA659A"/>
    <w:rPr>
      <w:rFonts w:eastAsia="Times New Roman"/>
    </w:rPr>
  </w:style>
  <w:style w:type="character" w:customStyle="1" w:styleId="ListLabel4">
    <w:name w:val="ListLabel 4"/>
    <w:uiPriority w:val="99"/>
    <w:rsid w:val="00DA659A"/>
    <w:rPr>
      <w:rFonts w:eastAsia="Times New Roman"/>
    </w:rPr>
  </w:style>
  <w:style w:type="character" w:customStyle="1" w:styleId="ListLabel5">
    <w:name w:val="ListLabel 5"/>
    <w:uiPriority w:val="99"/>
    <w:rsid w:val="00DA659A"/>
    <w:rPr>
      <w:rFonts w:eastAsia="Times New Roman"/>
    </w:rPr>
  </w:style>
  <w:style w:type="character" w:customStyle="1" w:styleId="ListLabel6">
    <w:name w:val="ListLabel 6"/>
    <w:uiPriority w:val="99"/>
    <w:rsid w:val="00DA659A"/>
    <w:rPr>
      <w:rFonts w:eastAsia="Times New Roman"/>
    </w:rPr>
  </w:style>
  <w:style w:type="character" w:customStyle="1" w:styleId="ListLabel7">
    <w:name w:val="ListLabel 7"/>
    <w:uiPriority w:val="99"/>
    <w:rsid w:val="00DA659A"/>
    <w:rPr>
      <w:rFonts w:eastAsia="Times New Roman"/>
    </w:rPr>
  </w:style>
  <w:style w:type="character" w:customStyle="1" w:styleId="ListLabel8">
    <w:name w:val="ListLabel 8"/>
    <w:uiPriority w:val="99"/>
    <w:rsid w:val="00DA659A"/>
    <w:rPr>
      <w:rFonts w:eastAsia="Times New Roman"/>
    </w:rPr>
  </w:style>
  <w:style w:type="character" w:customStyle="1" w:styleId="ListLabel9">
    <w:name w:val="ListLabel 9"/>
    <w:uiPriority w:val="99"/>
    <w:rsid w:val="00DA659A"/>
    <w:rPr>
      <w:rFonts w:eastAsia="Times New Roman"/>
    </w:rPr>
  </w:style>
  <w:style w:type="character" w:customStyle="1" w:styleId="ListLabel10">
    <w:name w:val="ListLabel 10"/>
    <w:uiPriority w:val="99"/>
    <w:rsid w:val="00DA659A"/>
    <w:rPr>
      <w:rFonts w:eastAsia="Times New Roman"/>
    </w:rPr>
  </w:style>
  <w:style w:type="character" w:customStyle="1" w:styleId="ListLabel11">
    <w:name w:val="ListLabel 11"/>
    <w:uiPriority w:val="99"/>
    <w:rsid w:val="00DA659A"/>
    <w:rPr>
      <w:rFonts w:eastAsia="Times New Roman"/>
    </w:rPr>
  </w:style>
  <w:style w:type="character" w:customStyle="1" w:styleId="ListLabel12">
    <w:name w:val="ListLabel 12"/>
    <w:uiPriority w:val="99"/>
    <w:rsid w:val="00DA659A"/>
    <w:rPr>
      <w:rFonts w:eastAsia="Times New Roman"/>
    </w:rPr>
  </w:style>
  <w:style w:type="character" w:customStyle="1" w:styleId="ListLabel13">
    <w:name w:val="ListLabel 13"/>
    <w:uiPriority w:val="99"/>
    <w:rsid w:val="00DA659A"/>
    <w:rPr>
      <w:rFonts w:eastAsia="Times New Roman"/>
    </w:rPr>
  </w:style>
  <w:style w:type="character" w:customStyle="1" w:styleId="ListLabel14">
    <w:name w:val="ListLabel 14"/>
    <w:uiPriority w:val="99"/>
    <w:rsid w:val="00DA659A"/>
    <w:rPr>
      <w:rFonts w:eastAsia="Times New Roman"/>
    </w:rPr>
  </w:style>
  <w:style w:type="character" w:customStyle="1" w:styleId="ListLabel15">
    <w:name w:val="ListLabel 15"/>
    <w:uiPriority w:val="99"/>
    <w:rsid w:val="00DA659A"/>
    <w:rPr>
      <w:rFonts w:eastAsia="Times New Roman"/>
    </w:rPr>
  </w:style>
  <w:style w:type="character" w:customStyle="1" w:styleId="ListLabel16">
    <w:name w:val="ListLabel 16"/>
    <w:uiPriority w:val="99"/>
    <w:rsid w:val="00DA659A"/>
    <w:rPr>
      <w:rFonts w:eastAsia="Times New Roman"/>
    </w:rPr>
  </w:style>
  <w:style w:type="character" w:customStyle="1" w:styleId="ListLabel17">
    <w:name w:val="ListLabel 17"/>
    <w:uiPriority w:val="99"/>
    <w:rsid w:val="00DA659A"/>
    <w:rPr>
      <w:rFonts w:eastAsia="Times New Roman"/>
    </w:rPr>
  </w:style>
  <w:style w:type="character" w:customStyle="1" w:styleId="ListLabel18">
    <w:name w:val="ListLabel 18"/>
    <w:uiPriority w:val="99"/>
    <w:rsid w:val="00DA659A"/>
    <w:rPr>
      <w:rFonts w:eastAsia="Times New Roman"/>
    </w:rPr>
  </w:style>
  <w:style w:type="character" w:customStyle="1" w:styleId="ListLabel19">
    <w:name w:val="ListLabel 19"/>
    <w:uiPriority w:val="99"/>
    <w:rsid w:val="00DA659A"/>
    <w:rPr>
      <w:rFonts w:eastAsia="Times New Roman"/>
    </w:rPr>
  </w:style>
  <w:style w:type="character" w:customStyle="1" w:styleId="ListLabel20">
    <w:name w:val="ListLabel 20"/>
    <w:uiPriority w:val="99"/>
    <w:rsid w:val="00DA659A"/>
    <w:rPr>
      <w:rFonts w:eastAsia="Times New Roman"/>
    </w:rPr>
  </w:style>
  <w:style w:type="character" w:customStyle="1" w:styleId="ListLabel21">
    <w:name w:val="ListLabel 21"/>
    <w:uiPriority w:val="99"/>
    <w:rsid w:val="00DA659A"/>
    <w:rPr>
      <w:rFonts w:eastAsia="Times New Roman"/>
    </w:rPr>
  </w:style>
  <w:style w:type="character" w:customStyle="1" w:styleId="ListLabel22">
    <w:name w:val="ListLabel 22"/>
    <w:uiPriority w:val="99"/>
    <w:rsid w:val="00DA659A"/>
    <w:rPr>
      <w:rFonts w:eastAsia="Times New Roman"/>
    </w:rPr>
  </w:style>
  <w:style w:type="character" w:customStyle="1" w:styleId="ListLabel23">
    <w:name w:val="ListLabel 23"/>
    <w:uiPriority w:val="99"/>
    <w:rsid w:val="00DA659A"/>
    <w:rPr>
      <w:rFonts w:eastAsia="Times New Roman"/>
    </w:rPr>
  </w:style>
  <w:style w:type="character" w:customStyle="1" w:styleId="ListLabel24">
    <w:name w:val="ListLabel 24"/>
    <w:uiPriority w:val="99"/>
    <w:rsid w:val="00DA659A"/>
    <w:rPr>
      <w:rFonts w:eastAsia="Times New Roman"/>
    </w:rPr>
  </w:style>
  <w:style w:type="character" w:customStyle="1" w:styleId="ListLabel25">
    <w:name w:val="ListLabel 25"/>
    <w:uiPriority w:val="99"/>
    <w:rsid w:val="00DA659A"/>
    <w:rPr>
      <w:rFonts w:eastAsia="Times New Roman"/>
    </w:rPr>
  </w:style>
  <w:style w:type="character" w:customStyle="1" w:styleId="ListLabel26">
    <w:name w:val="ListLabel 26"/>
    <w:uiPriority w:val="99"/>
    <w:rsid w:val="00DA659A"/>
    <w:rPr>
      <w:rFonts w:eastAsia="Times New Roman"/>
    </w:rPr>
  </w:style>
  <w:style w:type="character" w:customStyle="1" w:styleId="ListLabel27">
    <w:name w:val="ListLabel 27"/>
    <w:uiPriority w:val="99"/>
    <w:rsid w:val="00DA659A"/>
    <w:rPr>
      <w:rFonts w:eastAsia="Times New Roman"/>
    </w:rPr>
  </w:style>
  <w:style w:type="character" w:customStyle="1" w:styleId="aff1">
    <w:name w:val="Текст ТД Знак"/>
    <w:link w:val="aff2"/>
    <w:uiPriority w:val="99"/>
    <w:qFormat/>
    <w:locked/>
    <w:rsid w:val="001D4500"/>
    <w:rPr>
      <w:rFonts w:ascii="Calibri" w:hAnsi="Calibri" w:cs="Calibri"/>
      <w:sz w:val="24"/>
      <w:szCs w:val="24"/>
    </w:rPr>
  </w:style>
  <w:style w:type="paragraph" w:customStyle="1" w:styleId="aff2">
    <w:name w:val="Текст ТД"/>
    <w:basedOn w:val="a"/>
    <w:link w:val="aff1"/>
    <w:uiPriority w:val="99"/>
    <w:qFormat/>
    <w:rsid w:val="001D4500"/>
    <w:pPr>
      <w:autoSpaceDE w:val="0"/>
      <w:autoSpaceDN w:val="0"/>
      <w:adjustRightInd w:val="0"/>
      <w:spacing w:after="200" w:line="240" w:lineRule="auto"/>
      <w:ind w:left="1680" w:hanging="360"/>
      <w:jc w:val="both"/>
    </w:pPr>
    <w:rPr>
      <w:rFonts w:ascii="Calibri" w:hAnsi="Calibri" w:cs="Calibri"/>
      <w:sz w:val="24"/>
      <w:szCs w:val="24"/>
    </w:rPr>
  </w:style>
  <w:style w:type="character" w:customStyle="1" w:styleId="aff3">
    <w:name w:val="Гипертекстовая ссылка"/>
    <w:uiPriority w:val="99"/>
    <w:rsid w:val="001D4500"/>
    <w:rPr>
      <w:color w:val="106BBE"/>
    </w:rPr>
  </w:style>
  <w:style w:type="paragraph" w:styleId="aff4">
    <w:name w:val="Title"/>
    <w:basedOn w:val="a"/>
    <w:link w:val="aff5"/>
    <w:uiPriority w:val="1"/>
    <w:qFormat/>
    <w:rsid w:val="00B25B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"/>
    <w:rsid w:val="00B25B7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parametervalue">
    <w:name w:val="parametervalue"/>
    <w:basedOn w:val="a"/>
    <w:rsid w:val="008B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aven-maf.ru/age/3-6-let/" TargetMode="External"/><Relationship Id="rId26" Type="http://schemas.openxmlformats.org/officeDocument/2006/relationships/hyperlink" Target="http://internet.garant.ru/document/redirect/70353464/10433" TargetMode="External"/><Relationship Id="rId39" Type="http://schemas.openxmlformats.org/officeDocument/2006/relationships/hyperlink" Target="consultantplus://offline/ref=817762D19E1996B45F315314AFC9D776CE28783721A8EC1534CF8884FBBD56B214C3011259C31D8EBD0B45523451BCE32282889C4C5BB036411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aven-maf.ru/age/ot-14-let/" TargetMode="External"/><Relationship Id="rId34" Type="http://schemas.openxmlformats.org/officeDocument/2006/relationships/hyperlink" Target="http://internet.garant.ru/document/redirect/70353464/3117" TargetMode="External"/><Relationship Id="rId42" Type="http://schemas.openxmlformats.org/officeDocument/2006/relationships/hyperlink" Target="consultantplus://offline/ref=F79A703879794BC3F0A2C1CA11EFC8E3E83267583DA7EA320CC7157EA9A3DEAD6B3DD595F526E9CEC16EA59EE5D7D7186C4FE07EDC037B0FS9y3F" TargetMode="External"/><Relationship Id="rId47" Type="http://schemas.openxmlformats.org/officeDocument/2006/relationships/hyperlink" Target="https://aven-maf.ru/age/3-6-le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zakupki.gov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internet.garant.ru/document/redirect/70353464/10432" TargetMode="External"/><Relationship Id="rId33" Type="http://schemas.openxmlformats.org/officeDocument/2006/relationships/hyperlink" Target="http://internet.garant.ru/document/redirect/70353464/3113" TargetMode="External"/><Relationship Id="rId38" Type="http://schemas.openxmlformats.org/officeDocument/2006/relationships/hyperlink" Target="consultantplus://offline/ref=28BECB66E993A975339CDAED05A5CFF9F387C5AF00D47C00077D711EC1076BB8F0A7C456B60B8C75FE560C8AB9FB5059338397CA6DAE2799f4x6E" TargetMode="External"/><Relationship Id="rId46" Type="http://schemas.openxmlformats.org/officeDocument/2006/relationships/hyperlink" Target="https://aven-maf.ru/age/7-12-l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ven-maf.ru/age/7-12-let/" TargetMode="External"/><Relationship Id="rId20" Type="http://schemas.openxmlformats.org/officeDocument/2006/relationships/image" Target="media/image9.jpeg"/><Relationship Id="rId29" Type="http://schemas.openxmlformats.org/officeDocument/2006/relationships/hyperlink" Target="http://internet.garant.ru/document/redirect/70353464/3111" TargetMode="External"/><Relationship Id="rId41" Type="http://schemas.openxmlformats.org/officeDocument/2006/relationships/hyperlink" Target="consultantplus://offline/ref=64C8F58664A35BF814868386CAF10566E035043074F668809EAF7483F2x9d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2.png"/><Relationship Id="rId32" Type="http://schemas.openxmlformats.org/officeDocument/2006/relationships/hyperlink" Target="http://internet.garant.ru/document/redirect/70353464/990272" TargetMode="External"/><Relationship Id="rId37" Type="http://schemas.openxmlformats.org/officeDocument/2006/relationships/hyperlink" Target="http://internet.garant.ru/document/redirect/70353464/144" TargetMode="External"/><Relationship Id="rId40" Type="http://schemas.openxmlformats.org/officeDocument/2006/relationships/hyperlink" Target="consultantplus://offline/ref=64C8F58664A35BF814868386CAF10566E035043074F668809EAF7483F29DF58CB671C0BB3F0E87C3xAd4I" TargetMode="External"/><Relationship Id="rId45" Type="http://schemas.openxmlformats.org/officeDocument/2006/relationships/hyperlink" Target="https://aven-maf.ru/styles/siti-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ven-maf.ru/styles/siti-a/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://internet.garant.ru/document/redirect/70353464/3030" TargetMode="External"/><Relationship Id="rId36" Type="http://schemas.openxmlformats.org/officeDocument/2006/relationships/hyperlink" Target="http://internet.garant.ru/document/redirect/70353464/14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ven-maf.ru/age/7-12-let/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internet.garant.ru/document/redirect/70353464/3120" TargetMode="External"/><Relationship Id="rId44" Type="http://schemas.openxmlformats.org/officeDocument/2006/relationships/hyperlink" Target="https://aven-maf.ru/age/7-12-l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internet.garant.ru/document/redirect/70353464/292" TargetMode="External"/><Relationship Id="rId30" Type="http://schemas.openxmlformats.org/officeDocument/2006/relationships/hyperlink" Target="http://internet.garant.ru/document/redirect/70353464/3111" TargetMode="External"/><Relationship Id="rId35" Type="http://schemas.openxmlformats.org/officeDocument/2006/relationships/hyperlink" Target="http://internet.garant.ru/document/redirect/12127475/0" TargetMode="External"/><Relationship Id="rId43" Type="http://schemas.openxmlformats.org/officeDocument/2006/relationships/hyperlink" Target="consultantplus://offline/ref=F79A703879794BC3F0A2C1CA11EFC8E3E83267583DA7EA320CC7157EA9A3DEAD6B3DD595F526EDC3C56EA59EE5D7D7186C4FE07EDC037B0FS9y3F" TargetMode="External"/><Relationship Id="rId48" Type="http://schemas.openxmlformats.org/officeDocument/2006/relationships/hyperlink" Target="https://aven-maf.ru/age/ot-14-let/" TargetMode="External"/><Relationship Id="rId8" Type="http://schemas.openxmlformats.org/officeDocument/2006/relationships/hyperlink" Target="http://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3D13-61DF-44D9-AAA6-2929EC09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10732</Words>
  <Characters>61175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135</cp:revision>
  <cp:lastPrinted>2020-07-20T13:00:00Z</cp:lastPrinted>
  <dcterms:created xsi:type="dcterms:W3CDTF">2020-03-02T19:37:00Z</dcterms:created>
  <dcterms:modified xsi:type="dcterms:W3CDTF">2024-06-03T12:18:00Z</dcterms:modified>
</cp:coreProperties>
</file>