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109E4" w:rsidP="0075797B">
            <w:pPr>
              <w:jc w:val="center"/>
              <w:rPr>
                <w:b/>
                <w:sz w:val="36"/>
                <w:szCs w:val="36"/>
              </w:rPr>
            </w:pPr>
            <w:r>
              <w:rPr>
                <w:b/>
                <w:sz w:val="36"/>
                <w:szCs w:val="36"/>
              </w:rPr>
              <w:t>11</w:t>
            </w:r>
          </w:p>
          <w:p w:rsidR="00B46ECC" w:rsidRDefault="00102637" w:rsidP="0075797B">
            <w:pPr>
              <w:jc w:val="center"/>
              <w:rPr>
                <w:b/>
                <w:sz w:val="36"/>
                <w:szCs w:val="36"/>
              </w:rPr>
            </w:pPr>
            <w:r>
              <w:rPr>
                <w:b/>
                <w:sz w:val="36"/>
                <w:szCs w:val="36"/>
              </w:rPr>
              <w:t>октября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109E4">
              <w:rPr>
                <w:b/>
                <w:sz w:val="36"/>
                <w:szCs w:val="36"/>
              </w:rPr>
              <w:t>20</w:t>
            </w:r>
            <w:r w:rsidR="004403F1">
              <w:rPr>
                <w:b/>
                <w:sz w:val="36"/>
                <w:szCs w:val="36"/>
              </w:rPr>
              <w:t xml:space="preserve"> </w:t>
            </w:r>
            <w:r w:rsidR="00E7251D">
              <w:rPr>
                <w:b/>
                <w:sz w:val="36"/>
                <w:szCs w:val="36"/>
              </w:rPr>
              <w:t>(</w:t>
            </w:r>
            <w:r w:rsidR="003109E4">
              <w:rPr>
                <w:b/>
                <w:sz w:val="36"/>
                <w:szCs w:val="36"/>
              </w:rPr>
              <w:t>117</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109E4">
              <w:rPr>
                <w:sz w:val="20"/>
                <w:szCs w:val="20"/>
              </w:rPr>
              <w:t>11</w:t>
            </w:r>
            <w:r w:rsidRPr="0049714E">
              <w:rPr>
                <w:sz w:val="20"/>
                <w:szCs w:val="20"/>
              </w:rPr>
              <w:t>.</w:t>
            </w:r>
            <w:r w:rsidR="00102637">
              <w:rPr>
                <w:sz w:val="20"/>
                <w:szCs w:val="20"/>
              </w:rPr>
              <w:t>10</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F80704"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D4157A">
              <w:rPr>
                <w:b/>
                <w:sz w:val="14"/>
                <w:szCs w:val="14"/>
              </w:rPr>
              <w:t>157</w:t>
            </w:r>
          </w:p>
          <w:p w:rsidR="0074446C" w:rsidRPr="009E2435" w:rsidRDefault="0074446C" w:rsidP="0074446C">
            <w:pPr>
              <w:rPr>
                <w:b/>
                <w:sz w:val="14"/>
                <w:szCs w:val="14"/>
              </w:rPr>
            </w:pPr>
            <w:r w:rsidRPr="009E2435">
              <w:rPr>
                <w:b/>
                <w:sz w:val="14"/>
                <w:szCs w:val="14"/>
              </w:rPr>
              <w:t xml:space="preserve">от </w:t>
            </w:r>
            <w:r w:rsidR="00D4157A">
              <w:rPr>
                <w:b/>
                <w:sz w:val="14"/>
                <w:szCs w:val="14"/>
              </w:rPr>
              <w:t>11</w:t>
            </w:r>
            <w:r w:rsidRPr="009E2435">
              <w:rPr>
                <w:b/>
                <w:sz w:val="14"/>
                <w:szCs w:val="14"/>
              </w:rPr>
              <w:t>.</w:t>
            </w:r>
            <w:r w:rsidR="00D4157A">
              <w:rPr>
                <w:b/>
                <w:sz w:val="14"/>
                <w:szCs w:val="14"/>
              </w:rPr>
              <w:t>10</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C64494" w:rsidRDefault="00B918C6" w:rsidP="00F00416">
            <w:pPr>
              <w:rPr>
                <w:b/>
                <w:sz w:val="14"/>
                <w:szCs w:val="14"/>
              </w:rPr>
            </w:pPr>
            <w:r w:rsidRPr="009E2435">
              <w:rPr>
                <w:b/>
                <w:sz w:val="14"/>
                <w:szCs w:val="14"/>
              </w:rPr>
              <w:t xml:space="preserve">    </w:t>
            </w:r>
          </w:p>
          <w:p w:rsidR="00F80704" w:rsidRDefault="00F80704"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B918C6" w:rsidRPr="00D4157A" w:rsidRDefault="00D4157A" w:rsidP="00F27D4C">
            <w:pPr>
              <w:spacing w:line="240" w:lineRule="exact"/>
              <w:jc w:val="center"/>
              <w:rPr>
                <w:b/>
                <w:sz w:val="24"/>
                <w:szCs w:val="24"/>
              </w:rPr>
            </w:pPr>
            <w:r w:rsidRPr="00D4157A">
              <w:rPr>
                <w:b/>
                <w:sz w:val="24"/>
                <w:szCs w:val="24"/>
              </w:rPr>
              <w:t>Постановление</w:t>
            </w:r>
            <w:r w:rsidR="00CF3040" w:rsidRPr="00D4157A">
              <w:rPr>
                <w:b/>
                <w:sz w:val="24"/>
                <w:szCs w:val="24"/>
              </w:rPr>
              <w:t xml:space="preserve"> Администрации Боровёнковского сельского поселения</w:t>
            </w:r>
          </w:p>
          <w:p w:rsidR="00F00416" w:rsidRPr="00CF3040" w:rsidRDefault="00F00416" w:rsidP="00F27D4C">
            <w:pPr>
              <w:rPr>
                <w:sz w:val="20"/>
                <w:szCs w:val="20"/>
              </w:rPr>
            </w:pPr>
          </w:p>
          <w:p w:rsidR="00D4157A" w:rsidRPr="00D4157A" w:rsidRDefault="00D4157A" w:rsidP="00D4157A">
            <w:pPr>
              <w:spacing w:line="240" w:lineRule="exact"/>
              <w:jc w:val="center"/>
              <w:rPr>
                <w:sz w:val="20"/>
                <w:szCs w:val="20"/>
              </w:rPr>
            </w:pPr>
            <w:r w:rsidRPr="00D4157A">
              <w:rPr>
                <w:b/>
                <w:sz w:val="20"/>
                <w:szCs w:val="20"/>
              </w:rPr>
              <w:t>О внесении изменений в муниципальную программу «Реконструкция, капитальный р</w:t>
            </w:r>
            <w:r w:rsidRPr="00D4157A">
              <w:rPr>
                <w:b/>
                <w:sz w:val="20"/>
                <w:szCs w:val="20"/>
              </w:rPr>
              <w:t>е</w:t>
            </w:r>
            <w:r w:rsidRPr="00D4157A">
              <w:rPr>
                <w:b/>
                <w:sz w:val="20"/>
                <w:szCs w:val="20"/>
              </w:rPr>
              <w:t>монт, ремонт и содержание автомобильных дорог общего пользования местного знач</w:t>
            </w:r>
            <w:r w:rsidRPr="00D4157A">
              <w:rPr>
                <w:b/>
                <w:sz w:val="20"/>
                <w:szCs w:val="20"/>
              </w:rPr>
              <w:t>е</w:t>
            </w:r>
            <w:r w:rsidRPr="00D4157A">
              <w:rPr>
                <w:b/>
                <w:sz w:val="20"/>
                <w:szCs w:val="20"/>
              </w:rPr>
              <w:t>ния на территории Боровёнковского сельск</w:t>
            </w:r>
            <w:r w:rsidRPr="00D4157A">
              <w:rPr>
                <w:b/>
                <w:sz w:val="20"/>
                <w:szCs w:val="20"/>
              </w:rPr>
              <w:t>о</w:t>
            </w:r>
            <w:r w:rsidRPr="00D4157A">
              <w:rPr>
                <w:b/>
                <w:sz w:val="20"/>
                <w:szCs w:val="20"/>
              </w:rPr>
              <w:t>го поселения на 2017-2023 годы»</w:t>
            </w:r>
          </w:p>
          <w:p w:rsidR="00F27D4C" w:rsidRPr="00C74F0A" w:rsidRDefault="00F27D4C" w:rsidP="00F27D4C">
            <w:pPr>
              <w:jc w:val="center"/>
              <w:rPr>
                <w:b/>
                <w:sz w:val="18"/>
                <w:szCs w:val="18"/>
              </w:rPr>
            </w:pPr>
          </w:p>
          <w:p w:rsidR="00C74F0A" w:rsidRDefault="00C74F0A" w:rsidP="00F27D4C">
            <w:pPr>
              <w:jc w:val="center"/>
              <w:rPr>
                <w:b/>
                <w:sz w:val="18"/>
                <w:szCs w:val="18"/>
              </w:rPr>
            </w:pPr>
          </w:p>
          <w:p w:rsidR="00C74F0A" w:rsidRPr="00F80704" w:rsidRDefault="00C74F0A" w:rsidP="00F27D4C">
            <w:pPr>
              <w:jc w:val="center"/>
              <w:rPr>
                <w:b/>
                <w:sz w:val="18"/>
                <w:szCs w:val="18"/>
              </w:rPr>
            </w:pPr>
          </w:p>
          <w:p w:rsidR="00C74F0A" w:rsidRPr="00C74F0A" w:rsidRDefault="00C74F0A" w:rsidP="00C74F0A">
            <w:pPr>
              <w:spacing w:line="240" w:lineRule="exact"/>
              <w:jc w:val="center"/>
              <w:rPr>
                <w:b/>
                <w:sz w:val="18"/>
                <w:szCs w:val="18"/>
              </w:rPr>
            </w:pPr>
          </w:p>
          <w:p w:rsidR="00DC54BD" w:rsidRPr="00C74F0A" w:rsidRDefault="00DC54BD" w:rsidP="00F27D4C">
            <w:pPr>
              <w:tabs>
                <w:tab w:val="left" w:pos="1843"/>
              </w:tabs>
              <w:autoSpaceDE w:val="0"/>
              <w:autoSpaceDN w:val="0"/>
              <w:adjustRightInd w:val="0"/>
              <w:spacing w:line="320" w:lineRule="atLeast"/>
              <w:jc w:val="center"/>
              <w:rPr>
                <w:b/>
                <w:bCs/>
                <w:sz w:val="18"/>
                <w:szCs w:val="18"/>
              </w:rPr>
            </w:pPr>
          </w:p>
          <w:p w:rsidR="00F27D4C" w:rsidRPr="00F80704" w:rsidRDefault="00F27D4C" w:rsidP="00F27D4C">
            <w:pPr>
              <w:jc w:val="center"/>
              <w:rPr>
                <w:b/>
                <w:sz w:val="18"/>
                <w:szCs w:val="18"/>
              </w:rPr>
            </w:pPr>
            <w:r w:rsidRPr="00F80704">
              <w:rPr>
                <w:b/>
                <w:sz w:val="18"/>
                <w:szCs w:val="18"/>
              </w:rPr>
              <w:t>.</w:t>
            </w:r>
          </w:p>
          <w:p w:rsidR="00C74F0A" w:rsidRPr="009E2435" w:rsidRDefault="00C74F0A" w:rsidP="00B0073D">
            <w:pPr>
              <w:tabs>
                <w:tab w:val="left" w:pos="1680"/>
              </w:tabs>
              <w:spacing w:line="240" w:lineRule="exact"/>
              <w:rPr>
                <w:sz w:val="14"/>
                <w:szCs w:val="14"/>
              </w:rPr>
            </w:pPr>
          </w:p>
          <w:p w:rsidR="0058699A" w:rsidRPr="009E2435" w:rsidRDefault="0058699A" w:rsidP="00F27D4C">
            <w:pPr>
              <w:jc w:val="center"/>
              <w:rPr>
                <w:b/>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F80704" w:rsidRDefault="00D10298" w:rsidP="00B0073D">
            <w:pPr>
              <w:jc w:val="center"/>
              <w:rPr>
                <w:b/>
                <w:sz w:val="14"/>
                <w:szCs w:val="14"/>
              </w:rPr>
            </w:pPr>
          </w:p>
          <w:p w:rsidR="004F4895" w:rsidRPr="00F80704" w:rsidRDefault="004F4895" w:rsidP="00B0073D">
            <w:pPr>
              <w:jc w:val="center"/>
              <w:rPr>
                <w:b/>
                <w:sz w:val="14"/>
                <w:szCs w:val="14"/>
              </w:rPr>
            </w:pPr>
          </w:p>
          <w:p w:rsidR="00C74F0A" w:rsidRPr="00F80704" w:rsidRDefault="00C74F0A" w:rsidP="00C74F0A">
            <w:pPr>
              <w:rPr>
                <w:b/>
                <w:sz w:val="14"/>
                <w:szCs w:val="14"/>
              </w:rPr>
            </w:pPr>
          </w:p>
          <w:p w:rsidR="001D0D15" w:rsidRPr="00C74F0A" w:rsidRDefault="00F80704" w:rsidP="00B0073D">
            <w:pPr>
              <w:jc w:val="center"/>
              <w:rPr>
                <w:b/>
                <w:sz w:val="14"/>
                <w:szCs w:val="14"/>
              </w:rPr>
            </w:pPr>
            <w:r w:rsidRPr="00C74F0A">
              <w:rPr>
                <w:b/>
                <w:sz w:val="14"/>
                <w:szCs w:val="14"/>
              </w:rPr>
              <w:t>3</w:t>
            </w: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1D0D15" w:rsidRPr="00C74F0A" w:rsidRDefault="001D0D15" w:rsidP="00B0073D">
            <w:pPr>
              <w:jc w:val="center"/>
              <w:rPr>
                <w:b/>
                <w:sz w:val="14"/>
                <w:szCs w:val="14"/>
              </w:rPr>
            </w:pPr>
          </w:p>
          <w:p w:rsidR="001D0D15" w:rsidRPr="00C74F0A" w:rsidRDefault="001D0D15" w:rsidP="00B0073D">
            <w:pPr>
              <w:jc w:val="center"/>
              <w:rPr>
                <w:b/>
                <w:sz w:val="14"/>
                <w:szCs w:val="14"/>
              </w:rPr>
            </w:pPr>
          </w:p>
          <w:p w:rsidR="009E2435" w:rsidRPr="00C74F0A" w:rsidRDefault="009E2435"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C74F0A" w:rsidRPr="00C74F0A" w:rsidRDefault="00C74F0A" w:rsidP="00C74F0A">
            <w:pPr>
              <w:jc w:val="center"/>
              <w:rPr>
                <w:b/>
                <w:sz w:val="14"/>
                <w:szCs w:val="14"/>
              </w:rPr>
            </w:pPr>
          </w:p>
          <w:p w:rsidR="00C74F0A" w:rsidRPr="00C74F0A" w:rsidRDefault="00C74F0A" w:rsidP="00C74F0A">
            <w:pPr>
              <w:rPr>
                <w:b/>
                <w:sz w:val="14"/>
                <w:szCs w:val="14"/>
              </w:rPr>
            </w:pPr>
          </w:p>
          <w:p w:rsidR="00C74F0A" w:rsidRPr="00C74F0A" w:rsidRDefault="00C74F0A" w:rsidP="00C74F0A">
            <w:pPr>
              <w:rPr>
                <w:b/>
                <w:sz w:val="14"/>
                <w:szCs w:val="14"/>
              </w:rPr>
            </w:pPr>
            <w:r w:rsidRPr="00C74F0A">
              <w:rPr>
                <w:b/>
                <w:sz w:val="14"/>
                <w:szCs w:val="14"/>
              </w:rPr>
              <w:t xml:space="preserve">        </w:t>
            </w:r>
          </w:p>
          <w:p w:rsidR="00C74F0A" w:rsidRPr="00C74F0A" w:rsidRDefault="00C74F0A" w:rsidP="00C74F0A">
            <w:pPr>
              <w:rPr>
                <w:b/>
                <w:sz w:val="14"/>
                <w:szCs w:val="14"/>
              </w:rPr>
            </w:pPr>
          </w:p>
          <w:p w:rsidR="00C74F0A" w:rsidRPr="00C74F0A" w:rsidRDefault="00C74F0A" w:rsidP="00C74F0A">
            <w:pPr>
              <w:rPr>
                <w:b/>
                <w:sz w:val="14"/>
                <w:szCs w:val="14"/>
              </w:rPr>
            </w:pPr>
          </w:p>
          <w:p w:rsidR="001D0D15" w:rsidRPr="00C74F0A" w:rsidRDefault="00C74F0A" w:rsidP="00D4157A">
            <w:pPr>
              <w:rPr>
                <w:sz w:val="14"/>
                <w:szCs w:val="14"/>
              </w:rPr>
            </w:pPr>
            <w:r w:rsidRPr="00C74F0A">
              <w:rPr>
                <w:b/>
                <w:sz w:val="14"/>
                <w:szCs w:val="14"/>
              </w:rPr>
              <w:t xml:space="preserve">        </w:t>
            </w:r>
          </w:p>
        </w:tc>
      </w:tr>
    </w:tbl>
    <w:p w:rsidR="00506435" w:rsidRDefault="003639F1" w:rsidP="00142512">
      <w:pPr>
        <w:spacing w:line="240" w:lineRule="exact"/>
        <w:rPr>
          <w:b/>
        </w:rPr>
      </w:pPr>
      <w:r>
        <w:rPr>
          <w:sz w:val="18"/>
          <w:szCs w:val="18"/>
        </w:rPr>
        <w:t xml:space="preserve">                                    </w:t>
      </w:r>
    </w:p>
    <w:p w:rsidR="00C37F43" w:rsidRPr="00C37F43" w:rsidRDefault="00C37F43" w:rsidP="00C37F43">
      <w:pPr>
        <w:rPr>
          <w:b/>
          <w:sz w:val="16"/>
          <w:szCs w:val="16"/>
        </w:rPr>
      </w:pPr>
    </w:p>
    <w:p w:rsidR="00C37F43" w:rsidRPr="00C37F43" w:rsidRDefault="001015CB" w:rsidP="001015CB">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00C37F43" w:rsidRPr="00C37F43">
        <w:rPr>
          <w:rFonts w:ascii="Times New Roman" w:hAnsi="Times New Roman" w:cs="Times New Roman"/>
          <w:sz w:val="18"/>
          <w:szCs w:val="18"/>
        </w:rPr>
        <w:t>АДМИНИСТРА</w:t>
      </w:r>
      <w:r w:rsidR="003109E4">
        <w:rPr>
          <w:rFonts w:ascii="Times New Roman" w:hAnsi="Times New Roman" w:cs="Times New Roman"/>
          <w:sz w:val="18"/>
          <w:szCs w:val="18"/>
        </w:rPr>
        <w:t>ЦИЯ БОРОВЁНКОВСКОГО СЕЛЬСКОГО</w:t>
      </w:r>
      <w:r w:rsidR="00C37F43" w:rsidRPr="00C37F43">
        <w:rPr>
          <w:rFonts w:ascii="Times New Roman" w:hAnsi="Times New Roman" w:cs="Times New Roman"/>
          <w:sz w:val="18"/>
          <w:szCs w:val="18"/>
        </w:rPr>
        <w:t xml:space="preserve"> ПОСЕЛЕНИЯ</w:t>
      </w:r>
    </w:p>
    <w:p w:rsidR="00C37F43" w:rsidRPr="00C37F43" w:rsidRDefault="00CF3040" w:rsidP="00C37F43">
      <w:pPr>
        <w:spacing w:line="240" w:lineRule="exact"/>
        <w:jc w:val="center"/>
        <w:rPr>
          <w:b/>
          <w:sz w:val="18"/>
          <w:szCs w:val="18"/>
        </w:rPr>
      </w:pPr>
      <w:r>
        <w:rPr>
          <w:b/>
          <w:sz w:val="18"/>
          <w:szCs w:val="18"/>
        </w:rPr>
        <w:t>ПОСТАНОВЛЕНИЕ</w:t>
      </w:r>
    </w:p>
    <w:p w:rsidR="00102637" w:rsidRPr="00102637" w:rsidRDefault="00102637" w:rsidP="00102637">
      <w:pPr>
        <w:spacing w:line="240" w:lineRule="exact"/>
        <w:jc w:val="center"/>
        <w:rPr>
          <w:b/>
          <w:color w:val="FF0000"/>
          <w:sz w:val="16"/>
          <w:szCs w:val="16"/>
        </w:rPr>
      </w:pPr>
      <w:r w:rsidRPr="00102637">
        <w:rPr>
          <w:b/>
          <w:sz w:val="16"/>
          <w:szCs w:val="16"/>
        </w:rPr>
        <w:t xml:space="preserve">от  </w:t>
      </w:r>
      <w:r w:rsidR="003109E4">
        <w:rPr>
          <w:b/>
          <w:sz w:val="16"/>
          <w:szCs w:val="16"/>
        </w:rPr>
        <w:t>11.10</w:t>
      </w:r>
      <w:r w:rsidRPr="00102637">
        <w:rPr>
          <w:b/>
          <w:sz w:val="16"/>
          <w:szCs w:val="16"/>
        </w:rPr>
        <w:t>.2021 №  1</w:t>
      </w:r>
      <w:r w:rsidR="003109E4">
        <w:rPr>
          <w:b/>
          <w:sz w:val="16"/>
          <w:szCs w:val="16"/>
        </w:rPr>
        <w:t>57</w:t>
      </w:r>
    </w:p>
    <w:p w:rsidR="001015CB" w:rsidRPr="001015CB" w:rsidRDefault="001015CB" w:rsidP="001015CB">
      <w:pPr>
        <w:spacing w:line="240" w:lineRule="exact"/>
        <w:rPr>
          <w:b/>
          <w:sz w:val="16"/>
          <w:szCs w:val="16"/>
        </w:rPr>
      </w:pPr>
    </w:p>
    <w:p w:rsidR="003109E4" w:rsidRPr="00107929" w:rsidRDefault="003109E4" w:rsidP="003109E4">
      <w:pPr>
        <w:spacing w:line="240" w:lineRule="exact"/>
        <w:jc w:val="center"/>
        <w:rPr>
          <w:sz w:val="16"/>
          <w:szCs w:val="16"/>
        </w:rPr>
      </w:pPr>
      <w:r w:rsidRPr="00107929">
        <w:rPr>
          <w:b/>
          <w:sz w:val="16"/>
          <w:szCs w:val="16"/>
        </w:rPr>
        <w:t>О внесении изменений в муниципальную программу</w:t>
      </w:r>
      <w:r>
        <w:rPr>
          <w:b/>
          <w:sz w:val="16"/>
          <w:szCs w:val="16"/>
        </w:rPr>
        <w:t xml:space="preserve"> </w:t>
      </w:r>
      <w:r w:rsidRPr="00107929">
        <w:rPr>
          <w:b/>
          <w:sz w:val="16"/>
          <w:szCs w:val="16"/>
        </w:rPr>
        <w:t>«Реконструкция, капитальный ремонт, ремонт и содержание автомобильных дорог общ</w:t>
      </w:r>
      <w:r w:rsidRPr="00107929">
        <w:rPr>
          <w:b/>
          <w:sz w:val="16"/>
          <w:szCs w:val="16"/>
        </w:rPr>
        <w:t>е</w:t>
      </w:r>
      <w:r w:rsidRPr="00107929">
        <w:rPr>
          <w:b/>
          <w:sz w:val="16"/>
          <w:szCs w:val="16"/>
        </w:rPr>
        <w:t>го пользования местного значения на территории Боровёнковского сельского поселения на 2017-2023 годы»</w:t>
      </w:r>
    </w:p>
    <w:p w:rsidR="003109E4" w:rsidRPr="00107929" w:rsidRDefault="003109E4" w:rsidP="003109E4">
      <w:pPr>
        <w:spacing w:line="240" w:lineRule="exact"/>
        <w:jc w:val="center"/>
        <w:rPr>
          <w:sz w:val="16"/>
          <w:szCs w:val="16"/>
        </w:rPr>
      </w:pPr>
    </w:p>
    <w:p w:rsidR="003109E4" w:rsidRPr="00107929" w:rsidRDefault="003109E4" w:rsidP="003109E4">
      <w:pPr>
        <w:ind w:firstLine="708"/>
        <w:jc w:val="both"/>
        <w:rPr>
          <w:sz w:val="16"/>
          <w:szCs w:val="16"/>
        </w:rPr>
      </w:pPr>
      <w:r w:rsidRPr="00107929">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107929">
        <w:rPr>
          <w:bCs/>
          <w:sz w:val="16"/>
          <w:szCs w:val="16"/>
        </w:rPr>
        <w:t>от 25.12.2020 № 18 «О бюджете Боровёнковского сельского поселения на 2021 и плановый период 2022 и 2023 годов» (в</w:t>
      </w:r>
      <w:r w:rsidRPr="00107929">
        <w:rPr>
          <w:bCs/>
          <w:color w:val="282828"/>
          <w:sz w:val="16"/>
          <w:szCs w:val="16"/>
        </w:rPr>
        <w:t xml:space="preserve"> редакции решения Совета деп</w:t>
      </w:r>
      <w:r w:rsidRPr="00107929">
        <w:rPr>
          <w:bCs/>
          <w:color w:val="282828"/>
          <w:sz w:val="16"/>
          <w:szCs w:val="16"/>
        </w:rPr>
        <w:t>у</w:t>
      </w:r>
      <w:r w:rsidRPr="00107929">
        <w:rPr>
          <w:bCs/>
          <w:color w:val="282828"/>
          <w:sz w:val="16"/>
          <w:szCs w:val="16"/>
        </w:rPr>
        <w:t>татов Боровёнковского сельского поселения от 14.04.2021 № 29, от 29.07.2021 № 37)</w:t>
      </w:r>
      <w:r w:rsidRPr="00107929">
        <w:rPr>
          <w:bCs/>
          <w:sz w:val="16"/>
          <w:szCs w:val="16"/>
        </w:rPr>
        <w:t xml:space="preserve">, </w:t>
      </w:r>
      <w:r w:rsidRPr="00107929">
        <w:rPr>
          <w:sz w:val="16"/>
          <w:szCs w:val="16"/>
        </w:rPr>
        <w:t>Администрация Боровёнковск</w:t>
      </w:r>
      <w:r w:rsidRPr="00107929">
        <w:rPr>
          <w:sz w:val="16"/>
          <w:szCs w:val="16"/>
        </w:rPr>
        <w:t>о</w:t>
      </w:r>
      <w:r w:rsidRPr="00107929">
        <w:rPr>
          <w:sz w:val="16"/>
          <w:szCs w:val="16"/>
        </w:rPr>
        <w:t>го сельского поселения</w:t>
      </w:r>
    </w:p>
    <w:p w:rsidR="003109E4" w:rsidRPr="00107929" w:rsidRDefault="003109E4" w:rsidP="003109E4">
      <w:pPr>
        <w:rPr>
          <w:sz w:val="16"/>
          <w:szCs w:val="16"/>
        </w:rPr>
      </w:pPr>
      <w:r w:rsidRPr="00107929">
        <w:rPr>
          <w:b/>
          <w:sz w:val="16"/>
          <w:szCs w:val="16"/>
        </w:rPr>
        <w:t>ПОСТАНОВЛЯЕТ:</w:t>
      </w:r>
    </w:p>
    <w:p w:rsidR="003109E4" w:rsidRPr="00107929" w:rsidRDefault="003109E4" w:rsidP="003109E4">
      <w:pPr>
        <w:ind w:firstLine="568"/>
        <w:jc w:val="both"/>
        <w:rPr>
          <w:sz w:val="16"/>
          <w:szCs w:val="16"/>
        </w:rPr>
      </w:pPr>
      <w:r w:rsidRPr="00107929">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107929">
        <w:rPr>
          <w:sz w:val="16"/>
          <w:szCs w:val="16"/>
        </w:rPr>
        <w:t>и</w:t>
      </w:r>
      <w:r w:rsidRPr="00107929">
        <w:rPr>
          <w:sz w:val="16"/>
          <w:szCs w:val="16"/>
        </w:rPr>
        <w:t>нистрации Боровёнковского сельского поселения от 22.02.2017 № 24 (в редакции постановлений Администр</w:t>
      </w:r>
      <w:r w:rsidRPr="00107929">
        <w:rPr>
          <w:sz w:val="16"/>
          <w:szCs w:val="16"/>
        </w:rPr>
        <w:t>а</w:t>
      </w:r>
      <w:r w:rsidRPr="00107929">
        <w:rPr>
          <w:sz w:val="16"/>
          <w:szCs w:val="16"/>
        </w:rPr>
        <w:t>ции Боровёнковского сельского поселения от 20.06.2017 № 79,</w:t>
      </w:r>
      <w:r w:rsidRPr="00107929">
        <w:rPr>
          <w:bCs/>
          <w:sz w:val="16"/>
          <w:szCs w:val="16"/>
        </w:rPr>
        <w:t xml:space="preserve"> от 13.10.2017 № 139, от 01.12.2017 № 168, от 16.02.2018 № 17, от 06.06.2018 № 38, от 15.10.2018 № 109,от 25.02.2019 № 24, от 13.05.2019 № 52, от </w:t>
      </w:r>
      <w:r w:rsidRPr="00107929">
        <w:rPr>
          <w:sz w:val="16"/>
          <w:szCs w:val="16"/>
        </w:rPr>
        <w:t>09.08.2019 № 91, от 21.01.2020 № 10, от 02.07.2020 № 74, от 18.09.2020 № 103, от 29.09.2020 № 106, от 24.02.2021 № 16, от 06.07.2021 № 91, от 26.07.2021 № 98, от 06.09.2021 № 125) следующие  изм</w:t>
      </w:r>
      <w:r w:rsidRPr="00107929">
        <w:rPr>
          <w:sz w:val="16"/>
          <w:szCs w:val="16"/>
        </w:rPr>
        <w:t>е</w:t>
      </w:r>
      <w:r w:rsidRPr="00107929">
        <w:rPr>
          <w:sz w:val="16"/>
          <w:szCs w:val="16"/>
        </w:rPr>
        <w:t>нения:</w:t>
      </w:r>
    </w:p>
    <w:p w:rsidR="003109E4" w:rsidRPr="00107929" w:rsidRDefault="003109E4" w:rsidP="003109E4">
      <w:pPr>
        <w:jc w:val="both"/>
        <w:rPr>
          <w:sz w:val="16"/>
          <w:szCs w:val="16"/>
        </w:rPr>
      </w:pPr>
      <w:r w:rsidRPr="00107929">
        <w:rPr>
          <w:sz w:val="16"/>
          <w:szCs w:val="16"/>
        </w:rPr>
        <w:t xml:space="preserve">- в Паспорте Программы в пункте 4 строку 1.1.1 изложить в редакции: </w:t>
      </w:r>
    </w:p>
    <w:tbl>
      <w:tblPr>
        <w:tblW w:w="0" w:type="auto"/>
        <w:tblInd w:w="108" w:type="dxa"/>
        <w:tblLayout w:type="fixed"/>
        <w:tblLook w:val="0000"/>
      </w:tblPr>
      <w:tblGrid>
        <w:gridCol w:w="795"/>
        <w:gridCol w:w="1650"/>
        <w:gridCol w:w="1065"/>
        <w:gridCol w:w="1080"/>
        <w:gridCol w:w="960"/>
        <w:gridCol w:w="915"/>
        <w:gridCol w:w="960"/>
        <w:gridCol w:w="1020"/>
        <w:gridCol w:w="1320"/>
      </w:tblGrid>
      <w:tr w:rsidR="003109E4" w:rsidRPr="00107929" w:rsidTr="00C6273E">
        <w:tc>
          <w:tcPr>
            <w:tcW w:w="795"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rPr>
                <w:sz w:val="16"/>
                <w:szCs w:val="16"/>
              </w:rPr>
            </w:pPr>
            <w:r w:rsidRPr="00107929">
              <w:rPr>
                <w:bCs/>
                <w:sz w:val="16"/>
                <w:szCs w:val="16"/>
              </w:rPr>
              <w:t>«1.1.1</w:t>
            </w:r>
          </w:p>
        </w:tc>
        <w:tc>
          <w:tcPr>
            <w:tcW w:w="1650"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jc w:val="both"/>
              <w:rPr>
                <w:sz w:val="16"/>
                <w:szCs w:val="16"/>
              </w:rPr>
            </w:pPr>
            <w:r w:rsidRPr="00107929">
              <w:rPr>
                <w:bCs/>
                <w:sz w:val="16"/>
                <w:szCs w:val="16"/>
              </w:rPr>
              <w:t>Протяженность отремонтированных автомобильных дорог общего пол</w:t>
            </w:r>
            <w:r w:rsidRPr="00107929">
              <w:rPr>
                <w:bCs/>
                <w:sz w:val="16"/>
                <w:szCs w:val="16"/>
              </w:rPr>
              <w:t>ь</w:t>
            </w:r>
            <w:r w:rsidRPr="00107929">
              <w:rPr>
                <w:bCs/>
                <w:sz w:val="16"/>
                <w:szCs w:val="16"/>
              </w:rPr>
              <w:t>зования местного значения поселения, км</w:t>
            </w:r>
          </w:p>
        </w:tc>
        <w:tc>
          <w:tcPr>
            <w:tcW w:w="1065"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rPr>
                <w:sz w:val="16"/>
                <w:szCs w:val="16"/>
              </w:rPr>
            </w:pPr>
            <w:r w:rsidRPr="00107929">
              <w:rPr>
                <w:bCs/>
                <w:sz w:val="16"/>
                <w:szCs w:val="16"/>
              </w:rPr>
              <w:t>3,3</w:t>
            </w:r>
          </w:p>
          <w:p w:rsidR="003109E4" w:rsidRPr="00107929" w:rsidRDefault="003109E4" w:rsidP="00C6273E">
            <w:pPr>
              <w:widowControl w:val="0"/>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jc w:val="center"/>
              <w:rPr>
                <w:sz w:val="16"/>
                <w:szCs w:val="16"/>
              </w:rPr>
            </w:pPr>
            <w:r w:rsidRPr="00107929">
              <w:rPr>
                <w:bCs/>
                <w:sz w:val="16"/>
                <w:szCs w:val="16"/>
              </w:rPr>
              <w:t>2,3</w:t>
            </w:r>
          </w:p>
          <w:p w:rsidR="003109E4" w:rsidRPr="00107929" w:rsidRDefault="003109E4" w:rsidP="00C6273E">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jc w:val="center"/>
              <w:rPr>
                <w:sz w:val="16"/>
                <w:szCs w:val="16"/>
              </w:rPr>
            </w:pPr>
            <w:r w:rsidRPr="00107929">
              <w:rPr>
                <w:bCs/>
                <w:sz w:val="16"/>
                <w:szCs w:val="16"/>
              </w:rPr>
              <w:t>3,0</w:t>
            </w:r>
          </w:p>
          <w:p w:rsidR="003109E4" w:rsidRPr="00107929" w:rsidRDefault="003109E4" w:rsidP="00C6273E">
            <w:pPr>
              <w:widowControl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jc w:val="center"/>
              <w:rPr>
                <w:sz w:val="16"/>
                <w:szCs w:val="16"/>
              </w:rPr>
            </w:pPr>
            <w:r w:rsidRPr="00107929">
              <w:rPr>
                <w:bCs/>
                <w:sz w:val="16"/>
                <w:szCs w:val="16"/>
              </w:rPr>
              <w:t>5,7</w:t>
            </w:r>
          </w:p>
          <w:p w:rsidR="003109E4" w:rsidRPr="00107929" w:rsidRDefault="003109E4" w:rsidP="00C6273E">
            <w:pPr>
              <w:widowControl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jc w:val="center"/>
              <w:rPr>
                <w:sz w:val="16"/>
                <w:szCs w:val="16"/>
              </w:rPr>
            </w:pPr>
            <w:r w:rsidRPr="00107929">
              <w:rPr>
                <w:bCs/>
                <w:sz w:val="16"/>
                <w:szCs w:val="16"/>
              </w:rPr>
              <w:t>7,4</w:t>
            </w:r>
          </w:p>
        </w:tc>
        <w:tc>
          <w:tcPr>
            <w:tcW w:w="1020"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jc w:val="center"/>
              <w:rPr>
                <w:sz w:val="16"/>
                <w:szCs w:val="16"/>
              </w:rPr>
            </w:pPr>
            <w:r w:rsidRPr="00107929">
              <w:rPr>
                <w:bCs/>
                <w:sz w:val="16"/>
                <w:szCs w:val="16"/>
              </w:rPr>
              <w:t>3,0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jc w:val="center"/>
              <w:rPr>
                <w:sz w:val="16"/>
                <w:szCs w:val="16"/>
              </w:rPr>
            </w:pPr>
            <w:r w:rsidRPr="00107929">
              <w:rPr>
                <w:sz w:val="16"/>
                <w:szCs w:val="16"/>
              </w:rPr>
              <w:t xml:space="preserve"> 1,4»</w:t>
            </w:r>
          </w:p>
        </w:tc>
      </w:tr>
    </w:tbl>
    <w:p w:rsidR="003109E4" w:rsidRPr="00107929" w:rsidRDefault="003109E4" w:rsidP="003109E4">
      <w:pPr>
        <w:pStyle w:val="1d"/>
        <w:shd w:val="clear" w:color="auto" w:fill="FFFFFF"/>
        <w:spacing w:after="0" w:line="360" w:lineRule="exact"/>
        <w:jc w:val="both"/>
        <w:rPr>
          <w:sz w:val="16"/>
          <w:szCs w:val="16"/>
        </w:rPr>
      </w:pPr>
      <w:r w:rsidRPr="00107929">
        <w:rPr>
          <w:sz w:val="16"/>
          <w:szCs w:val="16"/>
        </w:rPr>
        <w:t>- в Приложении к Программе «Мероприятия  муниципальной программы» строки 1.3.8-1.3.9 изложить в редакции:</w:t>
      </w:r>
    </w:p>
    <w:tbl>
      <w:tblPr>
        <w:tblW w:w="5000" w:type="pct"/>
        <w:jc w:val="center"/>
        <w:tblLayout w:type="fixed"/>
        <w:tblLook w:val="0000"/>
      </w:tblPr>
      <w:tblGrid>
        <w:gridCol w:w="457"/>
        <w:gridCol w:w="1212"/>
        <w:gridCol w:w="702"/>
        <w:gridCol w:w="600"/>
        <w:gridCol w:w="623"/>
        <w:gridCol w:w="1188"/>
        <w:gridCol w:w="804"/>
        <w:gridCol w:w="804"/>
        <w:gridCol w:w="804"/>
        <w:gridCol w:w="856"/>
        <w:gridCol w:w="804"/>
        <w:gridCol w:w="810"/>
        <w:gridCol w:w="1018"/>
      </w:tblGrid>
      <w:tr w:rsidR="003109E4" w:rsidRPr="00107929" w:rsidTr="003109E4">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pacing w:line="240" w:lineRule="exact"/>
              <w:rPr>
                <w:sz w:val="16"/>
                <w:szCs w:val="16"/>
              </w:rPr>
            </w:pPr>
            <w:r w:rsidRPr="00107929">
              <w:rPr>
                <w:bCs/>
                <w:sz w:val="16"/>
                <w:szCs w:val="16"/>
              </w:rPr>
              <w:t>«1.38</w:t>
            </w:r>
          </w:p>
        </w:tc>
        <w:tc>
          <w:tcPr>
            <w:tcW w:w="1820" w:type="dxa"/>
            <w:vMerge w:val="restart"/>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п. Боровёнка ул. 1 Мая</w:t>
            </w:r>
          </w:p>
          <w:p w:rsidR="003109E4" w:rsidRPr="00107929" w:rsidRDefault="003109E4" w:rsidP="00C6273E">
            <w:pPr>
              <w:widowControl w:val="0"/>
              <w:spacing w:line="240" w:lineRule="exact"/>
              <w:jc w:val="center"/>
              <w:rPr>
                <w:sz w:val="16"/>
                <w:szCs w:val="16"/>
              </w:rPr>
            </w:pPr>
            <w:r w:rsidRPr="00107929">
              <w:rPr>
                <w:bCs/>
                <w:sz w:val="16"/>
                <w:szCs w:val="16"/>
              </w:rPr>
              <w:t>ремонт учас</w:t>
            </w:r>
            <w:r w:rsidRPr="00107929">
              <w:rPr>
                <w:bCs/>
                <w:sz w:val="16"/>
                <w:szCs w:val="16"/>
              </w:rPr>
              <w:t>т</w:t>
            </w:r>
            <w:r w:rsidRPr="00107929">
              <w:rPr>
                <w:bCs/>
                <w:sz w:val="16"/>
                <w:szCs w:val="16"/>
              </w:rPr>
              <w:t>ков автом</w:t>
            </w:r>
            <w:r w:rsidRPr="00107929">
              <w:rPr>
                <w:bCs/>
                <w:sz w:val="16"/>
                <w:szCs w:val="16"/>
              </w:rPr>
              <w:t>о</w:t>
            </w:r>
            <w:r w:rsidRPr="00107929">
              <w:rPr>
                <w:bCs/>
                <w:sz w:val="16"/>
                <w:szCs w:val="16"/>
              </w:rPr>
              <w:t>бильной д</w:t>
            </w:r>
            <w:r w:rsidRPr="00107929">
              <w:rPr>
                <w:bCs/>
                <w:sz w:val="16"/>
                <w:szCs w:val="16"/>
              </w:rPr>
              <w:t>о</w:t>
            </w:r>
            <w:r w:rsidRPr="00107929">
              <w:rPr>
                <w:bCs/>
                <w:sz w:val="16"/>
                <w:szCs w:val="16"/>
              </w:rPr>
              <w:t>роги</w:t>
            </w:r>
          </w:p>
          <w:p w:rsidR="003109E4" w:rsidRPr="00107929" w:rsidRDefault="003109E4" w:rsidP="00C6273E">
            <w:pPr>
              <w:widowControl w:val="0"/>
              <w:spacing w:line="240" w:lineRule="exact"/>
              <w:jc w:val="center"/>
              <w:rPr>
                <w:sz w:val="16"/>
                <w:szCs w:val="16"/>
              </w:rPr>
            </w:pPr>
            <w:r w:rsidRPr="00107929">
              <w:rPr>
                <w:bCs/>
                <w:sz w:val="16"/>
                <w:szCs w:val="16"/>
              </w:rPr>
              <w:t>3630 м</w:t>
            </w:r>
          </w:p>
        </w:tc>
        <w:tc>
          <w:tcPr>
            <w:tcW w:w="993" w:type="dxa"/>
            <w:vMerge w:val="restart"/>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27" w:type="dxa"/>
            <w:vMerge w:val="restart"/>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65" w:type="dxa"/>
            <w:vMerge w:val="restart"/>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782"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sz w:val="16"/>
                <w:szCs w:val="16"/>
              </w:rPr>
            </w:pPr>
            <w:r w:rsidRPr="00107929">
              <w:rPr>
                <w:bCs/>
                <w:sz w:val="16"/>
                <w:szCs w:val="16"/>
              </w:rPr>
              <w:t>2574,4</w:t>
            </w:r>
          </w:p>
        </w:tc>
        <w:tc>
          <w:tcPr>
            <w:tcW w:w="1168" w:type="dxa"/>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r>
      <w:tr w:rsidR="003109E4" w:rsidRPr="00107929" w:rsidTr="003109E4">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6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782"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бюджет пос</w:t>
            </w:r>
            <w:r w:rsidRPr="00107929">
              <w:rPr>
                <w:bCs/>
                <w:sz w:val="16"/>
                <w:szCs w:val="16"/>
              </w:rPr>
              <w:t>е</w:t>
            </w:r>
            <w:r w:rsidRPr="00107929">
              <w:rPr>
                <w:bCs/>
                <w:sz w:val="16"/>
                <w:szCs w:val="16"/>
              </w:rPr>
              <w:t>ления</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27,3</w:t>
            </w:r>
          </w:p>
        </w:tc>
        <w:tc>
          <w:tcPr>
            <w:tcW w:w="116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505" w:type="dxa"/>
            <w:tcBorders>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r>
      <w:tr w:rsidR="003109E4" w:rsidRPr="00107929" w:rsidTr="003109E4">
        <w:trPr>
          <w:trHeight w:val="1382"/>
          <w:jc w:val="center"/>
        </w:trPr>
        <w:tc>
          <w:tcPr>
            <w:tcW w:w="59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6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782"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областной бюджет- реализация правовых актов Прав</w:t>
            </w:r>
            <w:r w:rsidRPr="00107929">
              <w:rPr>
                <w:bCs/>
                <w:sz w:val="16"/>
                <w:szCs w:val="16"/>
              </w:rPr>
              <w:t>и</w:t>
            </w:r>
            <w:r w:rsidRPr="00107929">
              <w:rPr>
                <w:bCs/>
                <w:sz w:val="16"/>
                <w:szCs w:val="16"/>
              </w:rPr>
              <w:t>тельства Нов.обл.</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2547,1</w:t>
            </w:r>
          </w:p>
        </w:tc>
        <w:tc>
          <w:tcPr>
            <w:tcW w:w="116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505" w:type="dxa"/>
            <w:tcBorders>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r>
      <w:tr w:rsidR="003109E4" w:rsidRPr="00107929" w:rsidTr="003109E4">
        <w:trPr>
          <w:trHeight w:val="445"/>
          <w:jc w:val="center"/>
        </w:trPr>
        <w:tc>
          <w:tcPr>
            <w:tcW w:w="595" w:type="dxa"/>
            <w:vMerge w:val="restart"/>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rPr>
                <w:sz w:val="16"/>
                <w:szCs w:val="16"/>
              </w:rPr>
            </w:pPr>
            <w:r w:rsidRPr="00107929">
              <w:rPr>
                <w:bCs/>
                <w:sz w:val="16"/>
                <w:szCs w:val="16"/>
              </w:rPr>
              <w:t>1.39</w:t>
            </w:r>
          </w:p>
        </w:tc>
        <w:tc>
          <w:tcPr>
            <w:tcW w:w="1820" w:type="dxa"/>
            <w:vMerge w:val="restart"/>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Прочие раб</w:t>
            </w:r>
            <w:r w:rsidRPr="00107929">
              <w:rPr>
                <w:bCs/>
                <w:sz w:val="16"/>
                <w:szCs w:val="16"/>
              </w:rPr>
              <w:t>о</w:t>
            </w:r>
            <w:r w:rsidRPr="00107929">
              <w:rPr>
                <w:bCs/>
                <w:sz w:val="16"/>
                <w:szCs w:val="16"/>
              </w:rPr>
              <w:t>ты по ремонту в том числе:</w:t>
            </w:r>
          </w:p>
          <w:p w:rsidR="003109E4" w:rsidRPr="00107929" w:rsidRDefault="003109E4" w:rsidP="00C6273E">
            <w:pPr>
              <w:widowControl w:val="0"/>
              <w:spacing w:line="240" w:lineRule="exact"/>
              <w:jc w:val="center"/>
              <w:rPr>
                <w:sz w:val="16"/>
                <w:szCs w:val="16"/>
              </w:rPr>
            </w:pPr>
            <w:r w:rsidRPr="00107929">
              <w:rPr>
                <w:bCs/>
                <w:sz w:val="16"/>
                <w:szCs w:val="16"/>
              </w:rPr>
              <w:t>строительный ко</w:t>
            </w:r>
            <w:r w:rsidRPr="00107929">
              <w:rPr>
                <w:bCs/>
                <w:sz w:val="16"/>
                <w:szCs w:val="16"/>
              </w:rPr>
              <w:t>н</w:t>
            </w:r>
            <w:r w:rsidRPr="00107929">
              <w:rPr>
                <w:bCs/>
                <w:sz w:val="16"/>
                <w:szCs w:val="16"/>
              </w:rPr>
              <w:t>троль по ремонту уч</w:t>
            </w:r>
            <w:r w:rsidRPr="00107929">
              <w:rPr>
                <w:bCs/>
                <w:sz w:val="16"/>
                <w:szCs w:val="16"/>
              </w:rPr>
              <w:t>а</w:t>
            </w:r>
            <w:r w:rsidRPr="00107929">
              <w:rPr>
                <w:bCs/>
                <w:sz w:val="16"/>
                <w:szCs w:val="16"/>
              </w:rPr>
              <w:t>стков автом</w:t>
            </w:r>
            <w:r w:rsidRPr="00107929">
              <w:rPr>
                <w:bCs/>
                <w:sz w:val="16"/>
                <w:szCs w:val="16"/>
              </w:rPr>
              <w:t>о</w:t>
            </w:r>
            <w:r w:rsidRPr="00107929">
              <w:rPr>
                <w:bCs/>
                <w:sz w:val="16"/>
                <w:szCs w:val="16"/>
              </w:rPr>
              <w:t>бильной д</w:t>
            </w:r>
            <w:r w:rsidRPr="00107929">
              <w:rPr>
                <w:bCs/>
                <w:sz w:val="16"/>
                <w:szCs w:val="16"/>
              </w:rPr>
              <w:t>о</w:t>
            </w:r>
            <w:r w:rsidRPr="00107929">
              <w:rPr>
                <w:bCs/>
                <w:sz w:val="16"/>
                <w:szCs w:val="16"/>
              </w:rPr>
              <w:t>роги</w:t>
            </w:r>
          </w:p>
          <w:p w:rsidR="003109E4" w:rsidRPr="00107929" w:rsidRDefault="003109E4" w:rsidP="00C6273E">
            <w:pPr>
              <w:widowControl w:val="0"/>
              <w:spacing w:line="240" w:lineRule="exact"/>
              <w:jc w:val="center"/>
              <w:rPr>
                <w:sz w:val="16"/>
                <w:szCs w:val="16"/>
              </w:rPr>
            </w:pPr>
            <w:r w:rsidRPr="00107929">
              <w:rPr>
                <w:bCs/>
                <w:sz w:val="16"/>
                <w:szCs w:val="16"/>
              </w:rPr>
              <w:t>п. Боровёнка ул. 1 Мая</w:t>
            </w:r>
          </w:p>
          <w:p w:rsidR="003109E4" w:rsidRPr="00107929" w:rsidRDefault="003109E4" w:rsidP="00C6273E">
            <w:pPr>
              <w:widowControl w:val="0"/>
              <w:spacing w:line="240" w:lineRule="exact"/>
              <w:jc w:val="center"/>
              <w:rPr>
                <w:sz w:val="16"/>
                <w:szCs w:val="16"/>
              </w:rPr>
            </w:pPr>
            <w:r w:rsidRPr="00107929">
              <w:rPr>
                <w:bCs/>
                <w:sz w:val="16"/>
                <w:szCs w:val="16"/>
              </w:rPr>
              <w:t>3630 м.</w:t>
            </w:r>
          </w:p>
        </w:tc>
        <w:tc>
          <w:tcPr>
            <w:tcW w:w="993"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6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782"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36,2</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30,3</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99,2</w:t>
            </w:r>
          </w:p>
        </w:tc>
        <w:tc>
          <w:tcPr>
            <w:tcW w:w="1242"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192,6</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1124,6</w:t>
            </w:r>
          </w:p>
          <w:p w:rsidR="003109E4" w:rsidRPr="00107929" w:rsidRDefault="003109E4" w:rsidP="00C6273E">
            <w:pPr>
              <w:widowControl w:val="0"/>
              <w:spacing w:line="240" w:lineRule="exact"/>
              <w:jc w:val="center"/>
              <w:rPr>
                <w:sz w:val="16"/>
                <w:szCs w:val="16"/>
              </w:rPr>
            </w:pPr>
          </w:p>
        </w:tc>
        <w:tc>
          <w:tcPr>
            <w:tcW w:w="116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105,7</w:t>
            </w:r>
          </w:p>
        </w:tc>
        <w:tc>
          <w:tcPr>
            <w:tcW w:w="1505" w:type="dxa"/>
            <w:tcBorders>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snapToGrid w:val="0"/>
              <w:spacing w:line="240" w:lineRule="exact"/>
              <w:jc w:val="center"/>
              <w:rPr>
                <w:sz w:val="16"/>
                <w:szCs w:val="16"/>
              </w:rPr>
            </w:pPr>
            <w:r w:rsidRPr="00107929">
              <w:rPr>
                <w:sz w:val="16"/>
                <w:szCs w:val="16"/>
              </w:rPr>
              <w:t>309,9</w:t>
            </w:r>
          </w:p>
        </w:tc>
      </w:tr>
      <w:tr w:rsidR="003109E4" w:rsidRPr="00107929" w:rsidTr="003109E4">
        <w:trPr>
          <w:trHeight w:val="375"/>
          <w:jc w:val="center"/>
        </w:trPr>
        <w:tc>
          <w:tcPr>
            <w:tcW w:w="595" w:type="dxa"/>
            <w:vMerge/>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6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782"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бюджет пос</w:t>
            </w:r>
            <w:r w:rsidRPr="00107929">
              <w:rPr>
                <w:bCs/>
                <w:sz w:val="16"/>
                <w:szCs w:val="16"/>
              </w:rPr>
              <w:t>е</w:t>
            </w:r>
            <w:r w:rsidRPr="00107929">
              <w:rPr>
                <w:bCs/>
                <w:sz w:val="16"/>
                <w:szCs w:val="16"/>
              </w:rPr>
              <w:t>ления в том числе:</w:t>
            </w:r>
          </w:p>
          <w:p w:rsidR="003109E4" w:rsidRPr="00107929" w:rsidRDefault="003109E4" w:rsidP="00C6273E">
            <w:pPr>
              <w:widowControl w:val="0"/>
              <w:spacing w:line="240" w:lineRule="exact"/>
              <w:jc w:val="center"/>
              <w:rPr>
                <w:sz w:val="16"/>
                <w:szCs w:val="16"/>
              </w:rPr>
            </w:pPr>
            <w:r w:rsidRPr="00107929">
              <w:rPr>
                <w:bCs/>
                <w:sz w:val="16"/>
                <w:szCs w:val="16"/>
              </w:rPr>
              <w:t>реализация правовых актов Прав</w:t>
            </w:r>
            <w:r w:rsidRPr="00107929">
              <w:rPr>
                <w:bCs/>
                <w:sz w:val="16"/>
                <w:szCs w:val="16"/>
              </w:rPr>
              <w:t>и</w:t>
            </w:r>
            <w:r w:rsidRPr="00107929">
              <w:rPr>
                <w:bCs/>
                <w:sz w:val="16"/>
                <w:szCs w:val="16"/>
              </w:rPr>
              <w:t>тельства Нов.обл.</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36,2</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30,3</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99,2</w:t>
            </w:r>
          </w:p>
        </w:tc>
        <w:tc>
          <w:tcPr>
            <w:tcW w:w="1242"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192,6</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sz w:val="16"/>
                <w:szCs w:val="16"/>
              </w:rPr>
            </w:pPr>
            <w:r w:rsidRPr="00107929">
              <w:rPr>
                <w:bCs/>
                <w:sz w:val="16"/>
                <w:szCs w:val="16"/>
              </w:rPr>
              <w:t>941,7</w:t>
            </w:r>
          </w:p>
          <w:p w:rsidR="003109E4" w:rsidRPr="00107929" w:rsidRDefault="003109E4" w:rsidP="00C6273E">
            <w:pPr>
              <w:widowControl w:val="0"/>
              <w:snapToGrid w:val="0"/>
              <w:spacing w:line="240" w:lineRule="exact"/>
              <w:jc w:val="center"/>
              <w:rPr>
                <w:bCs/>
                <w:sz w:val="16"/>
                <w:szCs w:val="16"/>
              </w:rPr>
            </w:pPr>
          </w:p>
          <w:p w:rsidR="003109E4" w:rsidRPr="00107929" w:rsidRDefault="003109E4" w:rsidP="00C6273E">
            <w:pPr>
              <w:widowControl w:val="0"/>
              <w:snapToGrid w:val="0"/>
              <w:spacing w:line="240" w:lineRule="exact"/>
              <w:jc w:val="center"/>
              <w:rPr>
                <w:bCs/>
                <w:sz w:val="16"/>
                <w:szCs w:val="16"/>
              </w:rPr>
            </w:pPr>
          </w:p>
          <w:p w:rsidR="003109E4" w:rsidRPr="00107929" w:rsidRDefault="003109E4" w:rsidP="00C6273E">
            <w:pPr>
              <w:widowControl w:val="0"/>
              <w:snapToGrid w:val="0"/>
              <w:spacing w:line="240" w:lineRule="exact"/>
              <w:jc w:val="center"/>
              <w:rPr>
                <w:sz w:val="16"/>
                <w:szCs w:val="16"/>
              </w:rPr>
            </w:pPr>
            <w:r w:rsidRPr="00107929">
              <w:rPr>
                <w:bCs/>
                <w:sz w:val="16"/>
                <w:szCs w:val="16"/>
              </w:rPr>
              <w:t>1,8</w:t>
            </w:r>
          </w:p>
        </w:tc>
        <w:tc>
          <w:tcPr>
            <w:tcW w:w="1168"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105,7</w:t>
            </w:r>
          </w:p>
        </w:tc>
        <w:tc>
          <w:tcPr>
            <w:tcW w:w="1505" w:type="dxa"/>
            <w:tcBorders>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snapToGrid w:val="0"/>
              <w:spacing w:line="240" w:lineRule="exact"/>
              <w:jc w:val="center"/>
              <w:rPr>
                <w:sz w:val="16"/>
                <w:szCs w:val="16"/>
              </w:rPr>
            </w:pPr>
            <w:r w:rsidRPr="00107929">
              <w:rPr>
                <w:sz w:val="16"/>
                <w:szCs w:val="16"/>
              </w:rPr>
              <w:t>309,9»</w:t>
            </w:r>
          </w:p>
        </w:tc>
      </w:tr>
      <w:tr w:rsidR="003109E4" w:rsidRPr="00107929" w:rsidTr="003109E4">
        <w:trPr>
          <w:trHeight w:val="375"/>
          <w:jc w:val="center"/>
        </w:trPr>
        <w:tc>
          <w:tcPr>
            <w:tcW w:w="595" w:type="dxa"/>
            <w:vMerge/>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865" w:type="dxa"/>
            <w:vMerge/>
            <w:tcBorders>
              <w:top w:val="single" w:sz="4" w:space="0" w:color="000000"/>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782" w:type="dxa"/>
            <w:tcBorders>
              <w:left w:val="single" w:sz="4" w:space="0" w:color="000000"/>
              <w:bottom w:val="single" w:sz="4" w:space="0" w:color="000000"/>
            </w:tcBorders>
            <w:shd w:val="clear" w:color="auto" w:fill="auto"/>
          </w:tcPr>
          <w:p w:rsidR="003109E4" w:rsidRPr="00107929" w:rsidRDefault="003109E4" w:rsidP="00C6273E">
            <w:pPr>
              <w:widowControl w:val="0"/>
              <w:spacing w:line="240" w:lineRule="exact"/>
              <w:jc w:val="center"/>
              <w:rPr>
                <w:sz w:val="16"/>
                <w:szCs w:val="16"/>
              </w:rPr>
            </w:pPr>
            <w:r w:rsidRPr="00107929">
              <w:rPr>
                <w:bCs/>
                <w:sz w:val="16"/>
                <w:szCs w:val="16"/>
              </w:rPr>
              <w:t>областной бюджет- реализация правовых актов Прав</w:t>
            </w:r>
            <w:r w:rsidRPr="00107929">
              <w:rPr>
                <w:bCs/>
                <w:sz w:val="16"/>
                <w:szCs w:val="16"/>
              </w:rPr>
              <w:t>и</w:t>
            </w:r>
            <w:r w:rsidRPr="00107929">
              <w:rPr>
                <w:bCs/>
                <w:sz w:val="16"/>
                <w:szCs w:val="16"/>
              </w:rPr>
              <w:t>тельства Нов.обл.</w:t>
            </w: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p w:rsidR="003109E4" w:rsidRPr="00107929" w:rsidRDefault="003109E4" w:rsidP="00C6273E">
            <w:pPr>
              <w:widowControl w:val="0"/>
              <w:snapToGrid w:val="0"/>
              <w:spacing w:line="240" w:lineRule="exact"/>
              <w:jc w:val="center"/>
              <w:rPr>
                <w:bCs/>
                <w:sz w:val="16"/>
                <w:szCs w:val="16"/>
              </w:rPr>
            </w:pPr>
          </w:p>
          <w:p w:rsidR="003109E4" w:rsidRPr="00107929" w:rsidRDefault="003109E4" w:rsidP="00C6273E">
            <w:pPr>
              <w:widowControl w:val="0"/>
              <w:snapToGrid w:val="0"/>
              <w:spacing w:line="240" w:lineRule="exact"/>
              <w:jc w:val="center"/>
              <w:rPr>
                <w:sz w:val="16"/>
                <w:szCs w:val="16"/>
              </w:rPr>
            </w:pPr>
            <w:r w:rsidRPr="00107929">
              <w:rPr>
                <w:bCs/>
                <w:sz w:val="16"/>
                <w:szCs w:val="16"/>
              </w:rPr>
              <w:t>182,9</w:t>
            </w:r>
          </w:p>
        </w:tc>
        <w:tc>
          <w:tcPr>
            <w:tcW w:w="1168" w:type="dxa"/>
            <w:tcBorders>
              <w:left w:val="single" w:sz="4" w:space="0" w:color="000000"/>
              <w:bottom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c>
          <w:tcPr>
            <w:tcW w:w="1505" w:type="dxa"/>
            <w:tcBorders>
              <w:left w:val="single" w:sz="4" w:space="0" w:color="000000"/>
              <w:bottom w:val="single" w:sz="4" w:space="0" w:color="000000"/>
              <w:right w:val="single" w:sz="4" w:space="0" w:color="000000"/>
            </w:tcBorders>
            <w:shd w:val="clear" w:color="auto" w:fill="auto"/>
          </w:tcPr>
          <w:p w:rsidR="003109E4" w:rsidRPr="00107929" w:rsidRDefault="003109E4" w:rsidP="00C6273E">
            <w:pPr>
              <w:widowControl w:val="0"/>
              <w:snapToGrid w:val="0"/>
              <w:spacing w:line="240" w:lineRule="exact"/>
              <w:jc w:val="center"/>
              <w:rPr>
                <w:bCs/>
                <w:sz w:val="16"/>
                <w:szCs w:val="16"/>
              </w:rPr>
            </w:pPr>
          </w:p>
        </w:tc>
      </w:tr>
    </w:tbl>
    <w:p w:rsidR="00102637" w:rsidRPr="006A3CA3" w:rsidRDefault="00102637" w:rsidP="00102637">
      <w:pPr>
        <w:tabs>
          <w:tab w:val="left" w:pos="4820"/>
        </w:tabs>
        <w:autoSpaceDE w:val="0"/>
        <w:autoSpaceDN w:val="0"/>
        <w:adjustRightInd w:val="0"/>
        <w:jc w:val="center"/>
        <w:outlineLvl w:val="0"/>
        <w:rPr>
          <w:iCs/>
          <w:sz w:val="16"/>
          <w:szCs w:val="16"/>
        </w:rPr>
      </w:pPr>
    </w:p>
    <w:p w:rsidR="003109E4" w:rsidRPr="00107929" w:rsidRDefault="003109E4" w:rsidP="003109E4">
      <w:pPr>
        <w:pStyle w:val="1d"/>
        <w:shd w:val="clear" w:color="auto" w:fill="FFFFFF"/>
        <w:spacing w:after="0" w:afterAutospacing="0" w:line="240" w:lineRule="auto"/>
        <w:jc w:val="both"/>
        <w:rPr>
          <w:sz w:val="16"/>
          <w:szCs w:val="16"/>
        </w:rPr>
      </w:pPr>
      <w:r w:rsidRPr="00107929">
        <w:rPr>
          <w:color w:val="282828"/>
          <w:sz w:val="16"/>
          <w:szCs w:val="16"/>
        </w:rPr>
        <w:t>2</w:t>
      </w:r>
      <w:r w:rsidRPr="00107929">
        <w:rPr>
          <w:sz w:val="16"/>
          <w:szCs w:val="16"/>
        </w:rPr>
        <w:t>. Опубликовать постановление в бюллетене «Официальный вестник Боровёнковского сельского поселения» и разместить на официальном сайте А</w:t>
      </w:r>
      <w:r w:rsidRPr="00107929">
        <w:rPr>
          <w:sz w:val="16"/>
          <w:szCs w:val="16"/>
        </w:rPr>
        <w:t>д</w:t>
      </w:r>
      <w:r w:rsidRPr="00107929">
        <w:rPr>
          <w:sz w:val="16"/>
          <w:szCs w:val="16"/>
        </w:rPr>
        <w:t>министрации Боровёнковского сельского поселения в информационно-телекоммуникационной  сети «Интернет».</w:t>
      </w:r>
    </w:p>
    <w:p w:rsidR="003109E4" w:rsidRPr="00107929" w:rsidRDefault="003109E4" w:rsidP="003109E4">
      <w:pPr>
        <w:rPr>
          <w:b/>
          <w:sz w:val="16"/>
          <w:szCs w:val="16"/>
        </w:rPr>
      </w:pPr>
    </w:p>
    <w:p w:rsidR="003109E4" w:rsidRPr="00107929" w:rsidRDefault="003109E4" w:rsidP="003109E4">
      <w:pPr>
        <w:spacing w:line="240" w:lineRule="exact"/>
        <w:rPr>
          <w:b/>
          <w:sz w:val="16"/>
          <w:szCs w:val="16"/>
        </w:rPr>
      </w:pPr>
    </w:p>
    <w:p w:rsidR="003109E4" w:rsidRPr="003109E4" w:rsidRDefault="003109E4" w:rsidP="003109E4">
      <w:pPr>
        <w:spacing w:line="240" w:lineRule="exact"/>
        <w:rPr>
          <w:sz w:val="18"/>
          <w:szCs w:val="18"/>
        </w:rPr>
      </w:pPr>
      <w:r w:rsidRPr="003109E4">
        <w:rPr>
          <w:b/>
          <w:sz w:val="18"/>
          <w:szCs w:val="18"/>
        </w:rPr>
        <w:t>Глава сельского поселения Н.Г. Пискарева</w:t>
      </w:r>
    </w:p>
    <w:p w:rsidR="00102637" w:rsidRPr="006A3CA3" w:rsidRDefault="00102637" w:rsidP="00102637">
      <w:pPr>
        <w:tabs>
          <w:tab w:val="left" w:pos="4820"/>
        </w:tabs>
        <w:autoSpaceDE w:val="0"/>
        <w:autoSpaceDN w:val="0"/>
        <w:adjustRightInd w:val="0"/>
        <w:jc w:val="center"/>
        <w:outlineLvl w:val="0"/>
        <w:rPr>
          <w:iCs/>
          <w:sz w:val="16"/>
          <w:szCs w:val="16"/>
        </w:rPr>
      </w:pPr>
    </w:p>
    <w:p w:rsidR="0062734F" w:rsidRDefault="0062734F" w:rsidP="00606AE5">
      <w:pPr>
        <w:jc w:val="right"/>
        <w:rPr>
          <w:sz w:val="16"/>
          <w:szCs w:val="16"/>
        </w:rPr>
      </w:pPr>
    </w:p>
    <w:sectPr w:rsidR="0062734F"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C6C" w:rsidRDefault="000E5C6C">
      <w:r>
        <w:separator/>
      </w:r>
    </w:p>
  </w:endnote>
  <w:endnote w:type="continuationSeparator" w:id="1">
    <w:p w:rsidR="000E5C6C" w:rsidRDefault="000E5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1C294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C6C" w:rsidRDefault="000E5C6C">
      <w:r>
        <w:separator/>
      </w:r>
    </w:p>
  </w:footnote>
  <w:footnote w:type="continuationSeparator" w:id="1">
    <w:p w:rsidR="000E5C6C" w:rsidRDefault="000E5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1C2941" w:rsidP="00FA44E2">
    <w:pPr>
      <w:pStyle w:val="a6"/>
      <w:framePr w:wrap="around" w:vAnchor="text" w:hAnchor="margin" w:xAlign="center" w:y="1"/>
      <w:rPr>
        <w:rStyle w:val="a8"/>
      </w:rPr>
    </w:pPr>
    <w:r>
      <w:rPr>
        <w:rStyle w:val="a8"/>
      </w:rPr>
      <w:fldChar w:fldCharType="begin"/>
    </w:r>
    <w:r w:rsidR="00102637">
      <w:rPr>
        <w:rStyle w:val="a8"/>
      </w:rPr>
      <w:instrText xml:space="preserve">PAGE  </w:instrText>
    </w:r>
    <w:r>
      <w:rPr>
        <w:rStyle w:val="a8"/>
      </w:rPr>
      <w:fldChar w:fldCharType="separate"/>
    </w:r>
    <w:r w:rsidR="00102637">
      <w:rPr>
        <w:rStyle w:val="a8"/>
        <w:noProof/>
      </w:rPr>
      <w:t>5</w:t>
    </w:r>
    <w:r>
      <w:rPr>
        <w:rStyle w:val="a8"/>
      </w:rPr>
      <w:fldChar w:fldCharType="end"/>
    </w:r>
  </w:p>
  <w:p w:rsidR="00102637" w:rsidRDefault="00102637">
    <w:pPr>
      <w:pStyle w:val="a6"/>
    </w:pPr>
  </w:p>
  <w:p w:rsidR="00102637" w:rsidRDefault="001026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Pr="00DC60D2" w:rsidRDefault="001C294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102637" w:rsidRPr="00DC60D2">
      <w:rPr>
        <w:rStyle w:val="a8"/>
        <w:sz w:val="32"/>
        <w:szCs w:val="32"/>
      </w:rPr>
      <w:instrText xml:space="preserve">PAGE  </w:instrText>
    </w:r>
    <w:r w:rsidRPr="00DC60D2">
      <w:rPr>
        <w:rStyle w:val="a8"/>
        <w:sz w:val="32"/>
        <w:szCs w:val="32"/>
      </w:rPr>
      <w:fldChar w:fldCharType="separate"/>
    </w:r>
    <w:r w:rsidR="00D4157A">
      <w:rPr>
        <w:rStyle w:val="a8"/>
        <w:noProof/>
        <w:sz w:val="32"/>
        <w:szCs w:val="32"/>
      </w:rPr>
      <w:t>2</w:t>
    </w:r>
    <w:r w:rsidRPr="00DC60D2">
      <w:rPr>
        <w:rStyle w:val="a8"/>
        <w:sz w:val="32"/>
        <w:szCs w:val="32"/>
      </w:rPr>
      <w:fldChar w:fldCharType="end"/>
    </w:r>
  </w:p>
  <w:p w:rsidR="00102637" w:rsidRPr="007B38AF" w:rsidRDefault="0010263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1C294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w:t>
    </w:r>
    <w:r w:rsidR="003109E4">
      <w:rPr>
        <w:rFonts w:ascii="Monotype Corsiva" w:hAnsi="Monotype Corsiva"/>
      </w:rPr>
      <w:t>овского сельского поселения  №20 (117</w:t>
    </w:r>
    <w:r>
      <w:rPr>
        <w:rFonts w:ascii="Monotype Corsiva" w:hAnsi="Monotype Corsiva"/>
      </w:rPr>
      <w:t xml:space="preserve">) от </w:t>
    </w:r>
    <w:r w:rsidR="003109E4">
      <w:rPr>
        <w:rFonts w:ascii="Monotype Corsiva" w:hAnsi="Monotype Corsiva"/>
      </w:rPr>
      <w:t>11</w:t>
    </w:r>
    <w:r>
      <w:rPr>
        <w:rFonts w:ascii="Monotype Corsiva" w:hAnsi="Monotype Corsiva"/>
      </w:rPr>
      <w:t xml:space="preserve">октября2021 года   </w:t>
    </w:r>
  </w:p>
  <w:p w:rsidR="00102637" w:rsidRDefault="00102637"/>
  <w:p w:rsidR="00102637" w:rsidRDefault="001026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9">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1">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251518"/>
    <w:multiLevelType w:val="singleLevel"/>
    <w:tmpl w:val="C03A192A"/>
    <w:lvl w:ilvl="0">
      <w:start w:val="1"/>
      <w:numFmt w:val="bullet"/>
      <w:lvlText w:val="-"/>
      <w:lvlJc w:val="left"/>
      <w:pPr>
        <w:tabs>
          <w:tab w:val="num" w:pos="1080"/>
        </w:tabs>
        <w:ind w:left="1080" w:hanging="360"/>
      </w:pPr>
    </w:lvl>
  </w:abstractNum>
  <w:abstractNum w:abstractNumId="23">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1">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4">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
  </w:num>
  <w:num w:numId="5">
    <w:abstractNumId w:val="2"/>
  </w:num>
  <w:num w:numId="6">
    <w:abstractNumId w:val="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34"/>
  </w:num>
  <w:num w:numId="13">
    <w:abstractNumId w:val="25"/>
  </w:num>
  <w:num w:numId="14">
    <w:abstractNumId w:val="16"/>
  </w:num>
  <w:num w:numId="15">
    <w:abstractNumId w:val="8"/>
  </w:num>
  <w:num w:numId="16">
    <w:abstractNumId w:val="17"/>
  </w:num>
  <w:num w:numId="17">
    <w:abstractNumId w:val="32"/>
  </w:num>
  <w:num w:numId="18">
    <w:abstractNumId w:val="26"/>
  </w:num>
  <w:num w:numId="19">
    <w:abstractNumId w:val="28"/>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8"/>
  </w:num>
  <w:num w:numId="25">
    <w:abstractNumId w:val="27"/>
  </w:num>
  <w:num w:numId="26">
    <w:abstractNumId w:val="9"/>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30"/>
  </w:num>
  <w:num w:numId="31">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d">
    <w:name w:val="Знак Знак"/>
    <w:basedOn w:val="1f7"/>
    <w:rsid w:val="001015CB"/>
    <w:rPr>
      <w:b/>
      <w:sz w:val="28"/>
      <w:lang w:val="ru-RU" w:bidi="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3869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83</cp:revision>
  <cp:lastPrinted>2019-08-28T06:14:00Z</cp:lastPrinted>
  <dcterms:created xsi:type="dcterms:W3CDTF">2019-08-28T05:46:00Z</dcterms:created>
  <dcterms:modified xsi:type="dcterms:W3CDTF">2021-11-21T14:06:00Z</dcterms:modified>
</cp:coreProperties>
</file>