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73436C" w:rsidP="0075797B">
            <w:pPr>
              <w:jc w:val="center"/>
              <w:rPr>
                <w:b/>
                <w:sz w:val="36"/>
                <w:szCs w:val="36"/>
              </w:rPr>
            </w:pPr>
            <w:r>
              <w:rPr>
                <w:b/>
                <w:sz w:val="36"/>
                <w:szCs w:val="36"/>
              </w:rPr>
              <w:t>15</w:t>
            </w:r>
          </w:p>
          <w:p w:rsidR="00B46ECC" w:rsidRDefault="0073436C" w:rsidP="0075797B">
            <w:pPr>
              <w:jc w:val="center"/>
              <w:rPr>
                <w:b/>
                <w:sz w:val="36"/>
                <w:szCs w:val="36"/>
              </w:rPr>
            </w:pPr>
            <w:r>
              <w:rPr>
                <w:b/>
                <w:sz w:val="36"/>
                <w:szCs w:val="36"/>
              </w:rPr>
              <w:t>декабря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73436C">
              <w:rPr>
                <w:b/>
                <w:sz w:val="36"/>
                <w:szCs w:val="36"/>
              </w:rPr>
              <w:t>26</w:t>
            </w:r>
            <w:r w:rsidR="00E7251D">
              <w:rPr>
                <w:b/>
                <w:sz w:val="36"/>
                <w:szCs w:val="36"/>
              </w:rPr>
              <w:t>(</w:t>
            </w:r>
            <w:r w:rsidR="0073436C">
              <w:rPr>
                <w:b/>
                <w:sz w:val="36"/>
                <w:szCs w:val="36"/>
              </w:rPr>
              <w:t>170</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73436C">
              <w:rPr>
                <w:sz w:val="20"/>
                <w:szCs w:val="20"/>
              </w:rPr>
              <w:t>15</w:t>
            </w:r>
            <w:r w:rsidRPr="0049714E">
              <w:rPr>
                <w:sz w:val="20"/>
                <w:szCs w:val="20"/>
              </w:rPr>
              <w:t>.</w:t>
            </w:r>
            <w:r w:rsidR="0073436C">
              <w:rPr>
                <w:sz w:val="20"/>
                <w:szCs w:val="20"/>
              </w:rPr>
              <w:t>12</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0C6F18"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81131A" w:rsidRPr="009E2435" w:rsidRDefault="0081131A"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6E2E9E">
              <w:rPr>
                <w:b/>
                <w:sz w:val="14"/>
                <w:szCs w:val="14"/>
              </w:rPr>
              <w:t>175</w:t>
            </w:r>
          </w:p>
          <w:p w:rsidR="004D2751" w:rsidRPr="009E2435" w:rsidRDefault="004D2751" w:rsidP="004D2751">
            <w:pPr>
              <w:rPr>
                <w:b/>
                <w:sz w:val="14"/>
                <w:szCs w:val="14"/>
              </w:rPr>
            </w:pPr>
            <w:r w:rsidRPr="009E2435">
              <w:rPr>
                <w:b/>
                <w:sz w:val="14"/>
                <w:szCs w:val="14"/>
              </w:rPr>
              <w:t xml:space="preserve">от </w:t>
            </w:r>
            <w:r w:rsidR="006E2E9E">
              <w:rPr>
                <w:b/>
                <w:sz w:val="14"/>
                <w:szCs w:val="14"/>
              </w:rPr>
              <w:t>07.12</w:t>
            </w:r>
            <w:r w:rsidR="000A3099">
              <w:rPr>
                <w:b/>
                <w:sz w:val="14"/>
                <w:szCs w:val="14"/>
              </w:rPr>
              <w:t>.2023</w:t>
            </w:r>
          </w:p>
          <w:p w:rsidR="00D55F33" w:rsidRDefault="00D55F33" w:rsidP="00F00416">
            <w:pPr>
              <w:rPr>
                <w:b/>
                <w:sz w:val="14"/>
                <w:szCs w:val="14"/>
              </w:rPr>
            </w:pPr>
          </w:p>
          <w:p w:rsidR="00D9365E" w:rsidRDefault="00D9365E" w:rsidP="00F00416">
            <w:pPr>
              <w:rPr>
                <w:b/>
                <w:sz w:val="14"/>
                <w:szCs w:val="14"/>
              </w:rPr>
            </w:pPr>
          </w:p>
          <w:p w:rsidR="006E2E9E" w:rsidRDefault="006E2E9E" w:rsidP="00F00416">
            <w:pPr>
              <w:rPr>
                <w:b/>
                <w:sz w:val="14"/>
                <w:szCs w:val="14"/>
              </w:rPr>
            </w:pPr>
          </w:p>
          <w:p w:rsidR="006E2E9E" w:rsidRDefault="006E2E9E" w:rsidP="00F00416">
            <w:pPr>
              <w:rPr>
                <w:b/>
                <w:sz w:val="14"/>
                <w:szCs w:val="14"/>
              </w:rPr>
            </w:pPr>
          </w:p>
          <w:p w:rsidR="006E2E9E" w:rsidRDefault="006E2E9E" w:rsidP="00F00416">
            <w:pPr>
              <w:rPr>
                <w:b/>
                <w:sz w:val="14"/>
                <w:szCs w:val="14"/>
              </w:rPr>
            </w:pPr>
          </w:p>
          <w:p w:rsidR="006E2E9E" w:rsidRDefault="006E2E9E" w:rsidP="00F00416">
            <w:pPr>
              <w:rPr>
                <w:b/>
                <w:sz w:val="14"/>
                <w:szCs w:val="14"/>
              </w:rPr>
            </w:pPr>
          </w:p>
          <w:p w:rsidR="006E2E9E" w:rsidRDefault="006E2E9E" w:rsidP="00F00416">
            <w:pPr>
              <w:rPr>
                <w:b/>
                <w:sz w:val="14"/>
                <w:szCs w:val="14"/>
              </w:rPr>
            </w:pPr>
          </w:p>
          <w:p w:rsidR="001E3EFB" w:rsidRDefault="001E3EFB" w:rsidP="00F00416">
            <w:pPr>
              <w:rPr>
                <w:b/>
                <w:sz w:val="14"/>
                <w:szCs w:val="14"/>
              </w:rPr>
            </w:pPr>
          </w:p>
          <w:p w:rsidR="006E2E9E" w:rsidRDefault="006E2E9E" w:rsidP="00F00416">
            <w:pPr>
              <w:rPr>
                <w:b/>
                <w:sz w:val="14"/>
                <w:szCs w:val="14"/>
              </w:rPr>
            </w:pPr>
          </w:p>
          <w:p w:rsidR="007F06F8" w:rsidRPr="009E2435" w:rsidRDefault="00D55F33" w:rsidP="007F06F8">
            <w:pPr>
              <w:rPr>
                <w:b/>
                <w:sz w:val="14"/>
                <w:szCs w:val="14"/>
              </w:rPr>
            </w:pPr>
            <w:r w:rsidRPr="009E2435">
              <w:rPr>
                <w:sz w:val="14"/>
                <w:szCs w:val="14"/>
              </w:rPr>
              <w:t xml:space="preserve">     </w:t>
            </w:r>
            <w:r w:rsidR="007F06F8" w:rsidRPr="009E2435">
              <w:rPr>
                <w:sz w:val="14"/>
                <w:szCs w:val="14"/>
              </w:rPr>
              <w:t xml:space="preserve">     </w:t>
            </w:r>
            <w:r w:rsidR="007F06F8" w:rsidRPr="009E2435">
              <w:rPr>
                <w:b/>
                <w:sz w:val="14"/>
                <w:szCs w:val="14"/>
              </w:rPr>
              <w:t xml:space="preserve">№ </w:t>
            </w:r>
            <w:r w:rsidR="006E2E9E">
              <w:rPr>
                <w:b/>
                <w:sz w:val="14"/>
                <w:szCs w:val="14"/>
              </w:rPr>
              <w:t>176</w:t>
            </w:r>
          </w:p>
          <w:p w:rsidR="007F06F8" w:rsidRPr="009E2435" w:rsidRDefault="007F06F8" w:rsidP="007F06F8">
            <w:pPr>
              <w:rPr>
                <w:b/>
                <w:sz w:val="14"/>
                <w:szCs w:val="14"/>
              </w:rPr>
            </w:pPr>
            <w:r w:rsidRPr="009E2435">
              <w:rPr>
                <w:b/>
                <w:sz w:val="14"/>
                <w:szCs w:val="14"/>
              </w:rPr>
              <w:t xml:space="preserve">от </w:t>
            </w:r>
            <w:r w:rsidR="006E2E9E">
              <w:rPr>
                <w:b/>
                <w:sz w:val="14"/>
                <w:szCs w:val="14"/>
              </w:rPr>
              <w:t>07.12</w:t>
            </w:r>
            <w:r>
              <w:rPr>
                <w:b/>
                <w:sz w:val="14"/>
                <w:szCs w:val="14"/>
              </w:rPr>
              <w:t>.2023</w:t>
            </w:r>
          </w:p>
          <w:p w:rsidR="00F313A4" w:rsidRDefault="00F313A4" w:rsidP="00F00416">
            <w:pPr>
              <w:rPr>
                <w:b/>
                <w:sz w:val="14"/>
                <w:szCs w:val="14"/>
              </w:rPr>
            </w:pPr>
          </w:p>
          <w:p w:rsidR="00C62C5D" w:rsidRDefault="00C62C5D" w:rsidP="00C62C5D">
            <w:pPr>
              <w:rPr>
                <w:b/>
                <w:sz w:val="14"/>
                <w:szCs w:val="14"/>
              </w:rPr>
            </w:pPr>
          </w:p>
          <w:p w:rsidR="000A0518" w:rsidRDefault="000A0518" w:rsidP="00C62C5D">
            <w:pPr>
              <w:rPr>
                <w:b/>
                <w:sz w:val="14"/>
                <w:szCs w:val="14"/>
              </w:rPr>
            </w:pPr>
          </w:p>
          <w:p w:rsidR="000A0518" w:rsidRDefault="000A0518" w:rsidP="00C62C5D">
            <w:pPr>
              <w:rPr>
                <w:b/>
                <w:sz w:val="14"/>
                <w:szCs w:val="14"/>
              </w:rPr>
            </w:pPr>
          </w:p>
          <w:p w:rsidR="009F66D4" w:rsidRPr="009E2435" w:rsidRDefault="009F66D4" w:rsidP="00C62C5D">
            <w:pPr>
              <w:rPr>
                <w:b/>
                <w:sz w:val="14"/>
                <w:szCs w:val="14"/>
              </w:rPr>
            </w:pPr>
          </w:p>
          <w:p w:rsidR="000A3099" w:rsidRDefault="000A3099" w:rsidP="00F00416">
            <w:pPr>
              <w:rPr>
                <w:b/>
                <w:sz w:val="14"/>
                <w:szCs w:val="14"/>
              </w:rPr>
            </w:pPr>
          </w:p>
          <w:p w:rsidR="00C62C5D" w:rsidRDefault="00C62C5D" w:rsidP="00C62C5D">
            <w:pPr>
              <w:rPr>
                <w:b/>
                <w:sz w:val="14"/>
                <w:szCs w:val="14"/>
              </w:rPr>
            </w:pPr>
          </w:p>
          <w:p w:rsidR="00D9365E" w:rsidRDefault="00170FE5" w:rsidP="001E3EFB">
            <w:pPr>
              <w:rPr>
                <w:b/>
                <w:sz w:val="14"/>
                <w:szCs w:val="14"/>
              </w:rPr>
            </w:pPr>
            <w:r>
              <w:rPr>
                <w:b/>
                <w:sz w:val="14"/>
                <w:szCs w:val="14"/>
              </w:rPr>
              <w:t xml:space="preserve">   </w:t>
            </w:r>
          </w:p>
          <w:p w:rsidR="007F06F8" w:rsidRPr="009E2435" w:rsidRDefault="007F06F8" w:rsidP="007F06F8">
            <w:pPr>
              <w:rPr>
                <w:b/>
                <w:sz w:val="14"/>
                <w:szCs w:val="14"/>
              </w:rPr>
            </w:pPr>
            <w:r w:rsidRPr="009E2435">
              <w:rPr>
                <w:sz w:val="14"/>
                <w:szCs w:val="14"/>
              </w:rPr>
              <w:t xml:space="preserve">     </w:t>
            </w:r>
            <w:r w:rsidRPr="009E2435">
              <w:rPr>
                <w:b/>
                <w:sz w:val="14"/>
                <w:szCs w:val="14"/>
              </w:rPr>
              <w:t xml:space="preserve">№ </w:t>
            </w:r>
            <w:r w:rsidR="006E2E9E">
              <w:rPr>
                <w:b/>
                <w:sz w:val="14"/>
                <w:szCs w:val="14"/>
              </w:rPr>
              <w:t>118</w:t>
            </w:r>
          </w:p>
          <w:p w:rsidR="007F06F8" w:rsidRPr="009E2435" w:rsidRDefault="007F06F8" w:rsidP="007F06F8">
            <w:pPr>
              <w:rPr>
                <w:b/>
                <w:sz w:val="14"/>
                <w:szCs w:val="14"/>
              </w:rPr>
            </w:pPr>
            <w:r w:rsidRPr="009E2435">
              <w:rPr>
                <w:b/>
                <w:sz w:val="14"/>
                <w:szCs w:val="14"/>
              </w:rPr>
              <w:t xml:space="preserve">от </w:t>
            </w:r>
            <w:r w:rsidR="006E2E9E">
              <w:rPr>
                <w:b/>
                <w:sz w:val="14"/>
                <w:szCs w:val="14"/>
              </w:rPr>
              <w:t>15.12</w:t>
            </w:r>
            <w:r>
              <w:rPr>
                <w:b/>
                <w:sz w:val="14"/>
                <w:szCs w:val="14"/>
              </w:rPr>
              <w:t>.2023</w:t>
            </w:r>
          </w:p>
          <w:p w:rsidR="001E3EFB" w:rsidRDefault="001E3EFB" w:rsidP="001E3EFB">
            <w:pPr>
              <w:rPr>
                <w:b/>
                <w:sz w:val="14"/>
                <w:szCs w:val="14"/>
              </w:rPr>
            </w:pPr>
          </w:p>
          <w:p w:rsidR="00D9365E" w:rsidRDefault="00D9365E" w:rsidP="00D9365E">
            <w:pPr>
              <w:rPr>
                <w:b/>
                <w:sz w:val="14"/>
                <w:szCs w:val="14"/>
              </w:rPr>
            </w:pPr>
          </w:p>
          <w:p w:rsidR="001E3EFB" w:rsidRPr="009E2435" w:rsidRDefault="00D9365E" w:rsidP="00343BAB">
            <w:pPr>
              <w:rPr>
                <w:b/>
                <w:sz w:val="14"/>
                <w:szCs w:val="14"/>
              </w:rPr>
            </w:pPr>
            <w:r w:rsidRPr="009E2435">
              <w:rPr>
                <w:sz w:val="14"/>
                <w:szCs w:val="14"/>
              </w:rPr>
              <w:t xml:space="preserve">     </w:t>
            </w:r>
          </w:p>
          <w:p w:rsidR="009F66D4" w:rsidRDefault="009F66D4"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D55F33" w:rsidRDefault="00D55F33" w:rsidP="00F94A6D">
            <w:pPr>
              <w:rPr>
                <w:b/>
                <w:sz w:val="14"/>
                <w:szCs w:val="14"/>
              </w:rPr>
            </w:pPr>
          </w:p>
          <w:p w:rsidR="00C73FC3" w:rsidRDefault="00C73FC3" w:rsidP="0058699A">
            <w:pPr>
              <w:jc w:val="center"/>
              <w:rPr>
                <w:b/>
                <w:sz w:val="14"/>
                <w:szCs w:val="14"/>
              </w:rPr>
            </w:pPr>
          </w:p>
          <w:p w:rsidR="00D9365E" w:rsidRPr="009E2435" w:rsidRDefault="00C119A0" w:rsidP="00343BAB">
            <w:pPr>
              <w:rPr>
                <w:b/>
                <w:sz w:val="14"/>
                <w:szCs w:val="14"/>
              </w:rPr>
            </w:pPr>
            <w:r>
              <w:rPr>
                <w:b/>
                <w:sz w:val="14"/>
                <w:szCs w:val="14"/>
              </w:rPr>
              <w:t xml:space="preserve">      </w:t>
            </w:r>
            <w:r w:rsidR="004D2751" w:rsidRPr="009E2435">
              <w:rPr>
                <w:sz w:val="14"/>
                <w:szCs w:val="14"/>
              </w:rPr>
              <w:t xml:space="preserve"> </w:t>
            </w:r>
          </w:p>
          <w:p w:rsidR="00B918C6" w:rsidRPr="009E2435" w:rsidRDefault="004D2751" w:rsidP="00C119A0">
            <w:pPr>
              <w:rPr>
                <w:b/>
                <w:sz w:val="14"/>
                <w:szCs w:val="14"/>
              </w:rPr>
            </w:pPr>
            <w:r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D9365E" w:rsidRDefault="00D9365E" w:rsidP="000C6F18">
            <w:pPr>
              <w:rPr>
                <w:b/>
                <w:sz w:val="14"/>
                <w:szCs w:val="14"/>
              </w:rPr>
            </w:pPr>
          </w:p>
          <w:p w:rsidR="00D9365E" w:rsidRPr="009E2435" w:rsidRDefault="00D9365E" w:rsidP="00E06DAE">
            <w:pPr>
              <w:jc w:val="cente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C62C5D" w:rsidRDefault="00C62C5D" w:rsidP="00C62C5D">
            <w:pPr>
              <w:rPr>
                <w:b/>
                <w:sz w:val="14"/>
                <w:szCs w:val="14"/>
              </w:rPr>
            </w:pPr>
          </w:p>
          <w:p w:rsidR="00D9365E" w:rsidRPr="009E2435" w:rsidRDefault="00D9365E" w:rsidP="00343BAB">
            <w:pPr>
              <w:rPr>
                <w:b/>
                <w:sz w:val="14"/>
                <w:szCs w:val="14"/>
              </w:rPr>
            </w:pPr>
            <w:r w:rsidRPr="009E2435">
              <w:rPr>
                <w:sz w:val="14"/>
                <w:szCs w:val="14"/>
              </w:rPr>
              <w:t xml:space="preserve">     </w:t>
            </w:r>
          </w:p>
          <w:p w:rsidR="009F66D4" w:rsidRPr="009E2435" w:rsidRDefault="009F66D4" w:rsidP="00C62C5D">
            <w:pPr>
              <w:rPr>
                <w:b/>
                <w:sz w:val="14"/>
                <w:szCs w:val="14"/>
              </w:rPr>
            </w:pPr>
          </w:p>
          <w:p w:rsidR="00AB44EF" w:rsidRPr="0081131A" w:rsidRDefault="00AB44EF" w:rsidP="0081131A">
            <w:pPr>
              <w:rPr>
                <w:sz w:val="14"/>
                <w:szCs w:val="14"/>
              </w:rPr>
            </w:pPr>
          </w:p>
        </w:tc>
        <w:tc>
          <w:tcPr>
            <w:tcW w:w="8377" w:type="dxa"/>
            <w:shd w:val="clear" w:color="auto" w:fill="auto"/>
          </w:tcPr>
          <w:p w:rsidR="000A3099" w:rsidRDefault="000A3099" w:rsidP="0081131A">
            <w:pPr>
              <w:spacing w:line="240" w:lineRule="exact"/>
              <w:rPr>
                <w:b/>
                <w:sz w:val="20"/>
                <w:szCs w:val="20"/>
              </w:rPr>
            </w:pPr>
            <w:r>
              <w:t xml:space="preserve">             </w:t>
            </w:r>
            <w:r>
              <w:rPr>
                <w:b/>
                <w:sz w:val="20"/>
                <w:szCs w:val="20"/>
              </w:rPr>
              <w:t>Постановления</w:t>
            </w:r>
            <w:r w:rsidR="00D55F33" w:rsidRPr="00CF3040">
              <w:rPr>
                <w:b/>
                <w:sz w:val="20"/>
                <w:szCs w:val="20"/>
              </w:rPr>
              <w:t xml:space="preserve"> Администрации Боровёнковского сельского поселения</w:t>
            </w:r>
          </w:p>
          <w:p w:rsidR="0081131A" w:rsidRPr="0081131A" w:rsidRDefault="0081131A" w:rsidP="0081131A">
            <w:pPr>
              <w:spacing w:line="240" w:lineRule="exact"/>
              <w:rPr>
                <w:b/>
                <w:sz w:val="20"/>
                <w:szCs w:val="20"/>
              </w:rPr>
            </w:pPr>
          </w:p>
          <w:p w:rsidR="00343BAB" w:rsidRPr="00B86C35" w:rsidRDefault="00343BAB" w:rsidP="006E2E9E">
            <w:pPr>
              <w:pStyle w:val="afa"/>
              <w:spacing w:line="283" w:lineRule="exact"/>
              <w:jc w:val="center"/>
              <w:rPr>
                <w:sz w:val="16"/>
                <w:szCs w:val="16"/>
              </w:rPr>
            </w:pPr>
            <w:r w:rsidRPr="00B86C35">
              <w:rPr>
                <w:b/>
                <w:bCs/>
                <w:sz w:val="16"/>
                <w:szCs w:val="16"/>
              </w:rPr>
              <w:t>Об утверждении Программы профилактики рисков причинения вреда (ущерба)  охраняемым  законом  ценн</w:t>
            </w:r>
            <w:r w:rsidRPr="00B86C35">
              <w:rPr>
                <w:b/>
                <w:bCs/>
                <w:sz w:val="16"/>
                <w:szCs w:val="16"/>
              </w:rPr>
              <w:t>о</w:t>
            </w:r>
            <w:r w:rsidRPr="00B86C35">
              <w:rPr>
                <w:b/>
                <w:bCs/>
                <w:sz w:val="16"/>
                <w:szCs w:val="16"/>
              </w:rPr>
              <w:t>стям  в  рамках  муниципального</w:t>
            </w:r>
            <w:r w:rsidR="006E2E9E">
              <w:rPr>
                <w:b/>
                <w:bCs/>
                <w:sz w:val="16"/>
                <w:szCs w:val="16"/>
              </w:rPr>
              <w:t xml:space="preserve"> </w:t>
            </w:r>
            <w:r w:rsidRPr="00B86C35">
              <w:rPr>
                <w:b/>
                <w:bCs/>
                <w:sz w:val="16"/>
                <w:szCs w:val="16"/>
              </w:rPr>
              <w:t xml:space="preserve">контроля </w:t>
            </w:r>
            <w:r w:rsidRPr="00B86C35">
              <w:rPr>
                <w:b/>
                <w:spacing w:val="2"/>
                <w:sz w:val="16"/>
                <w:szCs w:val="16"/>
              </w:rPr>
              <w:t>на автомобильном транспорте, городском наземном электрич</w:t>
            </w:r>
            <w:r w:rsidRPr="00B86C35">
              <w:rPr>
                <w:b/>
                <w:spacing w:val="2"/>
                <w:sz w:val="16"/>
                <w:szCs w:val="16"/>
              </w:rPr>
              <w:t>е</w:t>
            </w:r>
            <w:r w:rsidRPr="00B86C35">
              <w:rPr>
                <w:b/>
                <w:spacing w:val="2"/>
                <w:sz w:val="16"/>
                <w:szCs w:val="16"/>
              </w:rPr>
              <w:t>ском транспорте и в дорожном хозяйстве в</w:t>
            </w:r>
            <w:r w:rsidRPr="00B86C35">
              <w:rPr>
                <w:b/>
                <w:sz w:val="16"/>
                <w:szCs w:val="16"/>
              </w:rPr>
              <w:t xml:space="preserve"> границах населённых</w:t>
            </w:r>
            <w:r w:rsidRPr="00B86C35">
              <w:rPr>
                <w:b/>
                <w:bCs/>
                <w:sz w:val="16"/>
                <w:szCs w:val="16"/>
              </w:rPr>
              <w:t xml:space="preserve"> пунктов на территории </w:t>
            </w:r>
            <w:r w:rsidR="006E2E9E">
              <w:rPr>
                <w:b/>
                <w:sz w:val="16"/>
                <w:szCs w:val="16"/>
              </w:rPr>
              <w:t xml:space="preserve">Боровёнковского </w:t>
            </w:r>
            <w:r w:rsidRPr="00B86C35">
              <w:rPr>
                <w:b/>
                <w:sz w:val="16"/>
                <w:szCs w:val="16"/>
              </w:rPr>
              <w:t xml:space="preserve">сельского поселения Окуловского муниципального района Новгородской области </w:t>
            </w:r>
            <w:r w:rsidRPr="00B86C35">
              <w:rPr>
                <w:b/>
                <w:bCs/>
                <w:sz w:val="16"/>
                <w:szCs w:val="16"/>
              </w:rPr>
              <w:t>на 2024 год</w:t>
            </w:r>
          </w:p>
          <w:p w:rsidR="001E3EFB" w:rsidRDefault="001E3EFB" w:rsidP="00D55F33"/>
          <w:p w:rsidR="006E2E9E" w:rsidRDefault="006E2E9E" w:rsidP="00D55F33"/>
          <w:p w:rsidR="006E2E9E" w:rsidRDefault="006E2E9E" w:rsidP="006E2E9E">
            <w:pPr>
              <w:pStyle w:val="afa"/>
              <w:spacing w:line="240" w:lineRule="exact"/>
              <w:jc w:val="center"/>
              <w:rPr>
                <w:b/>
                <w:sz w:val="16"/>
                <w:szCs w:val="16"/>
              </w:rPr>
            </w:pPr>
            <w:r w:rsidRPr="00670A53">
              <w:rPr>
                <w:b/>
                <w:bCs/>
                <w:sz w:val="16"/>
                <w:szCs w:val="16"/>
              </w:rPr>
              <w:t>Об утверждении Программы</w:t>
            </w:r>
            <w:r>
              <w:rPr>
                <w:b/>
                <w:bCs/>
                <w:sz w:val="16"/>
                <w:szCs w:val="16"/>
              </w:rPr>
              <w:t xml:space="preserve"> </w:t>
            </w:r>
            <w:r w:rsidRPr="00670A53">
              <w:rPr>
                <w:b/>
                <w:bCs/>
                <w:sz w:val="16"/>
                <w:szCs w:val="16"/>
              </w:rPr>
              <w:t>профилактики рисков причинения вреда (ущерба) охраняемым  законом  ценн</w:t>
            </w:r>
            <w:r w:rsidRPr="00670A53">
              <w:rPr>
                <w:b/>
                <w:bCs/>
                <w:sz w:val="16"/>
                <w:szCs w:val="16"/>
              </w:rPr>
              <w:t>о</w:t>
            </w:r>
            <w:r w:rsidRPr="00670A53">
              <w:rPr>
                <w:b/>
                <w:bCs/>
                <w:sz w:val="16"/>
                <w:szCs w:val="16"/>
              </w:rPr>
              <w:t>стям в  рамках муниципального</w:t>
            </w:r>
            <w:r>
              <w:rPr>
                <w:b/>
                <w:bCs/>
                <w:sz w:val="16"/>
                <w:szCs w:val="16"/>
              </w:rPr>
              <w:t xml:space="preserve"> </w:t>
            </w:r>
            <w:r w:rsidRPr="00670A53">
              <w:rPr>
                <w:b/>
                <w:bCs/>
                <w:sz w:val="16"/>
                <w:szCs w:val="16"/>
              </w:rPr>
              <w:t>контроля  в сфере благоустройства</w:t>
            </w:r>
            <w:r>
              <w:rPr>
                <w:b/>
                <w:bCs/>
                <w:sz w:val="16"/>
                <w:szCs w:val="16"/>
              </w:rPr>
              <w:t xml:space="preserve"> </w:t>
            </w:r>
            <w:r w:rsidRPr="00670A53">
              <w:rPr>
                <w:b/>
                <w:bCs/>
                <w:sz w:val="16"/>
                <w:szCs w:val="16"/>
              </w:rPr>
              <w:t xml:space="preserve">на территории </w:t>
            </w:r>
            <w:r w:rsidRPr="00670A53">
              <w:rPr>
                <w:b/>
                <w:sz w:val="16"/>
                <w:szCs w:val="16"/>
              </w:rPr>
              <w:t>Боровёнковского</w:t>
            </w:r>
          </w:p>
          <w:p w:rsidR="006E2E9E" w:rsidRPr="006E2E9E" w:rsidRDefault="006E2E9E" w:rsidP="006E2E9E">
            <w:pPr>
              <w:pStyle w:val="afa"/>
              <w:spacing w:line="240" w:lineRule="exact"/>
              <w:jc w:val="center"/>
              <w:rPr>
                <w:b/>
                <w:bCs/>
                <w:sz w:val="16"/>
                <w:szCs w:val="16"/>
              </w:rPr>
            </w:pPr>
            <w:r>
              <w:rPr>
                <w:b/>
                <w:sz w:val="16"/>
                <w:szCs w:val="16"/>
              </w:rPr>
              <w:t xml:space="preserve"> </w:t>
            </w:r>
            <w:r w:rsidRPr="00670A53">
              <w:rPr>
                <w:b/>
                <w:sz w:val="16"/>
                <w:szCs w:val="16"/>
              </w:rPr>
              <w:t>сельского поселения Окуловского</w:t>
            </w:r>
            <w:r>
              <w:rPr>
                <w:b/>
                <w:sz w:val="16"/>
                <w:szCs w:val="16"/>
              </w:rPr>
              <w:t xml:space="preserve"> </w:t>
            </w:r>
            <w:r w:rsidRPr="00670A53">
              <w:rPr>
                <w:b/>
                <w:sz w:val="16"/>
                <w:szCs w:val="16"/>
              </w:rPr>
              <w:t>мун</w:t>
            </w:r>
            <w:r w:rsidRPr="00670A53">
              <w:rPr>
                <w:b/>
                <w:sz w:val="16"/>
                <w:szCs w:val="16"/>
              </w:rPr>
              <w:t>и</w:t>
            </w:r>
            <w:r w:rsidRPr="00670A53">
              <w:rPr>
                <w:b/>
                <w:sz w:val="16"/>
                <w:szCs w:val="16"/>
              </w:rPr>
              <w:t>ципального района Новгородской</w:t>
            </w:r>
            <w:r>
              <w:rPr>
                <w:b/>
                <w:sz w:val="16"/>
                <w:szCs w:val="16"/>
              </w:rPr>
              <w:t xml:space="preserve"> </w:t>
            </w:r>
            <w:r w:rsidRPr="00670A53">
              <w:rPr>
                <w:b/>
                <w:sz w:val="16"/>
                <w:szCs w:val="16"/>
              </w:rPr>
              <w:t xml:space="preserve">области </w:t>
            </w:r>
            <w:r w:rsidRPr="00670A53">
              <w:rPr>
                <w:b/>
                <w:bCs/>
                <w:sz w:val="16"/>
                <w:szCs w:val="16"/>
              </w:rPr>
              <w:t>на 2024 год</w:t>
            </w:r>
            <w:r>
              <w:rPr>
                <w:b/>
                <w:bCs/>
                <w:sz w:val="16"/>
                <w:szCs w:val="16"/>
              </w:rPr>
              <w:t>.</w:t>
            </w:r>
          </w:p>
          <w:p w:rsidR="00D9365E" w:rsidRDefault="00D9365E" w:rsidP="008A3CA8">
            <w:pPr>
              <w:pStyle w:val="af5"/>
              <w:spacing w:before="0" w:beforeAutospacing="0" w:after="0" w:afterAutospacing="0" w:line="240" w:lineRule="exact"/>
              <w:jc w:val="center"/>
              <w:rPr>
                <w:b/>
                <w:bCs/>
                <w:sz w:val="20"/>
                <w:szCs w:val="20"/>
              </w:rPr>
            </w:pPr>
          </w:p>
          <w:p w:rsidR="008A3CA8" w:rsidRDefault="008A3CA8" w:rsidP="008A3CA8">
            <w:pPr>
              <w:pStyle w:val="af5"/>
              <w:spacing w:before="0" w:beforeAutospacing="0" w:after="0" w:afterAutospacing="0" w:line="240" w:lineRule="exact"/>
              <w:jc w:val="center"/>
              <w:rPr>
                <w:b/>
                <w:bCs/>
                <w:sz w:val="20"/>
                <w:szCs w:val="20"/>
              </w:rPr>
            </w:pPr>
            <w:r>
              <w:rPr>
                <w:b/>
                <w:bCs/>
                <w:sz w:val="20"/>
                <w:szCs w:val="20"/>
              </w:rPr>
              <w:t>Решение Совета Депутатов Боровёнковского сельского поселения</w:t>
            </w:r>
          </w:p>
          <w:p w:rsidR="006E2E9E" w:rsidRDefault="006E2E9E" w:rsidP="00343BAB">
            <w:pPr>
              <w:spacing w:line="240" w:lineRule="exact"/>
            </w:pPr>
          </w:p>
          <w:p w:rsidR="00343BAB" w:rsidRDefault="00343BAB" w:rsidP="00343BAB">
            <w:pPr>
              <w:spacing w:line="240" w:lineRule="exact"/>
            </w:pPr>
          </w:p>
          <w:p w:rsidR="006E2E9E" w:rsidRPr="007E1500" w:rsidRDefault="006E2E9E" w:rsidP="006E2E9E">
            <w:pPr>
              <w:pStyle w:val="af"/>
              <w:jc w:val="center"/>
              <w:rPr>
                <w:sz w:val="16"/>
                <w:szCs w:val="16"/>
              </w:rPr>
            </w:pPr>
            <w:r w:rsidRPr="007E1500">
              <w:rPr>
                <w:b/>
                <w:sz w:val="16"/>
                <w:szCs w:val="16"/>
              </w:rPr>
              <w:t>О внесении изменений в решение</w:t>
            </w:r>
            <w:r>
              <w:rPr>
                <w:sz w:val="16"/>
                <w:szCs w:val="16"/>
              </w:rPr>
              <w:t xml:space="preserve"> </w:t>
            </w:r>
            <w:r w:rsidRPr="007E1500">
              <w:rPr>
                <w:b/>
                <w:sz w:val="16"/>
                <w:szCs w:val="16"/>
              </w:rPr>
              <w:t>Совета депутатов Боровёнковского сельского</w:t>
            </w:r>
            <w:r>
              <w:rPr>
                <w:b/>
                <w:sz w:val="16"/>
                <w:szCs w:val="16"/>
              </w:rPr>
              <w:t xml:space="preserve"> </w:t>
            </w:r>
            <w:r w:rsidRPr="007E1500">
              <w:rPr>
                <w:b/>
                <w:sz w:val="16"/>
                <w:szCs w:val="16"/>
              </w:rPr>
              <w:t>поселения от 22.12.2022 № 81</w:t>
            </w:r>
          </w:p>
          <w:p w:rsidR="006E2E9E" w:rsidRPr="007E1500" w:rsidRDefault="006E2E9E" w:rsidP="006E2E9E">
            <w:pPr>
              <w:pStyle w:val="af"/>
              <w:rPr>
                <w:b/>
                <w:sz w:val="16"/>
                <w:szCs w:val="16"/>
              </w:rPr>
            </w:pPr>
          </w:p>
          <w:p w:rsidR="00D9365E" w:rsidRDefault="00D9365E" w:rsidP="00D9365E"/>
          <w:p w:rsidR="00D9365E" w:rsidRDefault="00D9365E" w:rsidP="00D9365E"/>
          <w:p w:rsidR="00D9365E" w:rsidRDefault="00D9365E" w:rsidP="00D9365E"/>
          <w:p w:rsidR="00D9365E" w:rsidRDefault="00D9365E" w:rsidP="00D9365E"/>
          <w:p w:rsidR="0081131A" w:rsidRPr="0081131A" w:rsidRDefault="0081131A" w:rsidP="0081131A"/>
          <w:p w:rsidR="0081131A" w:rsidRDefault="0081131A" w:rsidP="0081131A"/>
          <w:p w:rsidR="0081131A" w:rsidRPr="0081131A" w:rsidRDefault="0081131A" w:rsidP="0081131A"/>
          <w:p w:rsidR="0081131A" w:rsidRDefault="0081131A" w:rsidP="0081131A"/>
          <w:p w:rsidR="00D55F33" w:rsidRPr="0081131A" w:rsidRDefault="00D55F33" w:rsidP="00343BAB">
            <w:pPr>
              <w:autoSpaceDE w:val="0"/>
              <w:spacing w:line="240" w:lineRule="exact"/>
              <w:jc w:val="center"/>
            </w:pPr>
          </w:p>
        </w:tc>
        <w:tc>
          <w:tcPr>
            <w:tcW w:w="1102" w:type="dxa"/>
            <w:gridSpan w:val="2"/>
            <w:shd w:val="clear" w:color="auto" w:fill="auto"/>
          </w:tcPr>
          <w:p w:rsidR="00D10298" w:rsidRPr="000C6F18" w:rsidRDefault="00D10298" w:rsidP="00C62C5D">
            <w:pPr>
              <w:jc w:val="center"/>
              <w:rPr>
                <w:b/>
                <w:sz w:val="14"/>
                <w:szCs w:val="14"/>
              </w:rPr>
            </w:pPr>
          </w:p>
          <w:p w:rsidR="004F4895" w:rsidRPr="000C6F18" w:rsidRDefault="004F4895" w:rsidP="00C62C5D">
            <w:pPr>
              <w:jc w:val="center"/>
              <w:rPr>
                <w:b/>
                <w:sz w:val="14"/>
                <w:szCs w:val="14"/>
              </w:rPr>
            </w:pPr>
          </w:p>
          <w:p w:rsidR="00D55F33" w:rsidRPr="000C6F18" w:rsidRDefault="00D55F33" w:rsidP="00D55F33">
            <w:pPr>
              <w:rPr>
                <w:b/>
                <w:sz w:val="14"/>
                <w:szCs w:val="14"/>
              </w:rPr>
            </w:pPr>
          </w:p>
          <w:p w:rsidR="009F66D4" w:rsidRDefault="009F66D4" w:rsidP="001E6478">
            <w:pPr>
              <w:rPr>
                <w:b/>
                <w:sz w:val="14"/>
                <w:szCs w:val="14"/>
              </w:rPr>
            </w:pPr>
          </w:p>
          <w:p w:rsidR="006E2E9E" w:rsidRPr="000C6F18" w:rsidRDefault="006E2E9E" w:rsidP="001E6478">
            <w:pPr>
              <w:rPr>
                <w:b/>
                <w:sz w:val="14"/>
                <w:szCs w:val="14"/>
              </w:rPr>
            </w:pPr>
          </w:p>
          <w:p w:rsidR="009F66D4" w:rsidRPr="000C6F18" w:rsidRDefault="002C3284" w:rsidP="00C62C5D">
            <w:pPr>
              <w:jc w:val="center"/>
              <w:rPr>
                <w:b/>
                <w:sz w:val="14"/>
                <w:szCs w:val="14"/>
              </w:rPr>
            </w:pPr>
            <w:r w:rsidRPr="000C6F18">
              <w:rPr>
                <w:b/>
                <w:sz w:val="14"/>
                <w:szCs w:val="14"/>
              </w:rPr>
              <w:t xml:space="preserve">     </w:t>
            </w:r>
            <w:r w:rsidR="00170FE5" w:rsidRPr="000C6F18">
              <w:rPr>
                <w:b/>
                <w:sz w:val="14"/>
                <w:szCs w:val="14"/>
              </w:rPr>
              <w:t xml:space="preserve"> </w:t>
            </w:r>
            <w:r w:rsidR="000A3099" w:rsidRPr="000C6F18">
              <w:rPr>
                <w:b/>
                <w:sz w:val="14"/>
                <w:szCs w:val="14"/>
              </w:rPr>
              <w:t xml:space="preserve"> </w:t>
            </w:r>
            <w:r w:rsidR="000C6F18" w:rsidRPr="000C6F18">
              <w:rPr>
                <w:b/>
                <w:sz w:val="14"/>
                <w:szCs w:val="14"/>
              </w:rPr>
              <w:t xml:space="preserve">         </w:t>
            </w:r>
            <w:r w:rsidR="00170FE5" w:rsidRPr="000C6F18">
              <w:rPr>
                <w:b/>
                <w:sz w:val="14"/>
                <w:szCs w:val="14"/>
              </w:rPr>
              <w:t xml:space="preserve">  </w:t>
            </w:r>
            <w:r w:rsidR="006E2E9E">
              <w:rPr>
                <w:b/>
                <w:sz w:val="14"/>
                <w:szCs w:val="14"/>
              </w:rPr>
              <w:t xml:space="preserve">   </w:t>
            </w:r>
            <w:r w:rsidR="005D1B85" w:rsidRPr="000C6F18">
              <w:rPr>
                <w:b/>
                <w:sz w:val="14"/>
                <w:szCs w:val="14"/>
              </w:rPr>
              <w:t>3</w:t>
            </w:r>
          </w:p>
          <w:p w:rsidR="009F66D4" w:rsidRPr="000C6F18" w:rsidRDefault="009F66D4" w:rsidP="009F66D4">
            <w:pPr>
              <w:rPr>
                <w:b/>
                <w:sz w:val="14"/>
                <w:szCs w:val="14"/>
              </w:rPr>
            </w:pPr>
          </w:p>
          <w:p w:rsidR="000A0518" w:rsidRPr="000C6F18" w:rsidRDefault="000A0518" w:rsidP="000C6F18">
            <w:pPr>
              <w:rPr>
                <w:b/>
                <w:sz w:val="14"/>
                <w:szCs w:val="14"/>
              </w:rPr>
            </w:pPr>
          </w:p>
          <w:p w:rsidR="000A0518" w:rsidRPr="000C6F18" w:rsidRDefault="000A0518" w:rsidP="00201460">
            <w:pPr>
              <w:rPr>
                <w:b/>
                <w:sz w:val="14"/>
                <w:szCs w:val="14"/>
              </w:rPr>
            </w:pPr>
          </w:p>
          <w:p w:rsidR="00B0073D" w:rsidRPr="000C6F18" w:rsidRDefault="00B0073D" w:rsidP="009F66D4">
            <w:pPr>
              <w:rPr>
                <w:b/>
                <w:sz w:val="14"/>
                <w:szCs w:val="14"/>
              </w:rPr>
            </w:pPr>
          </w:p>
          <w:p w:rsidR="009F66D4" w:rsidRPr="000C6F18" w:rsidRDefault="000C2500" w:rsidP="009F66D4">
            <w:pPr>
              <w:rPr>
                <w:b/>
                <w:sz w:val="14"/>
                <w:szCs w:val="14"/>
              </w:rPr>
            </w:pPr>
            <w:r w:rsidRPr="000C6F18">
              <w:rPr>
                <w:b/>
                <w:sz w:val="14"/>
                <w:szCs w:val="14"/>
              </w:rPr>
              <w:t xml:space="preserve">            </w:t>
            </w:r>
            <w:r w:rsidR="00201460" w:rsidRPr="000C6F18">
              <w:rPr>
                <w:b/>
                <w:sz w:val="14"/>
                <w:szCs w:val="14"/>
              </w:rPr>
              <w:t xml:space="preserve">      </w:t>
            </w:r>
            <w:r w:rsidRPr="000C6F18">
              <w:rPr>
                <w:b/>
                <w:sz w:val="14"/>
                <w:szCs w:val="14"/>
              </w:rPr>
              <w:t xml:space="preserve">  </w:t>
            </w:r>
          </w:p>
          <w:p w:rsidR="009F66D4" w:rsidRPr="000C6F18" w:rsidRDefault="009F66D4" w:rsidP="009F66D4">
            <w:pPr>
              <w:rPr>
                <w:b/>
                <w:sz w:val="14"/>
                <w:szCs w:val="14"/>
              </w:rPr>
            </w:pPr>
          </w:p>
          <w:p w:rsidR="009F66D4" w:rsidRPr="000C6F18" w:rsidRDefault="009F66D4" w:rsidP="009F66D4">
            <w:pPr>
              <w:rPr>
                <w:b/>
                <w:sz w:val="14"/>
                <w:szCs w:val="14"/>
              </w:rPr>
            </w:pPr>
          </w:p>
          <w:p w:rsidR="006E2E9E" w:rsidRPr="000C6F18" w:rsidRDefault="00D55F33" w:rsidP="009F66D4">
            <w:pPr>
              <w:rPr>
                <w:b/>
                <w:sz w:val="14"/>
                <w:szCs w:val="14"/>
              </w:rPr>
            </w:pPr>
            <w:r w:rsidRPr="000C6F18">
              <w:rPr>
                <w:b/>
                <w:sz w:val="14"/>
                <w:szCs w:val="14"/>
              </w:rPr>
              <w:t xml:space="preserve">            </w:t>
            </w:r>
          </w:p>
          <w:p w:rsidR="000C6F18" w:rsidRPr="000C6F18" w:rsidRDefault="000C6F18" w:rsidP="009F66D4">
            <w:pPr>
              <w:rPr>
                <w:b/>
                <w:sz w:val="14"/>
                <w:szCs w:val="14"/>
              </w:rPr>
            </w:pPr>
          </w:p>
          <w:p w:rsidR="000A0518" w:rsidRPr="000C6F18" w:rsidRDefault="006E2E9E" w:rsidP="006E2E9E">
            <w:pPr>
              <w:tabs>
                <w:tab w:val="left" w:pos="750"/>
              </w:tabs>
              <w:rPr>
                <w:b/>
                <w:sz w:val="14"/>
                <w:szCs w:val="14"/>
              </w:rPr>
            </w:pPr>
            <w:r>
              <w:rPr>
                <w:b/>
                <w:sz w:val="14"/>
                <w:szCs w:val="14"/>
              </w:rPr>
              <w:tab/>
              <w:t xml:space="preserve"> 4</w:t>
            </w:r>
          </w:p>
          <w:p w:rsidR="000A0518" w:rsidRPr="000C6F18" w:rsidRDefault="00343BAB" w:rsidP="00201460">
            <w:pPr>
              <w:tabs>
                <w:tab w:val="left" w:pos="720"/>
              </w:tabs>
              <w:rPr>
                <w:b/>
                <w:sz w:val="14"/>
                <w:szCs w:val="14"/>
              </w:rPr>
            </w:pPr>
            <w:r>
              <w:rPr>
                <w:b/>
                <w:sz w:val="14"/>
                <w:szCs w:val="14"/>
              </w:rPr>
              <w:tab/>
            </w:r>
          </w:p>
          <w:p w:rsidR="000A0518" w:rsidRPr="000C6F18" w:rsidRDefault="000A0518" w:rsidP="009F66D4">
            <w:pPr>
              <w:rPr>
                <w:b/>
                <w:sz w:val="14"/>
                <w:szCs w:val="14"/>
              </w:rPr>
            </w:pPr>
          </w:p>
          <w:p w:rsidR="009F66D4" w:rsidRPr="000C6F18" w:rsidRDefault="000C2500" w:rsidP="009F66D4">
            <w:pPr>
              <w:rPr>
                <w:b/>
                <w:sz w:val="14"/>
                <w:szCs w:val="14"/>
              </w:rPr>
            </w:pPr>
            <w:r w:rsidRPr="000C6F18">
              <w:rPr>
                <w:b/>
                <w:sz w:val="14"/>
                <w:szCs w:val="14"/>
              </w:rPr>
              <w:t xml:space="preserve">                                 </w:t>
            </w:r>
          </w:p>
          <w:p w:rsidR="009F66D4" w:rsidRPr="000C6F18" w:rsidRDefault="009F66D4" w:rsidP="009F66D4">
            <w:pPr>
              <w:rPr>
                <w:b/>
                <w:sz w:val="14"/>
                <w:szCs w:val="14"/>
              </w:rPr>
            </w:pPr>
          </w:p>
          <w:p w:rsidR="002C3284" w:rsidRPr="000C6F18" w:rsidRDefault="002C3284" w:rsidP="009F66D4">
            <w:pPr>
              <w:rPr>
                <w:b/>
                <w:sz w:val="14"/>
                <w:szCs w:val="14"/>
              </w:rPr>
            </w:pPr>
          </w:p>
          <w:p w:rsidR="000A3099" w:rsidRDefault="000A3099" w:rsidP="006E2E9E">
            <w:pPr>
              <w:rPr>
                <w:b/>
                <w:sz w:val="14"/>
                <w:szCs w:val="14"/>
              </w:rPr>
            </w:pPr>
          </w:p>
          <w:p w:rsidR="000A3099" w:rsidRPr="000C6F18" w:rsidRDefault="000A3099" w:rsidP="006E2E9E">
            <w:pPr>
              <w:rPr>
                <w:b/>
                <w:sz w:val="14"/>
                <w:szCs w:val="14"/>
              </w:rPr>
            </w:pPr>
          </w:p>
          <w:p w:rsidR="005D1B85" w:rsidRPr="000C6F18" w:rsidRDefault="00343BAB" w:rsidP="00201460">
            <w:pPr>
              <w:tabs>
                <w:tab w:val="left" w:pos="720"/>
              </w:tabs>
              <w:rPr>
                <w:b/>
                <w:sz w:val="14"/>
                <w:szCs w:val="14"/>
              </w:rPr>
            </w:pPr>
            <w:r>
              <w:rPr>
                <w:b/>
                <w:sz w:val="14"/>
                <w:szCs w:val="14"/>
              </w:rPr>
              <w:tab/>
            </w:r>
          </w:p>
          <w:p w:rsidR="00941CD9" w:rsidRPr="000C6F18" w:rsidRDefault="00D55F33" w:rsidP="00C62C5D">
            <w:pPr>
              <w:jc w:val="center"/>
              <w:rPr>
                <w:b/>
                <w:sz w:val="14"/>
                <w:szCs w:val="14"/>
              </w:rPr>
            </w:pPr>
            <w:r w:rsidRPr="000C6F18">
              <w:rPr>
                <w:b/>
                <w:sz w:val="14"/>
                <w:szCs w:val="14"/>
              </w:rPr>
              <w:t xml:space="preserve">    </w:t>
            </w:r>
            <w:r w:rsidR="000A3099" w:rsidRPr="000C6F18">
              <w:rPr>
                <w:b/>
                <w:sz w:val="14"/>
                <w:szCs w:val="14"/>
              </w:rPr>
              <w:t xml:space="preserve">   </w:t>
            </w:r>
            <w:r w:rsidRPr="000C6F18">
              <w:rPr>
                <w:b/>
                <w:sz w:val="14"/>
                <w:szCs w:val="14"/>
              </w:rPr>
              <w:t xml:space="preserve"> </w:t>
            </w:r>
            <w:r w:rsidR="006E2E9E">
              <w:rPr>
                <w:b/>
                <w:sz w:val="14"/>
                <w:szCs w:val="14"/>
              </w:rPr>
              <w:t xml:space="preserve">             8</w:t>
            </w:r>
            <w:r w:rsidRPr="000C6F18">
              <w:rPr>
                <w:b/>
                <w:sz w:val="14"/>
                <w:szCs w:val="14"/>
              </w:rPr>
              <w:t xml:space="preserve"> </w:t>
            </w:r>
          </w:p>
          <w:p w:rsidR="00941CD9" w:rsidRPr="000C6F18" w:rsidRDefault="00941CD9" w:rsidP="00C62C5D">
            <w:pPr>
              <w:jc w:val="center"/>
              <w:rPr>
                <w:b/>
                <w:sz w:val="14"/>
                <w:szCs w:val="14"/>
              </w:rPr>
            </w:pPr>
          </w:p>
          <w:p w:rsidR="00941CD9" w:rsidRPr="000C6F18" w:rsidRDefault="000C6F18" w:rsidP="00C62C5D">
            <w:pPr>
              <w:jc w:val="center"/>
              <w:rPr>
                <w:b/>
                <w:sz w:val="14"/>
                <w:szCs w:val="14"/>
              </w:rPr>
            </w:pPr>
            <w:r w:rsidRPr="000C6F18">
              <w:rPr>
                <w:b/>
                <w:sz w:val="14"/>
                <w:szCs w:val="14"/>
              </w:rPr>
              <w:t xml:space="preserve">               </w:t>
            </w:r>
            <w:r w:rsidR="00D55F33" w:rsidRPr="000C6F18">
              <w:rPr>
                <w:b/>
                <w:sz w:val="14"/>
                <w:szCs w:val="14"/>
              </w:rPr>
              <w:t xml:space="preserve">   </w:t>
            </w:r>
          </w:p>
          <w:p w:rsidR="00941CD9" w:rsidRPr="000C6F18" w:rsidRDefault="00941CD9" w:rsidP="00C62C5D">
            <w:pPr>
              <w:jc w:val="center"/>
              <w:rPr>
                <w:b/>
                <w:sz w:val="14"/>
                <w:szCs w:val="14"/>
              </w:rPr>
            </w:pPr>
          </w:p>
          <w:p w:rsidR="009F66D4" w:rsidRPr="000C6F18" w:rsidRDefault="00C119A0" w:rsidP="009F66D4">
            <w:pPr>
              <w:rPr>
                <w:b/>
                <w:sz w:val="14"/>
                <w:szCs w:val="14"/>
              </w:rPr>
            </w:pPr>
            <w:r w:rsidRPr="000C6F18">
              <w:rPr>
                <w:b/>
                <w:sz w:val="14"/>
                <w:szCs w:val="14"/>
              </w:rPr>
              <w:t xml:space="preserve">          </w:t>
            </w:r>
          </w:p>
          <w:p w:rsidR="00C62C5D" w:rsidRPr="000C6F18" w:rsidRDefault="000A3099" w:rsidP="00C62C5D">
            <w:pPr>
              <w:jc w:val="center"/>
              <w:rPr>
                <w:b/>
                <w:sz w:val="14"/>
                <w:szCs w:val="14"/>
              </w:rPr>
            </w:pPr>
            <w:r w:rsidRPr="000C6F18">
              <w:rPr>
                <w:b/>
                <w:sz w:val="14"/>
                <w:szCs w:val="14"/>
              </w:rPr>
              <w:t xml:space="preserve">      </w:t>
            </w:r>
          </w:p>
          <w:p w:rsidR="00C62C5D" w:rsidRPr="000C6F18" w:rsidRDefault="00201460" w:rsidP="00C62C5D">
            <w:pPr>
              <w:jc w:val="center"/>
              <w:rPr>
                <w:b/>
                <w:sz w:val="14"/>
                <w:szCs w:val="14"/>
              </w:rPr>
            </w:pPr>
            <w:r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119A0" w:rsidP="00C62C5D">
            <w:pPr>
              <w:jc w:val="center"/>
              <w:rPr>
                <w:b/>
                <w:sz w:val="14"/>
                <w:szCs w:val="14"/>
              </w:rPr>
            </w:pPr>
            <w:r w:rsidRPr="000C6F18">
              <w:rPr>
                <w:b/>
                <w:sz w:val="14"/>
                <w:szCs w:val="14"/>
              </w:rPr>
              <w:t xml:space="preserve">    </w:t>
            </w:r>
            <w:r w:rsidR="000A3099"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343BAB" w:rsidP="00C62C5D">
            <w:pPr>
              <w:jc w:val="center"/>
              <w:rPr>
                <w:b/>
                <w:sz w:val="14"/>
                <w:szCs w:val="14"/>
              </w:rPr>
            </w:pPr>
            <w:r>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0C6F18" w:rsidP="000C6F18">
            <w:pPr>
              <w:tabs>
                <w:tab w:val="left" w:pos="750"/>
              </w:tabs>
              <w:rPr>
                <w:b/>
                <w:sz w:val="14"/>
                <w:szCs w:val="14"/>
              </w:rPr>
            </w:pPr>
            <w:r w:rsidRPr="000C6F18">
              <w:rPr>
                <w:b/>
                <w:sz w:val="14"/>
                <w:szCs w:val="14"/>
              </w:rPr>
              <w:t xml:space="preserve">                  </w:t>
            </w:r>
            <w:r w:rsidR="00343BAB">
              <w:rPr>
                <w:b/>
                <w:sz w:val="14"/>
                <w:szCs w:val="14"/>
              </w:rPr>
              <w:t xml:space="preserve"> </w:t>
            </w:r>
          </w:p>
          <w:p w:rsidR="00C62C5D" w:rsidRPr="000C6F18" w:rsidRDefault="00C119A0" w:rsidP="00C62C5D">
            <w:pPr>
              <w:jc w:val="center"/>
              <w:rPr>
                <w:b/>
                <w:sz w:val="14"/>
                <w:szCs w:val="14"/>
              </w:rPr>
            </w:pPr>
            <w:r w:rsidRPr="000C6F18">
              <w:rPr>
                <w:b/>
                <w:sz w:val="14"/>
                <w:szCs w:val="14"/>
              </w:rPr>
              <w:t xml:space="preserve">      </w:t>
            </w:r>
          </w:p>
          <w:p w:rsidR="00C62C5D" w:rsidRPr="000C6F18" w:rsidRDefault="000A3099" w:rsidP="00C62C5D">
            <w:pPr>
              <w:jc w:val="center"/>
              <w:rPr>
                <w:b/>
                <w:sz w:val="14"/>
                <w:szCs w:val="14"/>
              </w:rPr>
            </w:pPr>
            <w:r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119A0" w:rsidP="00C62C5D">
            <w:pPr>
              <w:jc w:val="center"/>
              <w:rPr>
                <w:b/>
                <w:sz w:val="14"/>
                <w:szCs w:val="14"/>
              </w:rPr>
            </w:pPr>
            <w:r w:rsidRPr="000C6F18">
              <w:rPr>
                <w:b/>
                <w:sz w:val="14"/>
                <w:szCs w:val="14"/>
              </w:rPr>
              <w:t xml:space="preserve">  </w:t>
            </w:r>
            <w:r w:rsidR="000C6F18" w:rsidRPr="000C6F18">
              <w:rPr>
                <w:b/>
                <w:sz w:val="14"/>
                <w:szCs w:val="14"/>
              </w:rPr>
              <w:t xml:space="preserve">             </w:t>
            </w:r>
            <w:r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0C6F18" w:rsidP="00C62C5D">
            <w:pPr>
              <w:jc w:val="center"/>
              <w:rPr>
                <w:b/>
                <w:sz w:val="14"/>
                <w:szCs w:val="14"/>
              </w:rPr>
            </w:pPr>
            <w:r w:rsidRPr="000C6F18">
              <w:rPr>
                <w:b/>
                <w:sz w:val="14"/>
                <w:szCs w:val="14"/>
              </w:rPr>
              <w:t xml:space="preserve">           </w:t>
            </w:r>
            <w:r w:rsidR="00C119A0" w:rsidRPr="000C6F18">
              <w:rPr>
                <w:b/>
                <w:sz w:val="14"/>
                <w:szCs w:val="14"/>
              </w:rPr>
              <w:t xml:space="preserve">   </w:t>
            </w: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C62C5D" w:rsidRPr="000C6F18" w:rsidRDefault="00C62C5D" w:rsidP="00C62C5D">
            <w:pPr>
              <w:jc w:val="center"/>
              <w:rPr>
                <w:b/>
                <w:sz w:val="14"/>
                <w:szCs w:val="14"/>
              </w:rPr>
            </w:pPr>
          </w:p>
          <w:p w:rsidR="000C6F18" w:rsidRPr="000C6F18" w:rsidRDefault="000C6F18" w:rsidP="00C62C5D">
            <w:pPr>
              <w:jc w:val="cente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343BAB" w:rsidP="000C6F18">
            <w:pPr>
              <w:rPr>
                <w:b/>
                <w:sz w:val="14"/>
                <w:szCs w:val="14"/>
              </w:rPr>
            </w:pPr>
            <w:r>
              <w:rPr>
                <w:b/>
                <w:sz w:val="14"/>
                <w:szCs w:val="14"/>
              </w:rPr>
              <w:t xml:space="preserve">                  </w:t>
            </w: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0C6F18" w:rsidRPr="000C6F18" w:rsidRDefault="000C6F18" w:rsidP="000C6F18">
            <w:pPr>
              <w:rPr>
                <w:b/>
                <w:sz w:val="14"/>
                <w:szCs w:val="14"/>
              </w:rPr>
            </w:pPr>
          </w:p>
          <w:p w:rsidR="001D0D15" w:rsidRPr="000C6F18" w:rsidRDefault="000C6F18" w:rsidP="000C6F18">
            <w:pPr>
              <w:rPr>
                <w:b/>
                <w:sz w:val="14"/>
                <w:szCs w:val="14"/>
              </w:rPr>
            </w:pPr>
            <w:r w:rsidRPr="000C6F18">
              <w:rPr>
                <w:b/>
                <w:sz w:val="14"/>
                <w:szCs w:val="14"/>
              </w:rPr>
              <w:t xml:space="preserve">                 </w:t>
            </w:r>
          </w:p>
        </w:tc>
      </w:tr>
    </w:tbl>
    <w:p w:rsidR="0081131A" w:rsidRDefault="0081131A" w:rsidP="0081131A">
      <w:pPr>
        <w:rPr>
          <w:b/>
          <w:sz w:val="16"/>
          <w:szCs w:val="16"/>
        </w:rPr>
      </w:pPr>
    </w:p>
    <w:p w:rsidR="0081131A" w:rsidRDefault="0081131A" w:rsidP="00962E1F">
      <w:pPr>
        <w:jc w:val="center"/>
        <w:rPr>
          <w:b/>
          <w:sz w:val="16"/>
          <w:szCs w:val="16"/>
        </w:rPr>
      </w:pPr>
    </w:p>
    <w:p w:rsidR="00962E1F" w:rsidRPr="00393C02" w:rsidRDefault="00962E1F" w:rsidP="00962E1F">
      <w:pPr>
        <w:jc w:val="center"/>
        <w:rPr>
          <w:b/>
          <w:sz w:val="16"/>
          <w:szCs w:val="16"/>
        </w:rPr>
      </w:pPr>
      <w:r w:rsidRPr="00393C02">
        <w:rPr>
          <w:b/>
          <w:sz w:val="16"/>
          <w:szCs w:val="16"/>
        </w:rPr>
        <w:lastRenderedPageBreak/>
        <w:t>АДМИНИСТРАЦИЯ БОРОВЁНКОВСКОГО СЕЛЬСКОГО ПОСЕЛЕНИЯ</w:t>
      </w:r>
    </w:p>
    <w:p w:rsidR="00962E1F" w:rsidRPr="005B6C7A" w:rsidRDefault="00962E1F" w:rsidP="00962E1F">
      <w:pPr>
        <w:spacing w:line="240" w:lineRule="exact"/>
        <w:jc w:val="center"/>
        <w:rPr>
          <w:b/>
          <w:sz w:val="16"/>
          <w:szCs w:val="16"/>
        </w:rPr>
      </w:pPr>
      <w:r w:rsidRPr="00393C02">
        <w:rPr>
          <w:b/>
          <w:sz w:val="16"/>
          <w:szCs w:val="16"/>
        </w:rPr>
        <w:t>П О С Т А Н О В Л Е Н И Е</w:t>
      </w:r>
    </w:p>
    <w:p w:rsidR="00962E1F" w:rsidRPr="00BE292E" w:rsidRDefault="00962E1F" w:rsidP="00962E1F">
      <w:pPr>
        <w:spacing w:line="240" w:lineRule="exact"/>
        <w:jc w:val="center"/>
        <w:rPr>
          <w:b/>
          <w:sz w:val="16"/>
          <w:szCs w:val="16"/>
        </w:rPr>
      </w:pPr>
      <w:r>
        <w:rPr>
          <w:b/>
          <w:sz w:val="16"/>
          <w:szCs w:val="16"/>
        </w:rPr>
        <w:t xml:space="preserve">от </w:t>
      </w:r>
      <w:r w:rsidR="0073436C">
        <w:rPr>
          <w:b/>
          <w:sz w:val="16"/>
          <w:szCs w:val="16"/>
        </w:rPr>
        <w:t>07.12.2023 № 175</w:t>
      </w:r>
    </w:p>
    <w:p w:rsidR="0056510C" w:rsidRDefault="0056510C" w:rsidP="009F66D4">
      <w:pPr>
        <w:spacing w:line="240" w:lineRule="exact"/>
        <w:rPr>
          <w:b/>
        </w:rPr>
      </w:pPr>
    </w:p>
    <w:p w:rsidR="0073436C" w:rsidRPr="00B86C35" w:rsidRDefault="0073436C" w:rsidP="0073436C">
      <w:pPr>
        <w:pStyle w:val="afa"/>
        <w:spacing w:line="283" w:lineRule="exact"/>
        <w:jc w:val="center"/>
        <w:rPr>
          <w:sz w:val="16"/>
          <w:szCs w:val="16"/>
        </w:rPr>
      </w:pPr>
      <w:r w:rsidRPr="00B86C35">
        <w:rPr>
          <w:b/>
          <w:bCs/>
          <w:sz w:val="16"/>
          <w:szCs w:val="16"/>
        </w:rPr>
        <w:t>Об утверждении Программы профилактики рисков причинения вреда (ущерба)  охраняемым  законом  ценностям  в  рамках  муниципального</w:t>
      </w:r>
    </w:p>
    <w:p w:rsidR="0073436C" w:rsidRPr="00B86C35" w:rsidRDefault="0073436C" w:rsidP="0073436C">
      <w:pPr>
        <w:spacing w:line="283" w:lineRule="exact"/>
        <w:contextualSpacing/>
        <w:jc w:val="center"/>
        <w:rPr>
          <w:sz w:val="16"/>
          <w:szCs w:val="16"/>
        </w:rPr>
      </w:pPr>
      <w:r w:rsidRPr="00B86C35">
        <w:rPr>
          <w:b/>
          <w:bCs/>
          <w:sz w:val="16"/>
          <w:szCs w:val="16"/>
        </w:rPr>
        <w:t xml:space="preserve">контроля </w:t>
      </w:r>
      <w:bookmarkStart w:id="0" w:name="_Hlk7370679311"/>
      <w:bookmarkEnd w:id="0"/>
      <w:r w:rsidRPr="00B86C35">
        <w:rPr>
          <w:b/>
          <w:spacing w:val="2"/>
          <w:sz w:val="16"/>
          <w:szCs w:val="16"/>
        </w:rPr>
        <w:t>на автомобильном транспорте, городском наземном электрическом транспорте и в дорожном хозяйстве в</w:t>
      </w:r>
      <w:r w:rsidRPr="00B86C35">
        <w:rPr>
          <w:b/>
          <w:sz w:val="16"/>
          <w:szCs w:val="16"/>
        </w:rPr>
        <w:t xml:space="preserve"> границах населённых</w:t>
      </w:r>
      <w:r w:rsidRPr="00B86C35">
        <w:rPr>
          <w:b/>
          <w:bCs/>
          <w:sz w:val="16"/>
          <w:szCs w:val="16"/>
        </w:rPr>
        <w:t xml:space="preserve"> пунктов на территории </w:t>
      </w:r>
      <w:r w:rsidRPr="00B86C35">
        <w:rPr>
          <w:b/>
          <w:sz w:val="16"/>
          <w:szCs w:val="16"/>
        </w:rPr>
        <w:t xml:space="preserve">Боровёнковского сельского поселения Окуловского муниципального района Новгородской области </w:t>
      </w:r>
      <w:r w:rsidRPr="00B86C35">
        <w:rPr>
          <w:b/>
          <w:bCs/>
          <w:sz w:val="16"/>
          <w:szCs w:val="16"/>
        </w:rPr>
        <w:t>на 2024 год</w:t>
      </w:r>
      <w:r w:rsidR="006E2E9E">
        <w:rPr>
          <w:b/>
          <w:bCs/>
          <w:sz w:val="16"/>
          <w:szCs w:val="16"/>
        </w:rPr>
        <w:t>.</w:t>
      </w:r>
    </w:p>
    <w:p w:rsidR="00962E1F" w:rsidRDefault="00962E1F" w:rsidP="00962E1F">
      <w:pPr>
        <w:spacing w:line="240" w:lineRule="exact"/>
        <w:jc w:val="center"/>
        <w:rPr>
          <w:b/>
          <w:sz w:val="16"/>
          <w:szCs w:val="16"/>
        </w:rPr>
      </w:pPr>
    </w:p>
    <w:p w:rsidR="0073436C" w:rsidRPr="00B86C35" w:rsidRDefault="0073436C" w:rsidP="0073436C">
      <w:pPr>
        <w:pStyle w:val="afa"/>
        <w:rPr>
          <w:sz w:val="16"/>
          <w:szCs w:val="16"/>
        </w:rPr>
      </w:pPr>
      <w:r w:rsidRPr="00B86C35">
        <w:rPr>
          <w:b/>
          <w:sz w:val="16"/>
          <w:szCs w:val="16"/>
        </w:rPr>
        <w:t xml:space="preserve">    </w:t>
      </w:r>
      <w:r w:rsidRPr="00B86C35">
        <w:rPr>
          <w:sz w:val="16"/>
          <w:szCs w:val="16"/>
        </w:rPr>
        <w:t xml:space="preserve"> В соответствии с Федеральным законом от 06.10.2003 г № 131-ФЗ «Об общих принципах организации местного самоуправления в Российской Ф</w:t>
      </w:r>
      <w:r w:rsidRPr="00B86C35">
        <w:rPr>
          <w:sz w:val="16"/>
          <w:szCs w:val="16"/>
        </w:rPr>
        <w:t>е</w:t>
      </w:r>
      <w:r w:rsidRPr="00B86C35">
        <w:rPr>
          <w:sz w:val="16"/>
          <w:szCs w:val="16"/>
        </w:rPr>
        <w:t xml:space="preserve">дерации, </w:t>
      </w:r>
      <w:r w:rsidRPr="00B86C35">
        <w:rPr>
          <w:color w:val="000000"/>
          <w:sz w:val="16"/>
          <w:szCs w:val="16"/>
          <w:shd w:val="clear" w:color="auto" w:fill="FFFFFF"/>
        </w:rPr>
        <w:t>частью 4 статьи 44 Федерального закона от 31.07.2020 № 248-ФЗ «О государственном контроле (надзоре) и муниципальном контроле в Ро</w:t>
      </w:r>
      <w:r w:rsidRPr="00B86C35">
        <w:rPr>
          <w:color w:val="000000"/>
          <w:sz w:val="16"/>
          <w:szCs w:val="16"/>
          <w:shd w:val="clear" w:color="auto" w:fill="FFFFFF"/>
        </w:rPr>
        <w:t>с</w:t>
      </w:r>
      <w:r w:rsidRPr="00B86C35">
        <w:rPr>
          <w:color w:val="000000"/>
          <w:sz w:val="16"/>
          <w:szCs w:val="16"/>
          <w:shd w:val="clear" w:color="auto" w:fill="FFFFFF"/>
        </w:rPr>
        <w:t>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вреда(ущерба) охраняемым законом ценностям»</w:t>
      </w:r>
      <w:r w:rsidRPr="00B86C35">
        <w:rPr>
          <w:sz w:val="16"/>
          <w:szCs w:val="16"/>
        </w:rPr>
        <w:t xml:space="preserve">,  Администрация Боровёнковского сельского поселения  </w:t>
      </w:r>
    </w:p>
    <w:p w:rsidR="0073436C" w:rsidRPr="00B86C35" w:rsidRDefault="0073436C" w:rsidP="0073436C">
      <w:pPr>
        <w:pStyle w:val="afa"/>
        <w:rPr>
          <w:sz w:val="16"/>
          <w:szCs w:val="16"/>
        </w:rPr>
      </w:pPr>
      <w:r w:rsidRPr="00B86C35">
        <w:rPr>
          <w:b/>
          <w:sz w:val="16"/>
          <w:szCs w:val="16"/>
        </w:rPr>
        <w:t>ПОСТАНОВЛЯЕТ:</w:t>
      </w:r>
    </w:p>
    <w:p w:rsidR="0073436C" w:rsidRPr="00B86C35" w:rsidRDefault="0073436C" w:rsidP="0073436C">
      <w:pPr>
        <w:pStyle w:val="afa"/>
        <w:rPr>
          <w:sz w:val="16"/>
          <w:szCs w:val="16"/>
        </w:rPr>
      </w:pPr>
      <w:r w:rsidRPr="00B86C35">
        <w:rPr>
          <w:sz w:val="16"/>
          <w:szCs w:val="16"/>
        </w:rPr>
        <w:tab/>
        <w:t>1.</w:t>
      </w:r>
      <w:r w:rsidRPr="00B86C35">
        <w:rPr>
          <w:color w:val="000000"/>
          <w:sz w:val="16"/>
          <w:szCs w:val="16"/>
          <w:shd w:val="clear" w:color="auto" w:fill="FFFFFF"/>
        </w:rPr>
        <w:t xml:space="preserve"> Утвердить прилагаемую </w:t>
      </w:r>
      <w:r w:rsidRPr="00B86C35">
        <w:rPr>
          <w:bCs/>
          <w:sz w:val="16"/>
          <w:szCs w:val="16"/>
        </w:rPr>
        <w:t xml:space="preserve">Программу </w:t>
      </w:r>
      <w:r w:rsidRPr="00B86C35">
        <w:rPr>
          <w:sz w:val="16"/>
          <w:szCs w:val="16"/>
        </w:rPr>
        <w:t>профилактики рисков причинения вреда (ущерба)  охраняемым  законом  ценностям  в  рамках  мун</w:t>
      </w:r>
      <w:r w:rsidRPr="00B86C35">
        <w:rPr>
          <w:sz w:val="16"/>
          <w:szCs w:val="16"/>
        </w:rPr>
        <w:t>и</w:t>
      </w:r>
      <w:r w:rsidRPr="00B86C35">
        <w:rPr>
          <w:sz w:val="16"/>
          <w:szCs w:val="16"/>
        </w:rPr>
        <w:t xml:space="preserve">ципального контроля </w:t>
      </w:r>
      <w:bookmarkStart w:id="1" w:name="_Hlk73706793111"/>
      <w:bookmarkEnd w:id="1"/>
      <w:r w:rsidRPr="00B86C35">
        <w:rPr>
          <w:spacing w:val="2"/>
          <w:sz w:val="16"/>
          <w:szCs w:val="16"/>
        </w:rPr>
        <w:t>на автомобильном транспорте, городском наземном электрическом транспорте и в дорожном хозяйстве в</w:t>
      </w:r>
      <w:r w:rsidRPr="00B86C35">
        <w:rPr>
          <w:sz w:val="16"/>
          <w:szCs w:val="16"/>
        </w:rPr>
        <w:t xml:space="preserve"> границах населённых пунктов на территории Боровёнковского сельского поселения Окуловского муниципального района Новгородской области на 2024 год</w:t>
      </w:r>
      <w:r w:rsidRPr="00B86C35">
        <w:rPr>
          <w:bCs/>
          <w:sz w:val="16"/>
          <w:szCs w:val="16"/>
        </w:rPr>
        <w:t>.</w:t>
      </w:r>
    </w:p>
    <w:p w:rsidR="0073436C" w:rsidRPr="00B86C35" w:rsidRDefault="0073436C" w:rsidP="0073436C">
      <w:pPr>
        <w:pStyle w:val="afa"/>
        <w:rPr>
          <w:sz w:val="16"/>
          <w:szCs w:val="16"/>
        </w:rPr>
      </w:pPr>
      <w:r w:rsidRPr="00B86C35">
        <w:rPr>
          <w:sz w:val="16"/>
          <w:szCs w:val="16"/>
        </w:rPr>
        <w:t xml:space="preserve">   </w:t>
      </w:r>
      <w:r w:rsidRPr="00B86C35">
        <w:rPr>
          <w:sz w:val="16"/>
          <w:szCs w:val="16"/>
        </w:rPr>
        <w:tab/>
        <w:t xml:space="preserve"> 2. Опубликовать настоящее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73436C" w:rsidRDefault="0073436C" w:rsidP="0073436C">
      <w:pPr>
        <w:pStyle w:val="afa"/>
        <w:rPr>
          <w:color w:val="000000"/>
          <w:sz w:val="16"/>
          <w:szCs w:val="16"/>
        </w:rPr>
      </w:pPr>
      <w:r w:rsidRPr="00B86C35">
        <w:rPr>
          <w:color w:val="000000"/>
          <w:sz w:val="16"/>
          <w:szCs w:val="16"/>
          <w:highlight w:val="white"/>
        </w:rPr>
        <w:t>3. Контроль за исполнением настоящего постановления  оставляю за собой.</w:t>
      </w:r>
    </w:p>
    <w:p w:rsidR="0073436C" w:rsidRDefault="0073436C" w:rsidP="0073436C">
      <w:pPr>
        <w:pStyle w:val="afa"/>
        <w:rPr>
          <w:color w:val="000000"/>
          <w:sz w:val="16"/>
          <w:szCs w:val="16"/>
        </w:rPr>
      </w:pPr>
    </w:p>
    <w:p w:rsidR="0073436C" w:rsidRPr="00B86C35" w:rsidRDefault="0073436C" w:rsidP="0073436C">
      <w:pPr>
        <w:spacing w:line="238" w:lineRule="exact"/>
        <w:jc w:val="both"/>
        <w:rPr>
          <w:sz w:val="18"/>
          <w:szCs w:val="18"/>
        </w:rPr>
      </w:pPr>
      <w:r>
        <w:rPr>
          <w:b/>
          <w:sz w:val="18"/>
          <w:szCs w:val="18"/>
        </w:rPr>
        <w:t>Глава сельского поселения</w:t>
      </w:r>
      <w:r w:rsidRPr="00B86C35">
        <w:rPr>
          <w:b/>
          <w:sz w:val="18"/>
          <w:szCs w:val="18"/>
        </w:rPr>
        <w:t xml:space="preserve"> Н.Г. Пискарева</w:t>
      </w:r>
    </w:p>
    <w:p w:rsidR="0073436C" w:rsidRPr="00B86C35" w:rsidRDefault="0073436C" w:rsidP="0073436C">
      <w:pPr>
        <w:spacing w:line="238" w:lineRule="exact"/>
        <w:jc w:val="both"/>
        <w:rPr>
          <w:b/>
          <w:sz w:val="18"/>
          <w:szCs w:val="18"/>
        </w:rPr>
      </w:pPr>
    </w:p>
    <w:p w:rsidR="0073436C" w:rsidRPr="00B86C35" w:rsidRDefault="0073436C" w:rsidP="0073436C">
      <w:pPr>
        <w:autoSpaceDE w:val="0"/>
        <w:spacing w:line="240" w:lineRule="exact"/>
        <w:ind w:left="4820" w:firstLine="1559"/>
        <w:jc w:val="right"/>
        <w:rPr>
          <w:sz w:val="16"/>
          <w:szCs w:val="16"/>
        </w:rPr>
      </w:pPr>
      <w:r w:rsidRPr="00B86C35">
        <w:rPr>
          <w:sz w:val="16"/>
          <w:szCs w:val="16"/>
        </w:rPr>
        <w:t>Утверждена</w:t>
      </w:r>
    </w:p>
    <w:p w:rsidR="0073436C" w:rsidRPr="00B86C35" w:rsidRDefault="0073436C" w:rsidP="0073436C">
      <w:pPr>
        <w:autoSpaceDE w:val="0"/>
        <w:spacing w:line="240" w:lineRule="exact"/>
        <w:ind w:left="4820"/>
        <w:jc w:val="right"/>
        <w:rPr>
          <w:sz w:val="16"/>
          <w:szCs w:val="16"/>
        </w:rPr>
      </w:pPr>
      <w:r w:rsidRPr="00B86C35">
        <w:rPr>
          <w:sz w:val="16"/>
          <w:szCs w:val="16"/>
        </w:rPr>
        <w:t>постановлением Администрации</w:t>
      </w:r>
    </w:p>
    <w:p w:rsidR="0073436C" w:rsidRPr="00B86C35" w:rsidRDefault="0073436C" w:rsidP="0073436C">
      <w:pPr>
        <w:autoSpaceDE w:val="0"/>
        <w:spacing w:line="240" w:lineRule="exact"/>
        <w:ind w:left="4820"/>
        <w:jc w:val="right"/>
        <w:rPr>
          <w:sz w:val="16"/>
          <w:szCs w:val="16"/>
        </w:rPr>
      </w:pPr>
      <w:r w:rsidRPr="00B86C35">
        <w:rPr>
          <w:sz w:val="16"/>
          <w:szCs w:val="16"/>
        </w:rPr>
        <w:t>Боровёнковского сельского поселения</w:t>
      </w:r>
    </w:p>
    <w:p w:rsidR="0073436C" w:rsidRPr="00B86C35" w:rsidRDefault="0073436C" w:rsidP="0073436C">
      <w:pPr>
        <w:autoSpaceDE w:val="0"/>
        <w:spacing w:line="240" w:lineRule="exact"/>
        <w:ind w:left="4820"/>
        <w:jc w:val="right"/>
        <w:rPr>
          <w:sz w:val="16"/>
          <w:szCs w:val="16"/>
        </w:rPr>
      </w:pPr>
      <w:r w:rsidRPr="00B86C35">
        <w:rPr>
          <w:sz w:val="16"/>
          <w:szCs w:val="16"/>
        </w:rPr>
        <w:t>от 07.12.2023  №  175</w:t>
      </w:r>
    </w:p>
    <w:p w:rsidR="0073436C" w:rsidRPr="00B86C35" w:rsidRDefault="0073436C" w:rsidP="0073436C">
      <w:pPr>
        <w:jc w:val="both"/>
        <w:rPr>
          <w:sz w:val="16"/>
          <w:szCs w:val="16"/>
        </w:rPr>
      </w:pPr>
    </w:p>
    <w:p w:rsidR="0073436C" w:rsidRPr="00B86C35" w:rsidRDefault="0073436C" w:rsidP="0073436C">
      <w:pPr>
        <w:jc w:val="both"/>
        <w:rPr>
          <w:sz w:val="16"/>
          <w:szCs w:val="16"/>
        </w:rPr>
      </w:pPr>
    </w:p>
    <w:p w:rsidR="0073436C" w:rsidRPr="00B86C35" w:rsidRDefault="0073436C" w:rsidP="0073436C">
      <w:pPr>
        <w:spacing w:line="283" w:lineRule="exact"/>
        <w:contextualSpacing/>
        <w:jc w:val="center"/>
        <w:rPr>
          <w:sz w:val="16"/>
          <w:szCs w:val="16"/>
        </w:rPr>
      </w:pPr>
      <w:r w:rsidRPr="00B86C35">
        <w:rPr>
          <w:b/>
          <w:bCs/>
          <w:sz w:val="16"/>
          <w:szCs w:val="16"/>
        </w:rPr>
        <w:t xml:space="preserve">Программа профилактики рисков причинения вреда (ущерба)  охраняемым  законом  ценностям  в рамках  муниципального контроля </w:t>
      </w:r>
      <w:bookmarkStart w:id="2" w:name="_Hlk737067931111"/>
      <w:bookmarkEnd w:id="2"/>
      <w:r w:rsidRPr="00B86C35">
        <w:rPr>
          <w:b/>
          <w:bCs/>
          <w:spacing w:val="2"/>
          <w:sz w:val="16"/>
          <w:szCs w:val="16"/>
        </w:rPr>
        <w:t>на автомобильном транспорте, городском наземном электрическом транспорте и в дорожном хозяйстве в</w:t>
      </w:r>
      <w:r w:rsidRPr="00B86C35">
        <w:rPr>
          <w:b/>
          <w:bCs/>
          <w:sz w:val="16"/>
          <w:szCs w:val="16"/>
        </w:rPr>
        <w:t xml:space="preserve"> границах населённых пунктов на территории Боровёнковского сельского поселения Окуловского муниципального района Новгородской области на 2024 год.</w:t>
      </w:r>
    </w:p>
    <w:p w:rsidR="0073436C" w:rsidRPr="00B86C35" w:rsidRDefault="0073436C" w:rsidP="0073436C">
      <w:pPr>
        <w:pStyle w:val="ConsPlusNormal"/>
        <w:spacing w:line="276" w:lineRule="auto"/>
        <w:jc w:val="center"/>
        <w:rPr>
          <w:b/>
          <w:sz w:val="16"/>
          <w:szCs w:val="16"/>
        </w:rPr>
      </w:pPr>
    </w:p>
    <w:p w:rsidR="0073436C" w:rsidRPr="00B86C35" w:rsidRDefault="0073436C" w:rsidP="0073436C">
      <w:pPr>
        <w:autoSpaceDE w:val="0"/>
        <w:ind w:firstLine="709"/>
        <w:jc w:val="center"/>
        <w:rPr>
          <w:sz w:val="16"/>
          <w:szCs w:val="16"/>
        </w:rPr>
      </w:pPr>
      <w:r w:rsidRPr="00B86C35">
        <w:rPr>
          <w:b/>
          <w:bCs/>
          <w:sz w:val="16"/>
          <w:szCs w:val="16"/>
        </w:rPr>
        <w:t>Раздел 1. Анализ текущего состояния осуществления вида контроля, описание текущего уровня развития профилактической де</w:t>
      </w:r>
      <w:r w:rsidRPr="00B86C35">
        <w:rPr>
          <w:b/>
          <w:bCs/>
          <w:sz w:val="16"/>
          <w:szCs w:val="16"/>
        </w:rPr>
        <w:t>я</w:t>
      </w:r>
      <w:r w:rsidRPr="00B86C35">
        <w:rPr>
          <w:b/>
          <w:bCs/>
          <w:sz w:val="16"/>
          <w:szCs w:val="16"/>
        </w:rPr>
        <w:t>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3436C" w:rsidRPr="00B86C35" w:rsidRDefault="0073436C" w:rsidP="0073436C">
      <w:pPr>
        <w:autoSpaceDE w:val="0"/>
        <w:ind w:firstLine="709"/>
        <w:jc w:val="both"/>
        <w:rPr>
          <w:b/>
          <w:bCs/>
          <w:sz w:val="16"/>
          <w:szCs w:val="16"/>
        </w:rPr>
      </w:pPr>
    </w:p>
    <w:p w:rsidR="0073436C" w:rsidRPr="00B86C35" w:rsidRDefault="0073436C" w:rsidP="0073436C">
      <w:pPr>
        <w:autoSpaceDE w:val="0"/>
        <w:ind w:firstLine="709"/>
        <w:jc w:val="both"/>
        <w:rPr>
          <w:sz w:val="16"/>
          <w:szCs w:val="16"/>
        </w:rPr>
      </w:pPr>
      <w:r w:rsidRPr="00B86C35">
        <w:rPr>
          <w:sz w:val="16"/>
          <w:szCs w:val="16"/>
        </w:rPr>
        <w:t>Настоящая программа разработана в соответствии со</w:t>
      </w:r>
      <w:r w:rsidRPr="00B86C35">
        <w:rPr>
          <w:color w:val="0000FF"/>
          <w:sz w:val="16"/>
          <w:szCs w:val="16"/>
        </w:rPr>
        <w:t xml:space="preserve"> </w:t>
      </w:r>
      <w:r w:rsidRPr="00B86C35">
        <w:rPr>
          <w:color w:val="000000"/>
          <w:sz w:val="16"/>
          <w:szCs w:val="16"/>
        </w:rPr>
        <w:t>статьей 44</w:t>
      </w:r>
      <w:r w:rsidRPr="00B86C35">
        <w:rPr>
          <w:sz w:val="16"/>
          <w:szCs w:val="16"/>
        </w:rPr>
        <w:t xml:space="preserve"> Федерального закона от 31 июля 2021 года № 248-ФЗ «О государственном контроле (надзоре) и муниципальном контроле в Российской Федерации», </w:t>
      </w:r>
      <w:r w:rsidRPr="00B86C35">
        <w:rPr>
          <w:color w:val="000000"/>
          <w:sz w:val="16"/>
          <w:szCs w:val="16"/>
        </w:rPr>
        <w:t>постановлением</w:t>
      </w:r>
      <w:r w:rsidRPr="00B86C35">
        <w:rPr>
          <w:sz w:val="16"/>
          <w:szCs w:val="16"/>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профилактики нарушений требований, установленных муниципальными правовыми актами, а также требований, установленных федеральными законами и иными нормативными правовыми актами Российской Федерации, законами Новгородской области в случаях, если соответствующие виды контроля относятся к вопросам местного значения поселения (далее - обяз</w:t>
      </w:r>
      <w:r w:rsidRPr="00B86C35">
        <w:rPr>
          <w:sz w:val="16"/>
          <w:szCs w:val="16"/>
        </w:rPr>
        <w:t>а</w:t>
      </w:r>
      <w:r w:rsidRPr="00B86C35">
        <w:rPr>
          <w:sz w:val="16"/>
          <w:szCs w:val="16"/>
        </w:rPr>
        <w:t>тельные требования),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нарушению обязательных требований, в целях создания мотивации к добросовестному поведению подконтрол</w:t>
      </w:r>
      <w:r w:rsidRPr="00B86C35">
        <w:rPr>
          <w:sz w:val="16"/>
          <w:szCs w:val="16"/>
        </w:rPr>
        <w:t>ь</w:t>
      </w:r>
      <w:r w:rsidRPr="00B86C35">
        <w:rPr>
          <w:sz w:val="16"/>
          <w:szCs w:val="16"/>
        </w:rPr>
        <w:t xml:space="preserve">ных субъектов и снижения рисков причинения ущерба охраняемым законом ценностям при осуществлении </w:t>
      </w:r>
      <w:r w:rsidRPr="00B86C35">
        <w:rPr>
          <w:color w:val="00000A"/>
          <w:sz w:val="16"/>
          <w:szCs w:val="16"/>
        </w:rPr>
        <w:t>муниципального контроля на автомобил</w:t>
      </w:r>
      <w:r w:rsidRPr="00B86C35">
        <w:rPr>
          <w:color w:val="00000A"/>
          <w:sz w:val="16"/>
          <w:szCs w:val="16"/>
        </w:rPr>
        <w:t>ь</w:t>
      </w:r>
      <w:r w:rsidRPr="00B86C35">
        <w:rPr>
          <w:color w:val="00000A"/>
          <w:sz w:val="16"/>
          <w:szCs w:val="16"/>
        </w:rPr>
        <w:t xml:space="preserve">ном транспорте, городском наземном электрическом транспорте и в дорожном хозяйстве </w:t>
      </w:r>
      <w:r w:rsidRPr="00B86C35">
        <w:rPr>
          <w:color w:val="111111"/>
          <w:sz w:val="16"/>
          <w:szCs w:val="16"/>
        </w:rPr>
        <w:t>на территории Боровёнковского сельского поселения.</w:t>
      </w:r>
    </w:p>
    <w:p w:rsidR="0073436C" w:rsidRPr="00B86C35" w:rsidRDefault="0073436C" w:rsidP="0073436C">
      <w:pPr>
        <w:ind w:firstLine="708"/>
        <w:jc w:val="both"/>
        <w:rPr>
          <w:sz w:val="16"/>
          <w:szCs w:val="16"/>
        </w:rPr>
      </w:pPr>
    </w:p>
    <w:p w:rsidR="0073436C" w:rsidRPr="00B86C35" w:rsidRDefault="0073436C" w:rsidP="0073436C">
      <w:pPr>
        <w:autoSpaceDE w:val="0"/>
        <w:spacing w:line="363" w:lineRule="exact"/>
        <w:ind w:firstLine="709"/>
        <w:jc w:val="center"/>
        <w:rPr>
          <w:sz w:val="16"/>
          <w:szCs w:val="16"/>
        </w:rPr>
      </w:pPr>
      <w:bookmarkStart w:id="3" w:name="Par175"/>
      <w:bookmarkEnd w:id="3"/>
      <w:r w:rsidRPr="00B86C35">
        <w:rPr>
          <w:b/>
          <w:bCs/>
          <w:sz w:val="16"/>
          <w:szCs w:val="16"/>
        </w:rPr>
        <w:t>Раздел 2. Цели и задачи реализации программы профилактики рисков причинения вреда</w:t>
      </w:r>
    </w:p>
    <w:p w:rsidR="0073436C" w:rsidRPr="00B86C35" w:rsidRDefault="0073436C" w:rsidP="0073436C">
      <w:pPr>
        <w:widowControl w:val="0"/>
        <w:spacing w:line="363" w:lineRule="exact"/>
        <w:jc w:val="both"/>
        <w:rPr>
          <w:sz w:val="16"/>
          <w:szCs w:val="16"/>
        </w:rPr>
      </w:pPr>
      <w:r w:rsidRPr="00B86C35">
        <w:rPr>
          <w:b/>
          <w:bCs/>
          <w:sz w:val="16"/>
          <w:szCs w:val="16"/>
        </w:rPr>
        <w:tab/>
        <w:t>Целями проведения профилактических мероприятий являются:</w:t>
      </w:r>
    </w:p>
    <w:p w:rsidR="0073436C" w:rsidRPr="00B86C35" w:rsidRDefault="0073436C" w:rsidP="0073436C">
      <w:pPr>
        <w:autoSpaceDE w:val="0"/>
        <w:ind w:firstLine="709"/>
        <w:jc w:val="both"/>
        <w:rPr>
          <w:sz w:val="16"/>
          <w:szCs w:val="16"/>
        </w:rPr>
      </w:pPr>
      <w:r w:rsidRPr="00B86C35">
        <w:rPr>
          <w:sz w:val="16"/>
          <w:szCs w:val="1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3436C" w:rsidRPr="00B86C35" w:rsidRDefault="0073436C" w:rsidP="0073436C">
      <w:pPr>
        <w:autoSpaceDE w:val="0"/>
        <w:ind w:firstLine="709"/>
        <w:jc w:val="both"/>
        <w:rPr>
          <w:sz w:val="16"/>
          <w:szCs w:val="16"/>
        </w:rPr>
      </w:pPr>
      <w:r w:rsidRPr="00B86C35">
        <w:rPr>
          <w:sz w:val="16"/>
          <w:szCs w:val="16"/>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w:t>
      </w:r>
      <w:r w:rsidRPr="00B86C35">
        <w:rPr>
          <w:sz w:val="16"/>
          <w:szCs w:val="16"/>
        </w:rPr>
        <w:t>у</w:t>
      </w:r>
      <w:r w:rsidRPr="00B86C35">
        <w:rPr>
          <w:sz w:val="16"/>
          <w:szCs w:val="16"/>
        </w:rPr>
        <w:t>шений;</w:t>
      </w:r>
    </w:p>
    <w:p w:rsidR="0073436C" w:rsidRPr="00B86C35" w:rsidRDefault="0073436C" w:rsidP="0073436C">
      <w:pPr>
        <w:autoSpaceDE w:val="0"/>
        <w:ind w:firstLine="709"/>
        <w:jc w:val="both"/>
        <w:rPr>
          <w:sz w:val="16"/>
          <w:szCs w:val="16"/>
        </w:rPr>
      </w:pPr>
      <w:r w:rsidRPr="00B86C35">
        <w:rPr>
          <w:sz w:val="16"/>
          <w:szCs w:val="16"/>
        </w:rPr>
        <w:t>-  повышение уровня правовой грамотности подконтрольных субъектов, в том числе путем доступности информации об обязательных треб</w:t>
      </w:r>
      <w:r w:rsidRPr="00B86C35">
        <w:rPr>
          <w:sz w:val="16"/>
          <w:szCs w:val="16"/>
        </w:rPr>
        <w:t>о</w:t>
      </w:r>
      <w:r w:rsidRPr="00B86C35">
        <w:rPr>
          <w:sz w:val="16"/>
          <w:szCs w:val="16"/>
        </w:rPr>
        <w:t>ваниях и необходимых мерах по их исполнению;</w:t>
      </w:r>
    </w:p>
    <w:p w:rsidR="0073436C" w:rsidRPr="00B86C35" w:rsidRDefault="0073436C" w:rsidP="0073436C">
      <w:pPr>
        <w:autoSpaceDE w:val="0"/>
        <w:ind w:firstLine="709"/>
        <w:jc w:val="both"/>
        <w:rPr>
          <w:sz w:val="16"/>
          <w:szCs w:val="16"/>
        </w:rPr>
      </w:pPr>
      <w:r w:rsidRPr="00B86C35">
        <w:rPr>
          <w:sz w:val="16"/>
          <w:szCs w:val="16"/>
        </w:rPr>
        <w:t>- мотивация подконтрольных субъектов к добросовестному поведению.</w:t>
      </w:r>
    </w:p>
    <w:p w:rsidR="0073436C" w:rsidRPr="00B86C35" w:rsidRDefault="0073436C" w:rsidP="0073436C">
      <w:pPr>
        <w:autoSpaceDE w:val="0"/>
        <w:ind w:firstLine="709"/>
        <w:jc w:val="both"/>
        <w:rPr>
          <w:sz w:val="16"/>
          <w:szCs w:val="16"/>
        </w:rPr>
      </w:pPr>
    </w:p>
    <w:p w:rsidR="0073436C" w:rsidRPr="00B86C35" w:rsidRDefault="0073436C" w:rsidP="0073436C">
      <w:pPr>
        <w:widowControl w:val="0"/>
        <w:ind w:firstLine="709"/>
        <w:jc w:val="both"/>
        <w:rPr>
          <w:sz w:val="16"/>
          <w:szCs w:val="16"/>
        </w:rPr>
      </w:pPr>
      <w:r w:rsidRPr="00B86C35">
        <w:rPr>
          <w:b/>
          <w:bCs/>
          <w:sz w:val="16"/>
          <w:szCs w:val="16"/>
        </w:rPr>
        <w:t>Задачами проведения профилактических мероприятий являются:</w:t>
      </w:r>
    </w:p>
    <w:p w:rsidR="0073436C" w:rsidRPr="00B86C35" w:rsidRDefault="0073436C" w:rsidP="0073436C">
      <w:pPr>
        <w:jc w:val="both"/>
        <w:rPr>
          <w:sz w:val="16"/>
          <w:szCs w:val="16"/>
        </w:rPr>
      </w:pPr>
      <w:r w:rsidRPr="00B86C35">
        <w:rPr>
          <w:sz w:val="16"/>
          <w:szCs w:val="16"/>
        </w:rPr>
        <w:tab/>
        <w:t>- выявление причин, факторов и условий, способствующих причинению вреда (ущерба) охраняемым законом ценностям и нарушению обяз</w:t>
      </w:r>
      <w:r w:rsidRPr="00B86C35">
        <w:rPr>
          <w:sz w:val="16"/>
          <w:szCs w:val="16"/>
        </w:rPr>
        <w:t>а</w:t>
      </w:r>
      <w:r w:rsidRPr="00B86C35">
        <w:rPr>
          <w:sz w:val="16"/>
          <w:szCs w:val="16"/>
        </w:rPr>
        <w:t>тельных требований, определение способов устранения или снижения рисков их возникновения;</w:t>
      </w:r>
    </w:p>
    <w:p w:rsidR="0073436C" w:rsidRPr="00B86C35" w:rsidRDefault="0073436C" w:rsidP="0073436C">
      <w:pPr>
        <w:jc w:val="both"/>
        <w:rPr>
          <w:sz w:val="16"/>
          <w:szCs w:val="16"/>
        </w:rPr>
      </w:pPr>
      <w:r w:rsidRPr="00B86C35">
        <w:rPr>
          <w:sz w:val="16"/>
          <w:szCs w:val="16"/>
        </w:rPr>
        <w:tab/>
        <w:t>- устранение причин, факторов и условий, способствующих возможному причинению вреда (ущерба) охраняемым законом ценностям и н</w:t>
      </w:r>
      <w:r w:rsidRPr="00B86C35">
        <w:rPr>
          <w:sz w:val="16"/>
          <w:szCs w:val="16"/>
        </w:rPr>
        <w:t>а</w:t>
      </w:r>
      <w:r w:rsidRPr="00B86C35">
        <w:rPr>
          <w:sz w:val="16"/>
          <w:szCs w:val="16"/>
        </w:rPr>
        <w:t>рушению обязательных требований;</w:t>
      </w:r>
    </w:p>
    <w:p w:rsidR="0073436C" w:rsidRPr="00B86C35" w:rsidRDefault="0073436C" w:rsidP="0073436C">
      <w:pPr>
        <w:jc w:val="both"/>
        <w:rPr>
          <w:sz w:val="16"/>
          <w:szCs w:val="16"/>
        </w:rPr>
      </w:pPr>
      <w:r w:rsidRPr="00B86C35">
        <w:rPr>
          <w:iCs/>
          <w:sz w:val="16"/>
          <w:szCs w:val="16"/>
        </w:rPr>
        <w:tab/>
        <w:t>- повышение правосознания и правовой культуры юридических лиц, индивидуальных предпринимателей и граждан;</w:t>
      </w:r>
    </w:p>
    <w:p w:rsidR="0073436C" w:rsidRPr="00B86C35" w:rsidRDefault="0073436C" w:rsidP="0073436C">
      <w:pPr>
        <w:jc w:val="both"/>
        <w:rPr>
          <w:sz w:val="16"/>
          <w:szCs w:val="16"/>
        </w:rPr>
      </w:pPr>
      <w:r w:rsidRPr="00B86C35">
        <w:rPr>
          <w:sz w:val="16"/>
          <w:szCs w:val="16"/>
        </w:rPr>
        <w:tab/>
        <w:t>- выявление факторов угрозы причинения, либо причинения вреда жизни, здоровью граждан, причин и условий, способствующих наруш</w:t>
      </w:r>
      <w:r w:rsidRPr="00B86C35">
        <w:rPr>
          <w:sz w:val="16"/>
          <w:szCs w:val="16"/>
        </w:rPr>
        <w:t>е</w:t>
      </w:r>
      <w:r w:rsidRPr="00B86C35">
        <w:rPr>
          <w:sz w:val="16"/>
          <w:szCs w:val="16"/>
        </w:rPr>
        <w:t>нию обязательных требований, определение способов устранения или снижения угрозы.</w:t>
      </w:r>
    </w:p>
    <w:p w:rsidR="0073436C" w:rsidRPr="00B86C35" w:rsidRDefault="0073436C" w:rsidP="0073436C">
      <w:pPr>
        <w:jc w:val="both"/>
        <w:rPr>
          <w:sz w:val="16"/>
          <w:szCs w:val="16"/>
        </w:rPr>
      </w:pPr>
      <w:r w:rsidRPr="00B86C35">
        <w:rPr>
          <w:sz w:val="16"/>
          <w:szCs w:val="16"/>
        </w:rPr>
        <w:tab/>
      </w:r>
    </w:p>
    <w:p w:rsidR="0073436C" w:rsidRPr="00B86C35" w:rsidRDefault="0073436C" w:rsidP="0073436C">
      <w:pPr>
        <w:autoSpaceDE w:val="0"/>
        <w:ind w:firstLine="709"/>
        <w:jc w:val="center"/>
        <w:rPr>
          <w:sz w:val="16"/>
          <w:szCs w:val="16"/>
        </w:rPr>
      </w:pPr>
      <w:r w:rsidRPr="00B86C35">
        <w:rPr>
          <w:b/>
          <w:bCs/>
          <w:sz w:val="16"/>
          <w:szCs w:val="16"/>
        </w:rPr>
        <w:t>Раздел 3. Перечень профилактических мероприятий, сроки (периодичность) их проведения</w:t>
      </w:r>
    </w:p>
    <w:p w:rsidR="0073436C" w:rsidRPr="00B86C35" w:rsidRDefault="0073436C" w:rsidP="0073436C">
      <w:pPr>
        <w:autoSpaceDE w:val="0"/>
        <w:jc w:val="both"/>
        <w:rPr>
          <w:b/>
          <w:bCs/>
          <w:i/>
          <w:sz w:val="16"/>
          <w:szCs w:val="16"/>
        </w:rPr>
      </w:pPr>
    </w:p>
    <w:tbl>
      <w:tblPr>
        <w:tblW w:w="0" w:type="auto"/>
        <w:tblInd w:w="-407" w:type="dxa"/>
        <w:tblLayout w:type="fixed"/>
        <w:tblCellMar>
          <w:top w:w="102" w:type="dxa"/>
          <w:left w:w="62" w:type="dxa"/>
          <w:bottom w:w="102" w:type="dxa"/>
          <w:right w:w="62" w:type="dxa"/>
        </w:tblCellMar>
        <w:tblLook w:val="0000"/>
      </w:tblPr>
      <w:tblGrid>
        <w:gridCol w:w="684"/>
        <w:gridCol w:w="4764"/>
        <w:gridCol w:w="1416"/>
        <w:gridCol w:w="3305"/>
      </w:tblGrid>
      <w:tr w:rsidR="0073436C" w:rsidRPr="00B86C35" w:rsidTr="0073436C">
        <w:tc>
          <w:tcPr>
            <w:tcW w:w="684" w:type="dxa"/>
            <w:tcBorders>
              <w:top w:val="single" w:sz="4" w:space="0" w:color="000000"/>
              <w:left w:val="single" w:sz="4" w:space="0" w:color="000000"/>
              <w:bottom w:val="single" w:sz="4" w:space="0" w:color="000000"/>
            </w:tcBorders>
            <w:shd w:val="clear" w:color="auto" w:fill="auto"/>
          </w:tcPr>
          <w:p w:rsidR="0073436C" w:rsidRPr="00B86C35" w:rsidRDefault="0073436C" w:rsidP="0073436C">
            <w:pPr>
              <w:autoSpaceDE w:val="0"/>
              <w:jc w:val="center"/>
              <w:rPr>
                <w:sz w:val="16"/>
                <w:szCs w:val="16"/>
              </w:rPr>
            </w:pPr>
            <w:r w:rsidRPr="00B86C35">
              <w:rPr>
                <w:iCs/>
                <w:sz w:val="16"/>
                <w:szCs w:val="16"/>
              </w:rPr>
              <w:t xml:space="preserve">№ п/п </w:t>
            </w:r>
          </w:p>
        </w:tc>
        <w:tc>
          <w:tcPr>
            <w:tcW w:w="4764" w:type="dxa"/>
            <w:tcBorders>
              <w:top w:val="single" w:sz="4" w:space="0" w:color="000000"/>
              <w:left w:val="single" w:sz="4" w:space="0" w:color="000000"/>
              <w:bottom w:val="single" w:sz="4" w:space="0" w:color="000000"/>
            </w:tcBorders>
            <w:shd w:val="clear" w:color="auto" w:fill="auto"/>
          </w:tcPr>
          <w:p w:rsidR="0073436C" w:rsidRPr="00B86C35" w:rsidRDefault="0073436C" w:rsidP="0073436C">
            <w:pPr>
              <w:autoSpaceDE w:val="0"/>
              <w:jc w:val="center"/>
              <w:rPr>
                <w:sz w:val="16"/>
                <w:szCs w:val="16"/>
              </w:rPr>
            </w:pPr>
            <w:r w:rsidRPr="00B86C35">
              <w:rPr>
                <w:iCs/>
                <w:sz w:val="16"/>
                <w:szCs w:val="16"/>
              </w:rPr>
              <w:t>Профилактические мероприятия</w:t>
            </w:r>
          </w:p>
        </w:tc>
        <w:tc>
          <w:tcPr>
            <w:tcW w:w="1416" w:type="dxa"/>
            <w:tcBorders>
              <w:top w:val="single" w:sz="4" w:space="0" w:color="000000"/>
              <w:left w:val="single" w:sz="4" w:space="0" w:color="000000"/>
              <w:bottom w:val="single" w:sz="4" w:space="0" w:color="000000"/>
            </w:tcBorders>
            <w:shd w:val="clear" w:color="auto" w:fill="auto"/>
          </w:tcPr>
          <w:p w:rsidR="0073436C" w:rsidRPr="00B86C35" w:rsidRDefault="0073436C" w:rsidP="0073436C">
            <w:pPr>
              <w:autoSpaceDE w:val="0"/>
              <w:jc w:val="center"/>
              <w:rPr>
                <w:sz w:val="16"/>
                <w:szCs w:val="16"/>
              </w:rPr>
            </w:pPr>
            <w:r w:rsidRPr="00B86C35">
              <w:rPr>
                <w:iCs/>
                <w:sz w:val="16"/>
                <w:szCs w:val="16"/>
              </w:rPr>
              <w:t xml:space="preserve">Срок исполнения </w:t>
            </w:r>
          </w:p>
        </w:t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73436C" w:rsidRPr="00B86C35" w:rsidRDefault="0073436C" w:rsidP="0073436C">
            <w:pPr>
              <w:autoSpaceDE w:val="0"/>
              <w:jc w:val="center"/>
              <w:rPr>
                <w:sz w:val="16"/>
                <w:szCs w:val="16"/>
              </w:rPr>
            </w:pPr>
            <w:r w:rsidRPr="00B86C35">
              <w:rPr>
                <w:iCs/>
                <w:sz w:val="16"/>
                <w:szCs w:val="16"/>
              </w:rPr>
              <w:t>Структурное подразделение, ответственное за реализацию</w:t>
            </w:r>
          </w:p>
        </w:tc>
      </w:tr>
      <w:tr w:rsidR="0073436C" w:rsidRPr="00B86C35" w:rsidTr="0073436C">
        <w:tc>
          <w:tcPr>
            <w:tcW w:w="684" w:type="dxa"/>
            <w:tcBorders>
              <w:top w:val="single" w:sz="4" w:space="0" w:color="000000"/>
              <w:left w:val="single" w:sz="4" w:space="0" w:color="000000"/>
              <w:bottom w:val="single" w:sz="4" w:space="0" w:color="000000"/>
            </w:tcBorders>
            <w:shd w:val="clear" w:color="auto" w:fill="auto"/>
            <w:vAlign w:val="center"/>
          </w:tcPr>
          <w:p w:rsidR="0073436C" w:rsidRPr="00B86C35" w:rsidRDefault="0073436C" w:rsidP="0073436C">
            <w:pPr>
              <w:autoSpaceDE w:val="0"/>
              <w:jc w:val="center"/>
              <w:rPr>
                <w:sz w:val="16"/>
                <w:szCs w:val="16"/>
              </w:rPr>
            </w:pPr>
            <w:r w:rsidRPr="00B86C35">
              <w:rPr>
                <w:iCs/>
                <w:sz w:val="16"/>
                <w:szCs w:val="16"/>
              </w:rPr>
              <w:t>1.</w:t>
            </w:r>
          </w:p>
        </w:tc>
        <w:tc>
          <w:tcPr>
            <w:tcW w:w="4764" w:type="dxa"/>
            <w:tcBorders>
              <w:top w:val="single" w:sz="4" w:space="0" w:color="000000"/>
              <w:left w:val="single" w:sz="4" w:space="0" w:color="000000"/>
              <w:bottom w:val="single" w:sz="4" w:space="0" w:color="000000"/>
            </w:tcBorders>
            <w:shd w:val="clear" w:color="auto" w:fill="auto"/>
            <w:vAlign w:val="center"/>
          </w:tcPr>
          <w:p w:rsidR="0073436C" w:rsidRPr="00B86C35" w:rsidRDefault="0073436C" w:rsidP="0073436C">
            <w:pPr>
              <w:jc w:val="both"/>
              <w:rPr>
                <w:sz w:val="16"/>
                <w:szCs w:val="16"/>
              </w:rPr>
            </w:pPr>
            <w:r w:rsidRPr="00B86C35">
              <w:rPr>
                <w:sz w:val="16"/>
                <w:szCs w:val="16"/>
              </w:rPr>
              <w:t>Информирование контролируемых и иных заинтересованных лиц по вопросам соблюдения обязательных требований, предъявля</w:t>
            </w:r>
            <w:r w:rsidRPr="00B86C35">
              <w:rPr>
                <w:sz w:val="16"/>
                <w:szCs w:val="16"/>
              </w:rPr>
              <w:t>е</w:t>
            </w:r>
            <w:r w:rsidRPr="00B86C35">
              <w:rPr>
                <w:sz w:val="16"/>
                <w:szCs w:val="16"/>
              </w:rPr>
              <w:t>мых при осуществлении регулярных перевозок по муниципальным дорогам  Боровёнковского сельского поселения  посредством ра</w:t>
            </w:r>
            <w:r w:rsidRPr="00B86C35">
              <w:rPr>
                <w:sz w:val="16"/>
                <w:szCs w:val="16"/>
              </w:rPr>
              <w:t>з</w:t>
            </w:r>
            <w:r w:rsidRPr="00B86C35">
              <w:rPr>
                <w:sz w:val="16"/>
                <w:szCs w:val="16"/>
              </w:rPr>
              <w:t>мещения соответствующих сведений на официальном сайте сел</w:t>
            </w:r>
            <w:r w:rsidRPr="00B86C35">
              <w:rPr>
                <w:sz w:val="16"/>
                <w:szCs w:val="16"/>
              </w:rPr>
              <w:t>ь</w:t>
            </w:r>
            <w:r w:rsidRPr="00B86C35">
              <w:rPr>
                <w:sz w:val="16"/>
                <w:szCs w:val="16"/>
              </w:rPr>
              <w:t>ского поселения в сети Интернет, в средствах массовой информ</w:t>
            </w:r>
            <w:r w:rsidRPr="00B86C35">
              <w:rPr>
                <w:sz w:val="16"/>
                <w:szCs w:val="16"/>
              </w:rPr>
              <w:t>а</w:t>
            </w:r>
            <w:r w:rsidRPr="00B86C35">
              <w:rPr>
                <w:sz w:val="16"/>
                <w:szCs w:val="16"/>
              </w:rPr>
              <w:t>ции, в иных формах.</w:t>
            </w:r>
          </w:p>
          <w:p w:rsidR="0073436C" w:rsidRPr="00B86C35" w:rsidRDefault="0073436C" w:rsidP="0073436C">
            <w:pPr>
              <w:jc w:val="both"/>
              <w:rPr>
                <w:sz w:val="16"/>
                <w:szCs w:val="16"/>
              </w:rPr>
            </w:pPr>
          </w:p>
          <w:p w:rsidR="0073436C" w:rsidRPr="00B86C35" w:rsidRDefault="0073436C" w:rsidP="0073436C">
            <w:pPr>
              <w:autoSpaceDE w:val="0"/>
              <w:jc w:val="center"/>
              <w:rPr>
                <w:iCs/>
                <w:sz w:val="16"/>
                <w:szCs w:val="16"/>
              </w:rPr>
            </w:pPr>
          </w:p>
        </w:tc>
        <w:tc>
          <w:tcPr>
            <w:tcW w:w="1416" w:type="dxa"/>
            <w:tcBorders>
              <w:top w:val="single" w:sz="4" w:space="0" w:color="000000"/>
              <w:left w:val="single" w:sz="4" w:space="0" w:color="000000"/>
              <w:bottom w:val="single" w:sz="4" w:space="0" w:color="000000"/>
            </w:tcBorders>
            <w:shd w:val="clear" w:color="auto" w:fill="auto"/>
            <w:vAlign w:val="center"/>
          </w:tcPr>
          <w:p w:rsidR="0073436C" w:rsidRPr="00B86C35" w:rsidRDefault="0073436C" w:rsidP="0073436C">
            <w:pPr>
              <w:autoSpaceDE w:val="0"/>
              <w:snapToGrid w:val="0"/>
              <w:jc w:val="center"/>
              <w:rPr>
                <w:iCs/>
                <w:sz w:val="16"/>
                <w:szCs w:val="16"/>
              </w:rPr>
            </w:pPr>
          </w:p>
          <w:p w:rsidR="0073436C" w:rsidRPr="00B86C35" w:rsidRDefault="0073436C" w:rsidP="0073436C">
            <w:pPr>
              <w:autoSpaceDE w:val="0"/>
              <w:jc w:val="center"/>
              <w:rPr>
                <w:sz w:val="16"/>
                <w:szCs w:val="16"/>
              </w:rPr>
            </w:pPr>
            <w:r w:rsidRPr="00B86C35">
              <w:rPr>
                <w:iCs/>
                <w:sz w:val="16"/>
                <w:szCs w:val="16"/>
              </w:rPr>
              <w:t>По мере необх</w:t>
            </w:r>
            <w:r w:rsidRPr="00B86C35">
              <w:rPr>
                <w:iCs/>
                <w:sz w:val="16"/>
                <w:szCs w:val="16"/>
              </w:rPr>
              <w:t>о</w:t>
            </w:r>
            <w:r w:rsidRPr="00B86C35">
              <w:rPr>
                <w:iCs/>
                <w:sz w:val="16"/>
                <w:szCs w:val="16"/>
              </w:rPr>
              <w:t>димости</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36C" w:rsidRPr="00B86C35" w:rsidRDefault="0073436C" w:rsidP="0073436C">
            <w:pPr>
              <w:autoSpaceDE w:val="0"/>
              <w:snapToGrid w:val="0"/>
              <w:jc w:val="center"/>
              <w:rPr>
                <w:sz w:val="16"/>
                <w:szCs w:val="16"/>
              </w:rPr>
            </w:pPr>
          </w:p>
          <w:p w:rsidR="0073436C" w:rsidRPr="00B86C35" w:rsidRDefault="0073436C" w:rsidP="0073436C">
            <w:pPr>
              <w:autoSpaceDE w:val="0"/>
              <w:jc w:val="center"/>
              <w:rPr>
                <w:sz w:val="16"/>
                <w:szCs w:val="16"/>
              </w:rPr>
            </w:pPr>
            <w:r w:rsidRPr="00B86C35">
              <w:rPr>
                <w:rFonts w:eastAsia="Calibri"/>
                <w:color w:val="000000"/>
                <w:sz w:val="16"/>
                <w:szCs w:val="16"/>
                <w:shd w:val="clear" w:color="auto" w:fill="FFFFFF"/>
                <w:lang w:bidi="ru-RU"/>
              </w:rPr>
              <w:t>Администрация Боровёнковского сельского поселения</w:t>
            </w:r>
          </w:p>
        </w:tc>
      </w:tr>
      <w:tr w:rsidR="0073436C" w:rsidRPr="00B86C35" w:rsidTr="0073436C">
        <w:tc>
          <w:tcPr>
            <w:tcW w:w="684" w:type="dxa"/>
            <w:tcBorders>
              <w:top w:val="single" w:sz="4" w:space="0" w:color="000000"/>
              <w:left w:val="single" w:sz="4" w:space="0" w:color="000000"/>
              <w:bottom w:val="single" w:sz="4" w:space="0" w:color="000000"/>
            </w:tcBorders>
            <w:shd w:val="clear" w:color="auto" w:fill="auto"/>
            <w:vAlign w:val="center"/>
          </w:tcPr>
          <w:p w:rsidR="0073436C" w:rsidRPr="00B86C35" w:rsidRDefault="0073436C" w:rsidP="0073436C">
            <w:pPr>
              <w:autoSpaceDE w:val="0"/>
              <w:jc w:val="center"/>
              <w:rPr>
                <w:sz w:val="16"/>
                <w:szCs w:val="16"/>
              </w:rPr>
            </w:pPr>
            <w:r w:rsidRPr="00B86C35">
              <w:rPr>
                <w:iCs/>
                <w:sz w:val="16"/>
                <w:szCs w:val="16"/>
              </w:rPr>
              <w:t xml:space="preserve">2. </w:t>
            </w:r>
          </w:p>
        </w:tc>
        <w:tc>
          <w:tcPr>
            <w:tcW w:w="4764" w:type="dxa"/>
            <w:tcBorders>
              <w:top w:val="single" w:sz="4" w:space="0" w:color="000000"/>
              <w:left w:val="single" w:sz="4" w:space="0" w:color="000000"/>
              <w:bottom w:val="single" w:sz="4" w:space="0" w:color="000000"/>
            </w:tcBorders>
            <w:shd w:val="clear" w:color="auto" w:fill="auto"/>
            <w:vAlign w:val="center"/>
          </w:tcPr>
          <w:p w:rsidR="0073436C" w:rsidRPr="00B86C35" w:rsidRDefault="0073436C" w:rsidP="0073436C">
            <w:pPr>
              <w:autoSpaceDE w:val="0"/>
              <w:rPr>
                <w:sz w:val="16"/>
                <w:szCs w:val="16"/>
              </w:rPr>
            </w:pPr>
            <w:r w:rsidRPr="00B86C35">
              <w:rPr>
                <w:iCs/>
                <w:sz w:val="16"/>
                <w:szCs w:val="16"/>
              </w:rPr>
              <w:t>Консультирование контролируемых лиц и их представителей ос</w:t>
            </w:r>
            <w:r w:rsidRPr="00B86C35">
              <w:rPr>
                <w:iCs/>
                <w:sz w:val="16"/>
                <w:szCs w:val="16"/>
              </w:rPr>
              <w:t>у</w:t>
            </w:r>
            <w:r w:rsidRPr="00B86C35">
              <w:rPr>
                <w:iCs/>
                <w:sz w:val="16"/>
                <w:szCs w:val="16"/>
              </w:rPr>
              <w:t xml:space="preserve">ществляется: </w:t>
            </w:r>
          </w:p>
          <w:p w:rsidR="0073436C" w:rsidRPr="00B86C35" w:rsidRDefault="0073436C" w:rsidP="0073436C">
            <w:pPr>
              <w:jc w:val="both"/>
              <w:rPr>
                <w:sz w:val="16"/>
                <w:szCs w:val="16"/>
              </w:rPr>
            </w:pPr>
            <w:r w:rsidRPr="00B86C35">
              <w:rPr>
                <w:sz w:val="16"/>
                <w:szCs w:val="16"/>
              </w:rPr>
              <w:t xml:space="preserve">- в виде устных разъяснений по телефону, посредством видео-конференц-связи, на личном приеме, </w:t>
            </w:r>
            <w:r w:rsidRPr="00B86C35">
              <w:rPr>
                <w:color w:val="000000"/>
                <w:sz w:val="16"/>
                <w:szCs w:val="16"/>
              </w:rPr>
              <w:t>на собраниях и конференциях граждан</w:t>
            </w:r>
            <w:r w:rsidRPr="00B86C35">
              <w:rPr>
                <w:sz w:val="16"/>
                <w:szCs w:val="16"/>
              </w:rPr>
              <w:t xml:space="preserve"> либо в ходе проведения профилактического мероприятия, контрольного мероприятия;</w:t>
            </w:r>
          </w:p>
          <w:p w:rsidR="0073436C" w:rsidRPr="00B86C35" w:rsidRDefault="0073436C" w:rsidP="0073436C">
            <w:pPr>
              <w:jc w:val="both"/>
              <w:rPr>
                <w:sz w:val="16"/>
                <w:szCs w:val="16"/>
              </w:rPr>
            </w:pPr>
            <w:r w:rsidRPr="00B86C35">
              <w:rPr>
                <w:sz w:val="16"/>
                <w:szCs w:val="16"/>
              </w:rPr>
              <w:t xml:space="preserve">- посредством размещения на </w:t>
            </w:r>
            <w:r w:rsidRPr="00B86C35">
              <w:rPr>
                <w:color w:val="00000A"/>
                <w:sz w:val="16"/>
                <w:szCs w:val="16"/>
              </w:rPr>
              <w:t xml:space="preserve">официальном сайте Боровёнковского сельского поселения в сети «Интернет» </w:t>
            </w:r>
            <w:r w:rsidRPr="00B86C35">
              <w:rPr>
                <w:sz w:val="16"/>
                <w:szCs w:val="16"/>
              </w:rPr>
              <w:t>письменного разъяснения по однотипным обращениям контролируемых лиц и их представ</w:t>
            </w:r>
            <w:r w:rsidRPr="00B86C35">
              <w:rPr>
                <w:sz w:val="16"/>
                <w:szCs w:val="16"/>
              </w:rPr>
              <w:t>и</w:t>
            </w:r>
            <w:r w:rsidRPr="00B86C35">
              <w:rPr>
                <w:sz w:val="16"/>
                <w:szCs w:val="16"/>
              </w:rPr>
              <w:t>телей.</w:t>
            </w:r>
          </w:p>
          <w:p w:rsidR="0073436C" w:rsidRPr="00B86C35" w:rsidRDefault="0073436C" w:rsidP="0073436C">
            <w:pPr>
              <w:jc w:val="both"/>
              <w:rPr>
                <w:sz w:val="16"/>
                <w:szCs w:val="16"/>
              </w:rPr>
            </w:pPr>
            <w:r w:rsidRPr="00B86C35">
              <w:rPr>
                <w:color w:val="000000"/>
                <w:sz w:val="16"/>
                <w:szCs w:val="16"/>
              </w:rPr>
              <w:t>Консультирование осуществляется в устной или письменной фо</w:t>
            </w:r>
            <w:r w:rsidRPr="00B86C35">
              <w:rPr>
                <w:color w:val="000000"/>
                <w:sz w:val="16"/>
                <w:szCs w:val="16"/>
              </w:rPr>
              <w:t>р</w:t>
            </w:r>
            <w:r w:rsidRPr="00B86C35">
              <w:rPr>
                <w:color w:val="000000"/>
                <w:sz w:val="16"/>
                <w:szCs w:val="16"/>
              </w:rPr>
              <w:t xml:space="preserve">ме по вопросам, связанным с организацией и осуществлением </w:t>
            </w:r>
            <w:r w:rsidRPr="00B86C35">
              <w:rPr>
                <w:color w:val="00000A"/>
                <w:sz w:val="16"/>
                <w:szCs w:val="16"/>
                <w:lang w:bidi="ru-RU"/>
              </w:rPr>
              <w:t xml:space="preserve">муниципального контроля </w:t>
            </w:r>
            <w:r w:rsidRPr="00B86C35">
              <w:rPr>
                <w:color w:val="000000"/>
                <w:sz w:val="16"/>
                <w:szCs w:val="16"/>
                <w:lang w:bidi="ru-RU"/>
              </w:rPr>
              <w:t>на автомобильном транспорте, горо</w:t>
            </w:r>
            <w:r w:rsidRPr="00B86C35">
              <w:rPr>
                <w:color w:val="000000"/>
                <w:sz w:val="16"/>
                <w:szCs w:val="16"/>
                <w:lang w:bidi="ru-RU"/>
              </w:rPr>
              <w:t>д</w:t>
            </w:r>
            <w:r w:rsidRPr="00B86C35">
              <w:rPr>
                <w:color w:val="000000"/>
                <w:sz w:val="16"/>
                <w:szCs w:val="16"/>
                <w:lang w:bidi="ru-RU"/>
              </w:rPr>
              <w:t>ском наземном электрическом транспорте и в дорожном хозяйстве на территории Боровёнковского сельского поселения</w:t>
            </w:r>
          </w:p>
          <w:p w:rsidR="0073436C" w:rsidRPr="00B86C35" w:rsidRDefault="0073436C" w:rsidP="0073436C">
            <w:pPr>
              <w:jc w:val="both"/>
              <w:rPr>
                <w:sz w:val="16"/>
                <w:szCs w:val="16"/>
              </w:rPr>
            </w:pPr>
          </w:p>
          <w:p w:rsidR="0073436C" w:rsidRPr="00B86C35" w:rsidRDefault="0073436C" w:rsidP="0073436C">
            <w:pPr>
              <w:rPr>
                <w:iCs/>
                <w:sz w:val="16"/>
                <w:szCs w:val="16"/>
              </w:rPr>
            </w:pPr>
          </w:p>
        </w:tc>
        <w:tc>
          <w:tcPr>
            <w:tcW w:w="1416" w:type="dxa"/>
            <w:tcBorders>
              <w:top w:val="single" w:sz="4" w:space="0" w:color="000000"/>
              <w:left w:val="single" w:sz="4" w:space="0" w:color="000000"/>
              <w:bottom w:val="single" w:sz="4" w:space="0" w:color="000000"/>
            </w:tcBorders>
            <w:shd w:val="clear" w:color="auto" w:fill="auto"/>
            <w:vAlign w:val="center"/>
          </w:tcPr>
          <w:p w:rsidR="0073436C" w:rsidRPr="00B86C35" w:rsidRDefault="0073436C" w:rsidP="0073436C">
            <w:pPr>
              <w:autoSpaceDE w:val="0"/>
              <w:jc w:val="center"/>
              <w:rPr>
                <w:sz w:val="16"/>
                <w:szCs w:val="16"/>
              </w:rPr>
            </w:pPr>
            <w:r w:rsidRPr="00B86C35">
              <w:rPr>
                <w:iCs/>
                <w:sz w:val="16"/>
                <w:szCs w:val="16"/>
              </w:rPr>
              <w:t>По мере необх</w:t>
            </w:r>
            <w:r w:rsidRPr="00B86C35">
              <w:rPr>
                <w:iCs/>
                <w:sz w:val="16"/>
                <w:szCs w:val="16"/>
              </w:rPr>
              <w:t>о</w:t>
            </w:r>
            <w:r w:rsidRPr="00B86C35">
              <w:rPr>
                <w:iCs/>
                <w:sz w:val="16"/>
                <w:szCs w:val="16"/>
              </w:rPr>
              <w:t>димости</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36C" w:rsidRPr="00B86C35" w:rsidRDefault="0073436C" w:rsidP="0073436C">
            <w:pPr>
              <w:autoSpaceDE w:val="0"/>
              <w:snapToGrid w:val="0"/>
              <w:jc w:val="center"/>
              <w:rPr>
                <w:rFonts w:eastAsia="Calibri"/>
                <w:color w:val="000000"/>
                <w:sz w:val="16"/>
                <w:szCs w:val="16"/>
                <w:shd w:val="clear" w:color="auto" w:fill="FFFFFF"/>
                <w:lang w:bidi="ru-RU"/>
              </w:rPr>
            </w:pPr>
          </w:p>
          <w:p w:rsidR="0073436C" w:rsidRPr="00B86C35" w:rsidRDefault="0073436C" w:rsidP="0073436C">
            <w:pPr>
              <w:autoSpaceDE w:val="0"/>
              <w:jc w:val="center"/>
              <w:rPr>
                <w:rFonts w:eastAsia="Calibri"/>
                <w:color w:val="000000"/>
                <w:sz w:val="16"/>
                <w:szCs w:val="16"/>
                <w:shd w:val="clear" w:color="auto" w:fill="FFFFFF"/>
                <w:lang w:bidi="ru-RU"/>
              </w:rPr>
            </w:pPr>
          </w:p>
          <w:p w:rsidR="0073436C" w:rsidRPr="00B86C35" w:rsidRDefault="0073436C" w:rsidP="0073436C">
            <w:pPr>
              <w:autoSpaceDE w:val="0"/>
              <w:jc w:val="center"/>
              <w:rPr>
                <w:rFonts w:eastAsia="Calibri"/>
                <w:color w:val="000000"/>
                <w:sz w:val="16"/>
                <w:szCs w:val="16"/>
                <w:shd w:val="clear" w:color="auto" w:fill="FFFFFF"/>
                <w:lang w:bidi="ru-RU"/>
              </w:rPr>
            </w:pPr>
          </w:p>
          <w:p w:rsidR="0073436C" w:rsidRPr="00B86C35" w:rsidRDefault="0073436C" w:rsidP="0073436C">
            <w:pPr>
              <w:autoSpaceDE w:val="0"/>
              <w:jc w:val="center"/>
              <w:rPr>
                <w:rFonts w:eastAsia="Calibri"/>
                <w:color w:val="000000"/>
                <w:sz w:val="16"/>
                <w:szCs w:val="16"/>
                <w:shd w:val="clear" w:color="auto" w:fill="FFFFFF"/>
                <w:lang w:bidi="ru-RU"/>
              </w:rPr>
            </w:pPr>
          </w:p>
          <w:p w:rsidR="0073436C" w:rsidRPr="00B86C35" w:rsidRDefault="0073436C" w:rsidP="0073436C">
            <w:pPr>
              <w:autoSpaceDE w:val="0"/>
              <w:jc w:val="center"/>
              <w:rPr>
                <w:rFonts w:eastAsia="Calibri"/>
                <w:color w:val="000000"/>
                <w:sz w:val="16"/>
                <w:szCs w:val="16"/>
                <w:shd w:val="clear" w:color="auto" w:fill="FFFFFF"/>
                <w:lang w:bidi="ru-RU"/>
              </w:rPr>
            </w:pPr>
          </w:p>
          <w:p w:rsidR="0073436C" w:rsidRPr="00B86C35" w:rsidRDefault="0073436C" w:rsidP="0073436C">
            <w:pPr>
              <w:autoSpaceDE w:val="0"/>
              <w:jc w:val="center"/>
              <w:rPr>
                <w:rFonts w:eastAsia="Calibri"/>
                <w:color w:val="000000"/>
                <w:sz w:val="16"/>
                <w:szCs w:val="16"/>
                <w:shd w:val="clear" w:color="auto" w:fill="FFFFFF"/>
                <w:lang w:bidi="ru-RU"/>
              </w:rPr>
            </w:pPr>
          </w:p>
          <w:p w:rsidR="0073436C" w:rsidRPr="00B86C35" w:rsidRDefault="0073436C" w:rsidP="0073436C">
            <w:pPr>
              <w:autoSpaceDE w:val="0"/>
              <w:jc w:val="center"/>
              <w:rPr>
                <w:rFonts w:eastAsia="Calibri"/>
                <w:color w:val="000000"/>
                <w:sz w:val="16"/>
                <w:szCs w:val="16"/>
                <w:shd w:val="clear" w:color="auto" w:fill="FFFFFF"/>
                <w:lang w:bidi="ru-RU"/>
              </w:rPr>
            </w:pPr>
          </w:p>
          <w:p w:rsidR="0073436C" w:rsidRPr="00B86C35" w:rsidRDefault="0073436C" w:rsidP="0073436C">
            <w:pPr>
              <w:autoSpaceDE w:val="0"/>
              <w:jc w:val="center"/>
              <w:rPr>
                <w:rFonts w:eastAsia="Calibri"/>
                <w:color w:val="000000"/>
                <w:sz w:val="16"/>
                <w:szCs w:val="16"/>
                <w:shd w:val="clear" w:color="auto" w:fill="FFFFFF"/>
                <w:lang w:bidi="ru-RU"/>
              </w:rPr>
            </w:pPr>
          </w:p>
          <w:p w:rsidR="0073436C" w:rsidRPr="00B86C35" w:rsidRDefault="0073436C" w:rsidP="0073436C">
            <w:pPr>
              <w:autoSpaceDE w:val="0"/>
              <w:jc w:val="center"/>
              <w:rPr>
                <w:rFonts w:eastAsia="Calibri"/>
                <w:color w:val="000000"/>
                <w:sz w:val="16"/>
                <w:szCs w:val="16"/>
                <w:shd w:val="clear" w:color="auto" w:fill="FFFFFF"/>
                <w:lang w:bidi="ru-RU"/>
              </w:rPr>
            </w:pPr>
          </w:p>
          <w:p w:rsidR="0073436C" w:rsidRPr="00B86C35" w:rsidRDefault="0073436C" w:rsidP="0073436C">
            <w:pPr>
              <w:autoSpaceDE w:val="0"/>
              <w:jc w:val="center"/>
              <w:rPr>
                <w:rFonts w:eastAsia="Calibri"/>
                <w:color w:val="000000"/>
                <w:sz w:val="16"/>
                <w:szCs w:val="16"/>
                <w:shd w:val="clear" w:color="auto" w:fill="FFFFFF"/>
                <w:lang w:bidi="ru-RU"/>
              </w:rPr>
            </w:pPr>
          </w:p>
          <w:p w:rsidR="0073436C" w:rsidRPr="00B86C35" w:rsidRDefault="0073436C" w:rsidP="0073436C">
            <w:pPr>
              <w:autoSpaceDE w:val="0"/>
              <w:jc w:val="center"/>
              <w:rPr>
                <w:rFonts w:eastAsia="Calibri"/>
                <w:color w:val="000000"/>
                <w:sz w:val="16"/>
                <w:szCs w:val="16"/>
                <w:shd w:val="clear" w:color="auto" w:fill="FFFFFF"/>
                <w:lang w:bidi="ru-RU"/>
              </w:rPr>
            </w:pPr>
          </w:p>
          <w:p w:rsidR="0073436C" w:rsidRPr="00B86C35" w:rsidRDefault="0073436C" w:rsidP="0073436C">
            <w:pPr>
              <w:autoSpaceDE w:val="0"/>
              <w:jc w:val="center"/>
              <w:rPr>
                <w:rFonts w:eastAsia="Calibri"/>
                <w:color w:val="000000"/>
                <w:sz w:val="16"/>
                <w:szCs w:val="16"/>
                <w:shd w:val="clear" w:color="auto" w:fill="FFFFFF"/>
                <w:lang w:bidi="ru-RU"/>
              </w:rPr>
            </w:pPr>
          </w:p>
          <w:p w:rsidR="0073436C" w:rsidRPr="00B86C35" w:rsidRDefault="0073436C" w:rsidP="0073436C">
            <w:pPr>
              <w:autoSpaceDE w:val="0"/>
              <w:jc w:val="center"/>
              <w:rPr>
                <w:sz w:val="16"/>
                <w:szCs w:val="16"/>
              </w:rPr>
            </w:pPr>
            <w:r w:rsidRPr="00B86C35">
              <w:rPr>
                <w:rFonts w:eastAsia="Calibri"/>
                <w:color w:val="000000"/>
                <w:sz w:val="16"/>
                <w:szCs w:val="16"/>
                <w:shd w:val="clear" w:color="auto" w:fill="FFFFFF"/>
                <w:lang w:bidi="ru-RU"/>
              </w:rPr>
              <w:t>Администрация Боровёнковского сельского поселения</w:t>
            </w:r>
          </w:p>
          <w:p w:rsidR="0073436C" w:rsidRPr="00B86C35" w:rsidRDefault="0073436C" w:rsidP="0073436C">
            <w:pPr>
              <w:ind w:firstLine="709"/>
              <w:jc w:val="both"/>
              <w:rPr>
                <w:sz w:val="16"/>
                <w:szCs w:val="16"/>
              </w:rPr>
            </w:pPr>
          </w:p>
          <w:p w:rsidR="0073436C" w:rsidRPr="00B86C35" w:rsidRDefault="0073436C" w:rsidP="0073436C">
            <w:pPr>
              <w:ind w:firstLine="709"/>
              <w:jc w:val="both"/>
              <w:rPr>
                <w:color w:val="000000"/>
                <w:sz w:val="16"/>
                <w:szCs w:val="16"/>
              </w:rPr>
            </w:pPr>
          </w:p>
          <w:p w:rsidR="0073436C" w:rsidRPr="00B86C35" w:rsidRDefault="0073436C" w:rsidP="0073436C">
            <w:pPr>
              <w:ind w:firstLine="709"/>
              <w:jc w:val="both"/>
              <w:rPr>
                <w:color w:val="000000"/>
                <w:sz w:val="16"/>
                <w:szCs w:val="16"/>
              </w:rPr>
            </w:pPr>
          </w:p>
          <w:p w:rsidR="0073436C" w:rsidRPr="00B86C35" w:rsidRDefault="0073436C" w:rsidP="0073436C">
            <w:pPr>
              <w:ind w:firstLine="709"/>
              <w:jc w:val="both"/>
              <w:rPr>
                <w:color w:val="000000"/>
                <w:sz w:val="16"/>
                <w:szCs w:val="16"/>
              </w:rPr>
            </w:pPr>
          </w:p>
          <w:p w:rsidR="0073436C" w:rsidRPr="00B86C35" w:rsidRDefault="0073436C" w:rsidP="0073436C">
            <w:pPr>
              <w:ind w:firstLine="709"/>
              <w:jc w:val="both"/>
              <w:rPr>
                <w:color w:val="000000"/>
                <w:sz w:val="16"/>
                <w:szCs w:val="16"/>
              </w:rPr>
            </w:pPr>
          </w:p>
          <w:p w:rsidR="0073436C" w:rsidRPr="00B86C35" w:rsidRDefault="0073436C" w:rsidP="0073436C">
            <w:pPr>
              <w:ind w:firstLine="709"/>
              <w:jc w:val="both"/>
              <w:rPr>
                <w:color w:val="000000"/>
                <w:sz w:val="16"/>
                <w:szCs w:val="16"/>
              </w:rPr>
            </w:pPr>
          </w:p>
          <w:p w:rsidR="0073436C" w:rsidRPr="00B86C35" w:rsidRDefault="0073436C" w:rsidP="0073436C">
            <w:pPr>
              <w:ind w:firstLine="709"/>
              <w:jc w:val="both"/>
              <w:rPr>
                <w:color w:val="000000"/>
                <w:sz w:val="16"/>
                <w:szCs w:val="16"/>
              </w:rPr>
            </w:pPr>
          </w:p>
          <w:p w:rsidR="0073436C" w:rsidRPr="00B86C35" w:rsidRDefault="0073436C" w:rsidP="0073436C">
            <w:pPr>
              <w:ind w:firstLine="709"/>
              <w:jc w:val="both"/>
              <w:rPr>
                <w:color w:val="000000"/>
                <w:sz w:val="16"/>
                <w:szCs w:val="16"/>
              </w:rPr>
            </w:pPr>
          </w:p>
          <w:p w:rsidR="0073436C" w:rsidRPr="00B86C35" w:rsidRDefault="0073436C" w:rsidP="0073436C">
            <w:pPr>
              <w:ind w:firstLine="709"/>
              <w:jc w:val="both"/>
              <w:rPr>
                <w:color w:val="000000"/>
                <w:sz w:val="16"/>
                <w:szCs w:val="16"/>
              </w:rPr>
            </w:pPr>
          </w:p>
          <w:p w:rsidR="0073436C" w:rsidRPr="00B86C35" w:rsidRDefault="0073436C" w:rsidP="0073436C">
            <w:pPr>
              <w:rPr>
                <w:color w:val="000000"/>
                <w:sz w:val="16"/>
                <w:szCs w:val="16"/>
              </w:rPr>
            </w:pPr>
          </w:p>
          <w:p w:rsidR="0073436C" w:rsidRPr="00B86C35" w:rsidRDefault="0073436C" w:rsidP="0073436C">
            <w:pPr>
              <w:autoSpaceDE w:val="0"/>
              <w:jc w:val="center"/>
              <w:rPr>
                <w:color w:val="000000"/>
                <w:sz w:val="16"/>
                <w:szCs w:val="16"/>
              </w:rPr>
            </w:pPr>
          </w:p>
          <w:p w:rsidR="0073436C" w:rsidRPr="00B86C35" w:rsidRDefault="0073436C" w:rsidP="0073436C">
            <w:pPr>
              <w:autoSpaceDE w:val="0"/>
              <w:jc w:val="center"/>
              <w:rPr>
                <w:color w:val="000000"/>
                <w:sz w:val="16"/>
                <w:szCs w:val="16"/>
              </w:rPr>
            </w:pPr>
          </w:p>
        </w:tc>
      </w:tr>
    </w:tbl>
    <w:p w:rsidR="0073436C" w:rsidRPr="00B86C35" w:rsidRDefault="0073436C" w:rsidP="0073436C">
      <w:pPr>
        <w:autoSpaceDE w:val="0"/>
        <w:rPr>
          <w:b/>
          <w:bCs/>
          <w:sz w:val="16"/>
          <w:szCs w:val="16"/>
        </w:rPr>
      </w:pPr>
    </w:p>
    <w:p w:rsidR="0073436C" w:rsidRPr="00B86C35" w:rsidRDefault="0073436C" w:rsidP="0073436C">
      <w:pPr>
        <w:autoSpaceDE w:val="0"/>
        <w:ind w:firstLine="709"/>
        <w:jc w:val="center"/>
        <w:rPr>
          <w:sz w:val="16"/>
          <w:szCs w:val="16"/>
        </w:rPr>
      </w:pPr>
      <w:r w:rsidRPr="00B86C35">
        <w:rPr>
          <w:b/>
          <w:bCs/>
          <w:sz w:val="16"/>
          <w:szCs w:val="16"/>
        </w:rPr>
        <w:t>Раздел 4. Показатели результативности и эффективности программы профилактики рисков причинения вреда</w:t>
      </w:r>
    </w:p>
    <w:p w:rsidR="0073436C" w:rsidRPr="00B86C35" w:rsidRDefault="0073436C" w:rsidP="0073436C">
      <w:pPr>
        <w:autoSpaceDE w:val="0"/>
        <w:ind w:firstLine="709"/>
        <w:jc w:val="center"/>
        <w:rPr>
          <w:b/>
          <w:bCs/>
          <w:sz w:val="16"/>
          <w:szCs w:val="16"/>
        </w:rPr>
      </w:pPr>
    </w:p>
    <w:tbl>
      <w:tblPr>
        <w:tblW w:w="0" w:type="auto"/>
        <w:tblInd w:w="-60" w:type="dxa"/>
        <w:tblLayout w:type="fixed"/>
        <w:tblCellMar>
          <w:top w:w="102" w:type="dxa"/>
          <w:left w:w="62" w:type="dxa"/>
          <w:bottom w:w="102" w:type="dxa"/>
          <w:right w:w="62" w:type="dxa"/>
        </w:tblCellMar>
        <w:tblLook w:val="0000"/>
      </w:tblPr>
      <w:tblGrid>
        <w:gridCol w:w="629"/>
        <w:gridCol w:w="6237"/>
        <w:gridCol w:w="2672"/>
      </w:tblGrid>
      <w:tr w:rsidR="0073436C" w:rsidRPr="00B86C35" w:rsidTr="0073436C">
        <w:tc>
          <w:tcPr>
            <w:tcW w:w="629" w:type="dxa"/>
            <w:tcBorders>
              <w:top w:val="single" w:sz="4" w:space="0" w:color="000000"/>
              <w:left w:val="single" w:sz="4" w:space="0" w:color="000000"/>
              <w:bottom w:val="single" w:sz="4" w:space="0" w:color="000000"/>
            </w:tcBorders>
            <w:shd w:val="clear" w:color="auto" w:fill="auto"/>
          </w:tcPr>
          <w:p w:rsidR="0073436C" w:rsidRPr="00B86C35" w:rsidRDefault="0073436C" w:rsidP="0073436C">
            <w:pPr>
              <w:autoSpaceDE w:val="0"/>
              <w:jc w:val="center"/>
              <w:rPr>
                <w:sz w:val="16"/>
                <w:szCs w:val="16"/>
              </w:rPr>
            </w:pPr>
            <w:r w:rsidRPr="00B86C35">
              <w:rPr>
                <w:sz w:val="16"/>
                <w:szCs w:val="16"/>
              </w:rPr>
              <w:t>№ п/п</w:t>
            </w:r>
          </w:p>
        </w:tc>
        <w:tc>
          <w:tcPr>
            <w:tcW w:w="6237" w:type="dxa"/>
            <w:tcBorders>
              <w:top w:val="single" w:sz="4" w:space="0" w:color="000000"/>
              <w:left w:val="single" w:sz="4" w:space="0" w:color="000000"/>
              <w:bottom w:val="single" w:sz="4" w:space="0" w:color="000000"/>
            </w:tcBorders>
            <w:shd w:val="clear" w:color="auto" w:fill="auto"/>
          </w:tcPr>
          <w:p w:rsidR="0073436C" w:rsidRPr="00B86C35" w:rsidRDefault="0073436C" w:rsidP="0073436C">
            <w:pPr>
              <w:autoSpaceDE w:val="0"/>
              <w:jc w:val="center"/>
              <w:rPr>
                <w:sz w:val="16"/>
                <w:szCs w:val="16"/>
              </w:rPr>
            </w:pPr>
            <w:r w:rsidRPr="00B86C35">
              <w:rPr>
                <w:sz w:val="16"/>
                <w:szCs w:val="16"/>
              </w:rPr>
              <w:t>Наименование показателя</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73436C" w:rsidRPr="00B86C35" w:rsidRDefault="0073436C" w:rsidP="0073436C">
            <w:pPr>
              <w:autoSpaceDE w:val="0"/>
              <w:jc w:val="center"/>
              <w:rPr>
                <w:sz w:val="16"/>
                <w:szCs w:val="16"/>
              </w:rPr>
            </w:pPr>
            <w:r w:rsidRPr="00B86C35">
              <w:rPr>
                <w:sz w:val="16"/>
                <w:szCs w:val="16"/>
              </w:rPr>
              <w:t>Величина</w:t>
            </w:r>
          </w:p>
        </w:tc>
      </w:tr>
      <w:tr w:rsidR="0073436C" w:rsidRPr="00B86C35" w:rsidTr="0073436C">
        <w:tc>
          <w:tcPr>
            <w:tcW w:w="629" w:type="dxa"/>
            <w:tcBorders>
              <w:top w:val="single" w:sz="4" w:space="0" w:color="000000"/>
              <w:left w:val="single" w:sz="4" w:space="0" w:color="000000"/>
              <w:bottom w:val="single" w:sz="4" w:space="0" w:color="000000"/>
            </w:tcBorders>
            <w:shd w:val="clear" w:color="auto" w:fill="auto"/>
          </w:tcPr>
          <w:p w:rsidR="0073436C" w:rsidRPr="00B86C35" w:rsidRDefault="0073436C" w:rsidP="0073436C">
            <w:pPr>
              <w:autoSpaceDE w:val="0"/>
              <w:jc w:val="center"/>
              <w:rPr>
                <w:sz w:val="16"/>
                <w:szCs w:val="16"/>
              </w:rPr>
            </w:pPr>
            <w:r w:rsidRPr="00B86C35">
              <w:rPr>
                <w:sz w:val="16"/>
                <w:szCs w:val="16"/>
              </w:rPr>
              <w:t>1.</w:t>
            </w:r>
          </w:p>
        </w:tc>
        <w:tc>
          <w:tcPr>
            <w:tcW w:w="6237" w:type="dxa"/>
            <w:tcBorders>
              <w:top w:val="single" w:sz="4" w:space="0" w:color="000000"/>
              <w:left w:val="single" w:sz="4" w:space="0" w:color="000000"/>
              <w:bottom w:val="single" w:sz="4" w:space="0" w:color="000000"/>
            </w:tcBorders>
            <w:shd w:val="clear" w:color="auto" w:fill="auto"/>
          </w:tcPr>
          <w:p w:rsidR="0073436C" w:rsidRPr="00B86C35" w:rsidRDefault="0073436C" w:rsidP="0073436C">
            <w:pPr>
              <w:autoSpaceDE w:val="0"/>
              <w:jc w:val="both"/>
              <w:rPr>
                <w:sz w:val="16"/>
                <w:szCs w:val="16"/>
              </w:rPr>
            </w:pPr>
            <w:r w:rsidRPr="00B86C35">
              <w:rPr>
                <w:sz w:val="16"/>
                <w:szCs w:val="16"/>
              </w:rPr>
              <w:t xml:space="preserve">Полнота информации, размещенной на официальном </w:t>
            </w:r>
            <w:r w:rsidRPr="00B86C35">
              <w:rPr>
                <w:color w:val="00000A"/>
                <w:sz w:val="16"/>
                <w:szCs w:val="16"/>
              </w:rPr>
              <w:t>сайте Боровёнковского сельского поселения в сети «Интернет»</w:t>
            </w:r>
            <w:r w:rsidRPr="00B86C35">
              <w:rPr>
                <w:sz w:val="16"/>
                <w:szCs w:val="16"/>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73436C" w:rsidRPr="00B86C35" w:rsidRDefault="0073436C" w:rsidP="0073436C">
            <w:pPr>
              <w:autoSpaceDE w:val="0"/>
              <w:jc w:val="center"/>
              <w:rPr>
                <w:sz w:val="16"/>
                <w:szCs w:val="16"/>
              </w:rPr>
            </w:pPr>
            <w:r w:rsidRPr="00B86C35">
              <w:rPr>
                <w:sz w:val="16"/>
                <w:szCs w:val="16"/>
              </w:rPr>
              <w:t>100 %</w:t>
            </w:r>
          </w:p>
        </w:tc>
      </w:tr>
      <w:tr w:rsidR="0073436C" w:rsidRPr="00B86C35" w:rsidTr="0073436C">
        <w:tc>
          <w:tcPr>
            <w:tcW w:w="629" w:type="dxa"/>
            <w:tcBorders>
              <w:top w:val="single" w:sz="4" w:space="0" w:color="000000"/>
              <w:left w:val="single" w:sz="4" w:space="0" w:color="000000"/>
              <w:bottom w:val="single" w:sz="4" w:space="0" w:color="000000"/>
            </w:tcBorders>
            <w:shd w:val="clear" w:color="auto" w:fill="auto"/>
          </w:tcPr>
          <w:p w:rsidR="0073436C" w:rsidRPr="00B86C35" w:rsidRDefault="0073436C" w:rsidP="0073436C">
            <w:pPr>
              <w:autoSpaceDE w:val="0"/>
              <w:jc w:val="center"/>
              <w:rPr>
                <w:sz w:val="16"/>
                <w:szCs w:val="16"/>
              </w:rPr>
            </w:pPr>
            <w:r w:rsidRPr="00B86C35">
              <w:rPr>
                <w:sz w:val="16"/>
                <w:szCs w:val="16"/>
              </w:rPr>
              <w:t>2.</w:t>
            </w:r>
          </w:p>
        </w:tc>
        <w:tc>
          <w:tcPr>
            <w:tcW w:w="6237" w:type="dxa"/>
            <w:tcBorders>
              <w:top w:val="single" w:sz="4" w:space="0" w:color="000000"/>
              <w:left w:val="single" w:sz="4" w:space="0" w:color="000000"/>
              <w:bottom w:val="single" w:sz="4" w:space="0" w:color="000000"/>
            </w:tcBorders>
            <w:shd w:val="clear" w:color="auto" w:fill="auto"/>
          </w:tcPr>
          <w:p w:rsidR="0073436C" w:rsidRPr="00B86C35" w:rsidRDefault="0073436C" w:rsidP="0073436C">
            <w:pPr>
              <w:autoSpaceDE w:val="0"/>
              <w:jc w:val="both"/>
              <w:rPr>
                <w:sz w:val="16"/>
                <w:szCs w:val="16"/>
              </w:rPr>
            </w:pPr>
            <w:r w:rsidRPr="00B86C35">
              <w:rPr>
                <w:sz w:val="16"/>
                <w:szCs w:val="16"/>
              </w:rPr>
              <w:t>Удовлетворенность контролируемых лиц и их представителей консультированием ко</w:t>
            </w:r>
            <w:r w:rsidRPr="00B86C35">
              <w:rPr>
                <w:sz w:val="16"/>
                <w:szCs w:val="16"/>
              </w:rPr>
              <w:t>н</w:t>
            </w:r>
            <w:r w:rsidRPr="00B86C35">
              <w:rPr>
                <w:sz w:val="16"/>
                <w:szCs w:val="16"/>
              </w:rPr>
              <w:t>трольного (надзорного) органа</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73436C" w:rsidRPr="00B86C35" w:rsidRDefault="0073436C" w:rsidP="0073436C">
            <w:pPr>
              <w:autoSpaceDE w:val="0"/>
              <w:jc w:val="center"/>
              <w:rPr>
                <w:sz w:val="16"/>
                <w:szCs w:val="16"/>
              </w:rPr>
            </w:pPr>
            <w:r w:rsidRPr="00B86C35">
              <w:rPr>
                <w:sz w:val="16"/>
                <w:szCs w:val="16"/>
              </w:rPr>
              <w:t>100 % от числа обратившихся</w:t>
            </w:r>
          </w:p>
        </w:tc>
      </w:tr>
      <w:tr w:rsidR="0073436C" w:rsidRPr="00B86C35" w:rsidTr="0073436C">
        <w:tc>
          <w:tcPr>
            <w:tcW w:w="629" w:type="dxa"/>
            <w:tcBorders>
              <w:top w:val="single" w:sz="4" w:space="0" w:color="000000"/>
              <w:left w:val="single" w:sz="4" w:space="0" w:color="000000"/>
              <w:bottom w:val="single" w:sz="4" w:space="0" w:color="000000"/>
            </w:tcBorders>
            <w:shd w:val="clear" w:color="auto" w:fill="auto"/>
          </w:tcPr>
          <w:p w:rsidR="0073436C" w:rsidRPr="00B86C35" w:rsidRDefault="0073436C" w:rsidP="0073436C">
            <w:pPr>
              <w:autoSpaceDE w:val="0"/>
              <w:jc w:val="center"/>
              <w:rPr>
                <w:sz w:val="16"/>
                <w:szCs w:val="16"/>
              </w:rPr>
            </w:pPr>
            <w:r w:rsidRPr="00B86C35">
              <w:rPr>
                <w:sz w:val="16"/>
                <w:szCs w:val="16"/>
              </w:rPr>
              <w:t>3.</w:t>
            </w:r>
          </w:p>
        </w:tc>
        <w:tc>
          <w:tcPr>
            <w:tcW w:w="6237" w:type="dxa"/>
            <w:tcBorders>
              <w:top w:val="single" w:sz="4" w:space="0" w:color="000000"/>
              <w:left w:val="single" w:sz="4" w:space="0" w:color="000000"/>
              <w:bottom w:val="single" w:sz="4" w:space="0" w:color="000000"/>
            </w:tcBorders>
            <w:shd w:val="clear" w:color="auto" w:fill="auto"/>
          </w:tcPr>
          <w:p w:rsidR="0073436C" w:rsidRPr="00B86C35" w:rsidRDefault="0073436C" w:rsidP="0073436C">
            <w:pPr>
              <w:autoSpaceDE w:val="0"/>
              <w:jc w:val="both"/>
              <w:rPr>
                <w:sz w:val="16"/>
                <w:szCs w:val="16"/>
              </w:rPr>
            </w:pPr>
            <w:r w:rsidRPr="00B86C35">
              <w:rPr>
                <w:sz w:val="16"/>
                <w:szCs w:val="16"/>
              </w:rPr>
              <w:t>Количество проведенных профилактических мероприятий в целях стимулирования добросовестного соблюдения контролируемых лиц обязательных требований, предъя</w:t>
            </w:r>
            <w:r w:rsidRPr="00B86C35">
              <w:rPr>
                <w:sz w:val="16"/>
                <w:szCs w:val="16"/>
              </w:rPr>
              <w:t>в</w:t>
            </w:r>
            <w:r w:rsidRPr="00B86C35">
              <w:rPr>
                <w:sz w:val="16"/>
                <w:szCs w:val="16"/>
              </w:rPr>
              <w:t>ляемых при осуществлении регулярных перевозок по муниципальным дорогам Бор</w:t>
            </w:r>
            <w:r w:rsidRPr="00B86C35">
              <w:rPr>
                <w:sz w:val="16"/>
                <w:szCs w:val="16"/>
              </w:rPr>
              <w:t>о</w:t>
            </w:r>
            <w:r w:rsidRPr="00B86C35">
              <w:rPr>
                <w:sz w:val="16"/>
                <w:szCs w:val="16"/>
              </w:rPr>
              <w:t xml:space="preserve">вёнковского сельского поселения </w:t>
            </w:r>
          </w:p>
        </w:tc>
        <w:tc>
          <w:tcPr>
            <w:tcW w:w="2672" w:type="dxa"/>
            <w:tcBorders>
              <w:top w:val="single" w:sz="4" w:space="0" w:color="000000"/>
              <w:left w:val="single" w:sz="4" w:space="0" w:color="000000"/>
              <w:bottom w:val="single" w:sz="4" w:space="0" w:color="000000"/>
              <w:right w:val="single" w:sz="4" w:space="0" w:color="000000"/>
            </w:tcBorders>
            <w:shd w:val="clear" w:color="auto" w:fill="auto"/>
          </w:tcPr>
          <w:p w:rsidR="0073436C" w:rsidRPr="00B86C35" w:rsidRDefault="0073436C" w:rsidP="0073436C">
            <w:pPr>
              <w:autoSpaceDE w:val="0"/>
              <w:jc w:val="center"/>
              <w:rPr>
                <w:sz w:val="16"/>
                <w:szCs w:val="16"/>
              </w:rPr>
            </w:pPr>
            <w:r w:rsidRPr="00B86C35">
              <w:rPr>
                <w:sz w:val="16"/>
                <w:szCs w:val="16"/>
              </w:rPr>
              <w:t>не менее 1 мероприятия, проведе</w:t>
            </w:r>
            <w:r w:rsidRPr="00B86C35">
              <w:rPr>
                <w:sz w:val="16"/>
                <w:szCs w:val="16"/>
              </w:rPr>
              <w:t>н</w:t>
            </w:r>
            <w:r w:rsidRPr="00B86C35">
              <w:rPr>
                <w:sz w:val="16"/>
                <w:szCs w:val="16"/>
              </w:rPr>
              <w:t>ных контрольным (надзорным) о</w:t>
            </w:r>
            <w:r w:rsidRPr="00B86C35">
              <w:rPr>
                <w:sz w:val="16"/>
                <w:szCs w:val="16"/>
              </w:rPr>
              <w:t>р</w:t>
            </w:r>
            <w:r w:rsidRPr="00B86C35">
              <w:rPr>
                <w:sz w:val="16"/>
                <w:szCs w:val="16"/>
              </w:rPr>
              <w:t>ганом</w:t>
            </w:r>
          </w:p>
        </w:tc>
      </w:tr>
    </w:tbl>
    <w:p w:rsidR="0073436C" w:rsidRDefault="0073436C" w:rsidP="0073436C">
      <w:pPr>
        <w:pStyle w:val="afa"/>
        <w:pBdr>
          <w:bottom w:val="single" w:sz="12" w:space="1" w:color="auto"/>
        </w:pBdr>
        <w:rPr>
          <w:sz w:val="16"/>
          <w:szCs w:val="16"/>
        </w:rPr>
      </w:pPr>
    </w:p>
    <w:p w:rsidR="0073436C" w:rsidRDefault="0073436C" w:rsidP="0073436C">
      <w:pPr>
        <w:pStyle w:val="afa"/>
        <w:rPr>
          <w:color w:val="000000"/>
          <w:sz w:val="16"/>
          <w:szCs w:val="16"/>
        </w:rPr>
      </w:pPr>
    </w:p>
    <w:p w:rsidR="0073436C" w:rsidRPr="00B86C35" w:rsidRDefault="0073436C" w:rsidP="0073436C">
      <w:pPr>
        <w:pStyle w:val="afa"/>
        <w:rPr>
          <w:sz w:val="16"/>
          <w:szCs w:val="16"/>
        </w:rPr>
      </w:pPr>
    </w:p>
    <w:p w:rsidR="007E7428" w:rsidRPr="00393C02" w:rsidRDefault="007E7428" w:rsidP="007E7428">
      <w:pPr>
        <w:jc w:val="center"/>
        <w:rPr>
          <w:b/>
          <w:sz w:val="16"/>
          <w:szCs w:val="16"/>
        </w:rPr>
      </w:pPr>
      <w:r w:rsidRPr="00393C02">
        <w:rPr>
          <w:b/>
          <w:sz w:val="16"/>
          <w:szCs w:val="16"/>
        </w:rPr>
        <w:t>АДМИНИСТРАЦИЯ БОРОВЁНКОВСКОГО СЕЛЬСКОГО ПОСЕЛЕНИЯ</w:t>
      </w:r>
    </w:p>
    <w:p w:rsidR="007E7428" w:rsidRPr="005B6C7A" w:rsidRDefault="007E7428" w:rsidP="007E7428">
      <w:pPr>
        <w:spacing w:line="240" w:lineRule="exact"/>
        <w:jc w:val="center"/>
        <w:rPr>
          <w:b/>
          <w:sz w:val="16"/>
          <w:szCs w:val="16"/>
        </w:rPr>
      </w:pPr>
      <w:r w:rsidRPr="00393C02">
        <w:rPr>
          <w:b/>
          <w:sz w:val="16"/>
          <w:szCs w:val="16"/>
        </w:rPr>
        <w:t>П О С Т А Н О В Л Е Н И Е</w:t>
      </w:r>
    </w:p>
    <w:p w:rsidR="0073436C" w:rsidRDefault="007E7428" w:rsidP="0073436C">
      <w:pPr>
        <w:spacing w:line="240" w:lineRule="exact"/>
        <w:jc w:val="center"/>
        <w:rPr>
          <w:b/>
          <w:sz w:val="16"/>
          <w:szCs w:val="16"/>
        </w:rPr>
      </w:pPr>
      <w:r>
        <w:rPr>
          <w:b/>
          <w:sz w:val="16"/>
          <w:szCs w:val="16"/>
        </w:rPr>
        <w:t xml:space="preserve">от </w:t>
      </w:r>
      <w:r w:rsidR="0073436C">
        <w:rPr>
          <w:b/>
          <w:sz w:val="16"/>
          <w:szCs w:val="16"/>
        </w:rPr>
        <w:t>07.12.2023 № 176</w:t>
      </w:r>
    </w:p>
    <w:p w:rsidR="0073436C" w:rsidRPr="00670A53" w:rsidRDefault="0073436C" w:rsidP="0073436C">
      <w:pPr>
        <w:pStyle w:val="afa"/>
        <w:spacing w:line="240" w:lineRule="exact"/>
        <w:jc w:val="center"/>
        <w:rPr>
          <w:b/>
          <w:bCs/>
          <w:sz w:val="16"/>
          <w:szCs w:val="16"/>
        </w:rPr>
      </w:pPr>
      <w:r w:rsidRPr="00670A53">
        <w:rPr>
          <w:b/>
          <w:bCs/>
          <w:sz w:val="16"/>
          <w:szCs w:val="16"/>
        </w:rPr>
        <w:t>Об утверждении Программы</w:t>
      </w:r>
      <w:r w:rsidR="006E2E9E">
        <w:rPr>
          <w:b/>
          <w:bCs/>
          <w:sz w:val="16"/>
          <w:szCs w:val="16"/>
        </w:rPr>
        <w:t xml:space="preserve"> </w:t>
      </w:r>
      <w:r w:rsidRPr="00670A53">
        <w:rPr>
          <w:b/>
          <w:bCs/>
          <w:sz w:val="16"/>
          <w:szCs w:val="16"/>
        </w:rPr>
        <w:t>профилактики рисков причинения вреда (ущерба) охраняемым  законом  ценностям в  рамках муниципального</w:t>
      </w:r>
    </w:p>
    <w:p w:rsidR="0073436C" w:rsidRPr="0073436C" w:rsidRDefault="0073436C" w:rsidP="0073436C">
      <w:pPr>
        <w:spacing w:line="240" w:lineRule="exact"/>
        <w:contextualSpacing/>
        <w:jc w:val="center"/>
        <w:rPr>
          <w:b/>
          <w:bCs/>
          <w:sz w:val="16"/>
          <w:szCs w:val="16"/>
        </w:rPr>
      </w:pPr>
      <w:r w:rsidRPr="00670A53">
        <w:rPr>
          <w:b/>
          <w:bCs/>
          <w:sz w:val="16"/>
          <w:szCs w:val="16"/>
        </w:rPr>
        <w:t>контроля  в сфере благоустройства</w:t>
      </w:r>
      <w:r w:rsidR="006E2E9E">
        <w:rPr>
          <w:b/>
          <w:bCs/>
          <w:sz w:val="16"/>
          <w:szCs w:val="16"/>
        </w:rPr>
        <w:t xml:space="preserve"> </w:t>
      </w:r>
      <w:r w:rsidRPr="00670A53">
        <w:rPr>
          <w:b/>
          <w:bCs/>
          <w:sz w:val="16"/>
          <w:szCs w:val="16"/>
        </w:rPr>
        <w:t xml:space="preserve">на территории </w:t>
      </w:r>
      <w:r w:rsidRPr="00670A53">
        <w:rPr>
          <w:b/>
          <w:sz w:val="16"/>
          <w:szCs w:val="16"/>
        </w:rPr>
        <w:t>Боровёнковского</w:t>
      </w:r>
      <w:r w:rsidR="006E2E9E">
        <w:rPr>
          <w:b/>
          <w:sz w:val="16"/>
          <w:szCs w:val="16"/>
        </w:rPr>
        <w:t xml:space="preserve"> </w:t>
      </w:r>
      <w:r w:rsidRPr="00670A53">
        <w:rPr>
          <w:b/>
          <w:sz w:val="16"/>
          <w:szCs w:val="16"/>
        </w:rPr>
        <w:t>сельского поселения Окуловского</w:t>
      </w:r>
      <w:r w:rsidR="006E2E9E">
        <w:rPr>
          <w:b/>
          <w:sz w:val="16"/>
          <w:szCs w:val="16"/>
        </w:rPr>
        <w:t xml:space="preserve"> </w:t>
      </w:r>
      <w:r w:rsidRPr="00670A53">
        <w:rPr>
          <w:b/>
          <w:sz w:val="16"/>
          <w:szCs w:val="16"/>
        </w:rPr>
        <w:t>муниципального района Новгородской</w:t>
      </w:r>
    </w:p>
    <w:p w:rsidR="0073436C" w:rsidRPr="00670A53" w:rsidRDefault="0073436C" w:rsidP="0073436C">
      <w:pPr>
        <w:spacing w:line="240" w:lineRule="exact"/>
        <w:contextualSpacing/>
        <w:jc w:val="center"/>
        <w:rPr>
          <w:b/>
          <w:sz w:val="16"/>
          <w:szCs w:val="16"/>
        </w:rPr>
      </w:pPr>
      <w:r w:rsidRPr="00670A53">
        <w:rPr>
          <w:b/>
          <w:sz w:val="16"/>
          <w:szCs w:val="16"/>
        </w:rPr>
        <w:t xml:space="preserve">области </w:t>
      </w:r>
      <w:r w:rsidRPr="00670A53">
        <w:rPr>
          <w:b/>
          <w:bCs/>
          <w:sz w:val="16"/>
          <w:szCs w:val="16"/>
        </w:rPr>
        <w:t>на 2024 год</w:t>
      </w:r>
      <w:r>
        <w:rPr>
          <w:b/>
          <w:bCs/>
          <w:sz w:val="16"/>
          <w:szCs w:val="16"/>
        </w:rPr>
        <w:t>.</w:t>
      </w:r>
    </w:p>
    <w:p w:rsidR="0073436C" w:rsidRDefault="0073436C" w:rsidP="007E7428">
      <w:pPr>
        <w:spacing w:line="240" w:lineRule="exact"/>
        <w:jc w:val="center"/>
        <w:rPr>
          <w:b/>
          <w:sz w:val="16"/>
          <w:szCs w:val="16"/>
        </w:rPr>
      </w:pPr>
    </w:p>
    <w:p w:rsidR="0073436C" w:rsidRPr="00670A53" w:rsidRDefault="0073436C" w:rsidP="0073436C">
      <w:pPr>
        <w:jc w:val="both"/>
        <w:rPr>
          <w:sz w:val="16"/>
          <w:szCs w:val="16"/>
        </w:rPr>
      </w:pPr>
      <w:r w:rsidRPr="00670A53">
        <w:rPr>
          <w:b/>
          <w:sz w:val="16"/>
          <w:szCs w:val="16"/>
        </w:rPr>
        <w:t xml:space="preserve">    </w:t>
      </w:r>
      <w:r w:rsidRPr="00670A53">
        <w:rPr>
          <w:sz w:val="16"/>
          <w:szCs w:val="16"/>
        </w:rPr>
        <w:t xml:space="preserve"> В соответствии с Федеральным законом от 06.10.2003 г № 131-ФЗ «Об общих принципах организации местного самоуправления в Российской Ф</w:t>
      </w:r>
      <w:r w:rsidRPr="00670A53">
        <w:rPr>
          <w:sz w:val="16"/>
          <w:szCs w:val="16"/>
        </w:rPr>
        <w:t>е</w:t>
      </w:r>
      <w:r w:rsidRPr="00670A53">
        <w:rPr>
          <w:sz w:val="16"/>
          <w:szCs w:val="16"/>
        </w:rPr>
        <w:t xml:space="preserve">дерации, </w:t>
      </w:r>
      <w:r w:rsidRPr="00670A53">
        <w:rPr>
          <w:color w:val="000000"/>
          <w:sz w:val="16"/>
          <w:szCs w:val="16"/>
          <w:shd w:val="clear" w:color="auto" w:fill="FFFFFF"/>
        </w:rPr>
        <w:t>частью 4 статьи 44 Федерального закона от 31.07.2020 № 248-ФЗ «О государственном контроле (надзоре) и муниципальном контроле в Ро</w:t>
      </w:r>
      <w:r w:rsidRPr="00670A53">
        <w:rPr>
          <w:color w:val="000000"/>
          <w:sz w:val="16"/>
          <w:szCs w:val="16"/>
          <w:shd w:val="clear" w:color="auto" w:fill="FFFFFF"/>
        </w:rPr>
        <w:t>с</w:t>
      </w:r>
      <w:r w:rsidRPr="00670A53">
        <w:rPr>
          <w:color w:val="000000"/>
          <w:sz w:val="16"/>
          <w:szCs w:val="16"/>
          <w:shd w:val="clear" w:color="auto" w:fill="FFFFFF"/>
        </w:rPr>
        <w:t>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70A53">
        <w:rPr>
          <w:sz w:val="16"/>
          <w:szCs w:val="16"/>
        </w:rPr>
        <w:t>,  Администр</w:t>
      </w:r>
      <w:r w:rsidRPr="00670A53">
        <w:rPr>
          <w:sz w:val="16"/>
          <w:szCs w:val="16"/>
        </w:rPr>
        <w:t>а</w:t>
      </w:r>
      <w:r w:rsidRPr="00670A53">
        <w:rPr>
          <w:sz w:val="16"/>
          <w:szCs w:val="16"/>
        </w:rPr>
        <w:t xml:space="preserve">ция Боровёнковского сельского поселения  </w:t>
      </w:r>
    </w:p>
    <w:p w:rsidR="0073436C" w:rsidRPr="00670A53" w:rsidRDefault="0073436C" w:rsidP="0073436C">
      <w:pPr>
        <w:jc w:val="both"/>
        <w:rPr>
          <w:b/>
          <w:sz w:val="16"/>
          <w:szCs w:val="16"/>
        </w:rPr>
      </w:pPr>
      <w:r w:rsidRPr="00670A53">
        <w:rPr>
          <w:b/>
          <w:sz w:val="16"/>
          <w:szCs w:val="16"/>
        </w:rPr>
        <w:lastRenderedPageBreak/>
        <w:t>ПОСТАНОВЛЯЕТ:</w:t>
      </w:r>
    </w:p>
    <w:p w:rsidR="0073436C" w:rsidRPr="00670A53" w:rsidRDefault="0073436C" w:rsidP="0073436C">
      <w:pPr>
        <w:contextualSpacing/>
        <w:jc w:val="both"/>
        <w:rPr>
          <w:sz w:val="16"/>
          <w:szCs w:val="16"/>
        </w:rPr>
      </w:pPr>
      <w:r w:rsidRPr="00670A53">
        <w:rPr>
          <w:sz w:val="16"/>
          <w:szCs w:val="16"/>
        </w:rPr>
        <w:t xml:space="preserve">     1.</w:t>
      </w:r>
      <w:r w:rsidRPr="00670A53">
        <w:rPr>
          <w:color w:val="000000"/>
          <w:sz w:val="16"/>
          <w:szCs w:val="16"/>
          <w:shd w:val="clear" w:color="auto" w:fill="FFFFFF"/>
        </w:rPr>
        <w:t xml:space="preserve"> Утвердить прилагаемую </w:t>
      </w:r>
      <w:r w:rsidRPr="00670A53">
        <w:rPr>
          <w:bCs/>
          <w:sz w:val="16"/>
          <w:szCs w:val="16"/>
        </w:rPr>
        <w:t>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w:t>
      </w:r>
      <w:r w:rsidRPr="00670A53">
        <w:rPr>
          <w:sz w:val="16"/>
          <w:szCs w:val="16"/>
        </w:rPr>
        <w:t xml:space="preserve">  Боровёнковского сельского поселения Окуловского муниципального района Новгородской области </w:t>
      </w:r>
      <w:r w:rsidRPr="00670A53">
        <w:rPr>
          <w:bCs/>
          <w:sz w:val="16"/>
          <w:szCs w:val="16"/>
        </w:rPr>
        <w:t>на 2024 год</w:t>
      </w:r>
      <w:r w:rsidRPr="00670A53">
        <w:rPr>
          <w:sz w:val="16"/>
          <w:szCs w:val="16"/>
        </w:rPr>
        <w:t>.</w:t>
      </w:r>
    </w:p>
    <w:p w:rsidR="0073436C" w:rsidRPr="00670A53" w:rsidRDefault="0073436C" w:rsidP="0073436C">
      <w:pPr>
        <w:jc w:val="both"/>
        <w:rPr>
          <w:b/>
          <w:sz w:val="16"/>
          <w:szCs w:val="16"/>
        </w:rPr>
      </w:pPr>
      <w:r w:rsidRPr="00670A53">
        <w:rPr>
          <w:sz w:val="16"/>
          <w:szCs w:val="16"/>
        </w:rPr>
        <w:t xml:space="preserve">    2. Опубликовать настоящее постановление в бюллетене «Официальный вестник Боровёнковского сельского поселения» и разместить на официал</w:t>
      </w:r>
      <w:r w:rsidRPr="00670A53">
        <w:rPr>
          <w:sz w:val="16"/>
          <w:szCs w:val="16"/>
        </w:rPr>
        <w:t>ь</w:t>
      </w:r>
      <w:r w:rsidRPr="00670A53">
        <w:rPr>
          <w:sz w:val="16"/>
          <w:szCs w:val="16"/>
        </w:rPr>
        <w:t>ном сайте Администрации Боровёнковского сельского поселения в информационно-телекоммуникационной сети «Интернет».</w:t>
      </w:r>
    </w:p>
    <w:p w:rsidR="0073436C" w:rsidRPr="00670A53" w:rsidRDefault="0073436C" w:rsidP="0073436C">
      <w:pPr>
        <w:jc w:val="both"/>
        <w:rPr>
          <w:color w:val="000000"/>
          <w:sz w:val="16"/>
          <w:szCs w:val="16"/>
          <w:shd w:val="clear" w:color="auto" w:fill="FFFFFF"/>
        </w:rPr>
      </w:pPr>
      <w:r w:rsidRPr="00670A53">
        <w:rPr>
          <w:color w:val="000000"/>
          <w:sz w:val="16"/>
          <w:szCs w:val="16"/>
          <w:shd w:val="clear" w:color="auto" w:fill="FFFFFF"/>
        </w:rPr>
        <w:t>3. Контроль за исполнением настоящего постановления  оставляю за собой.</w:t>
      </w:r>
    </w:p>
    <w:p w:rsidR="0073436C" w:rsidRPr="00670A53" w:rsidRDefault="0073436C" w:rsidP="0073436C">
      <w:pPr>
        <w:ind w:firstLine="709"/>
        <w:jc w:val="both"/>
        <w:rPr>
          <w:color w:val="000000"/>
          <w:sz w:val="16"/>
          <w:szCs w:val="16"/>
          <w:shd w:val="clear" w:color="auto" w:fill="FFFFFF"/>
        </w:rPr>
      </w:pPr>
    </w:p>
    <w:p w:rsidR="0073436C" w:rsidRPr="00B86C35" w:rsidRDefault="0073436C" w:rsidP="0073436C">
      <w:pPr>
        <w:spacing w:line="238" w:lineRule="exact"/>
        <w:jc w:val="both"/>
        <w:rPr>
          <w:sz w:val="18"/>
          <w:szCs w:val="18"/>
        </w:rPr>
      </w:pPr>
      <w:r>
        <w:rPr>
          <w:b/>
          <w:sz w:val="18"/>
          <w:szCs w:val="18"/>
        </w:rPr>
        <w:t>Глава сельского поселения</w:t>
      </w:r>
      <w:r w:rsidRPr="00B86C35">
        <w:rPr>
          <w:b/>
          <w:sz w:val="18"/>
          <w:szCs w:val="18"/>
        </w:rPr>
        <w:t xml:space="preserve"> Н.Г. Пискарева</w:t>
      </w:r>
    </w:p>
    <w:p w:rsidR="0073436C" w:rsidRPr="00670A53" w:rsidRDefault="0073436C" w:rsidP="0073436C">
      <w:pPr>
        <w:autoSpaceDE w:val="0"/>
        <w:ind w:left="4820" w:firstLine="1559"/>
        <w:jc w:val="right"/>
        <w:rPr>
          <w:sz w:val="16"/>
          <w:szCs w:val="16"/>
        </w:rPr>
      </w:pPr>
      <w:r w:rsidRPr="00670A53">
        <w:rPr>
          <w:sz w:val="16"/>
          <w:szCs w:val="16"/>
        </w:rPr>
        <w:t>Утверждена</w:t>
      </w:r>
    </w:p>
    <w:p w:rsidR="0073436C" w:rsidRPr="00670A53" w:rsidRDefault="0073436C" w:rsidP="0073436C">
      <w:pPr>
        <w:autoSpaceDE w:val="0"/>
        <w:ind w:left="4820"/>
        <w:jc w:val="right"/>
        <w:rPr>
          <w:sz w:val="16"/>
          <w:szCs w:val="16"/>
        </w:rPr>
      </w:pPr>
      <w:r w:rsidRPr="00670A53">
        <w:rPr>
          <w:sz w:val="16"/>
          <w:szCs w:val="16"/>
        </w:rPr>
        <w:t>постановлением Администрации</w:t>
      </w:r>
    </w:p>
    <w:p w:rsidR="0073436C" w:rsidRPr="00670A53" w:rsidRDefault="0073436C" w:rsidP="0073436C">
      <w:pPr>
        <w:autoSpaceDE w:val="0"/>
        <w:ind w:left="4820"/>
        <w:jc w:val="right"/>
        <w:rPr>
          <w:sz w:val="16"/>
          <w:szCs w:val="16"/>
        </w:rPr>
      </w:pPr>
      <w:r w:rsidRPr="00670A53">
        <w:rPr>
          <w:sz w:val="16"/>
          <w:szCs w:val="16"/>
        </w:rPr>
        <w:t>Боровёнковского сельского поселения</w:t>
      </w:r>
    </w:p>
    <w:p w:rsidR="0073436C" w:rsidRPr="00670A53" w:rsidRDefault="0073436C" w:rsidP="0073436C">
      <w:pPr>
        <w:autoSpaceDE w:val="0"/>
        <w:ind w:left="4820"/>
        <w:jc w:val="right"/>
        <w:rPr>
          <w:sz w:val="16"/>
          <w:szCs w:val="16"/>
        </w:rPr>
      </w:pPr>
      <w:r w:rsidRPr="00670A53">
        <w:rPr>
          <w:sz w:val="16"/>
          <w:szCs w:val="16"/>
        </w:rPr>
        <w:t>от 07.12.2023  № 176</w:t>
      </w:r>
    </w:p>
    <w:p w:rsidR="0073436C" w:rsidRPr="00670A53" w:rsidRDefault="0073436C" w:rsidP="0073436C">
      <w:pPr>
        <w:jc w:val="both"/>
        <w:rPr>
          <w:sz w:val="16"/>
          <w:szCs w:val="16"/>
        </w:rPr>
      </w:pPr>
    </w:p>
    <w:p w:rsidR="0073436C" w:rsidRPr="00670A53" w:rsidRDefault="0073436C" w:rsidP="0073436C">
      <w:pPr>
        <w:jc w:val="both"/>
        <w:rPr>
          <w:sz w:val="16"/>
          <w:szCs w:val="16"/>
        </w:rPr>
      </w:pPr>
    </w:p>
    <w:p w:rsidR="0073436C" w:rsidRPr="006E2E9E" w:rsidRDefault="0073436C" w:rsidP="0073436C">
      <w:pPr>
        <w:pStyle w:val="ConsPlusNormal"/>
        <w:jc w:val="center"/>
        <w:rPr>
          <w:rFonts w:ascii="Times New Roman" w:hAnsi="Times New Roman" w:cs="Times New Roman"/>
          <w:b/>
          <w:sz w:val="16"/>
          <w:szCs w:val="16"/>
        </w:rPr>
      </w:pPr>
      <w:r w:rsidRPr="006E2E9E">
        <w:rPr>
          <w:rFonts w:ascii="Times New Roman" w:hAnsi="Times New Roman" w:cs="Times New Roman"/>
          <w:b/>
          <w:bCs/>
          <w:sz w:val="16"/>
          <w:szCs w:val="16"/>
        </w:rPr>
        <w:t>Программа профилактики рисков причинения вреда (ущерба) охраняемым законом ценностям в рамках муниципальн</w:t>
      </w:r>
      <w:r w:rsidRPr="006E2E9E">
        <w:rPr>
          <w:rFonts w:ascii="Times New Roman" w:hAnsi="Times New Roman" w:cs="Times New Roman"/>
          <w:b/>
          <w:bCs/>
          <w:sz w:val="16"/>
          <w:szCs w:val="16"/>
        </w:rPr>
        <w:t>о</w:t>
      </w:r>
      <w:r w:rsidRPr="006E2E9E">
        <w:rPr>
          <w:rFonts w:ascii="Times New Roman" w:hAnsi="Times New Roman" w:cs="Times New Roman"/>
          <w:b/>
          <w:bCs/>
          <w:sz w:val="16"/>
          <w:szCs w:val="16"/>
        </w:rPr>
        <w:t>го контроля  в сфере благоустройства на территории</w:t>
      </w:r>
      <w:r w:rsidRPr="006E2E9E">
        <w:rPr>
          <w:rFonts w:ascii="Times New Roman" w:hAnsi="Times New Roman" w:cs="Times New Roman"/>
          <w:b/>
          <w:sz w:val="16"/>
          <w:szCs w:val="16"/>
        </w:rPr>
        <w:t xml:space="preserve">  Боровёнковского сельского поселения Окуловского муниципального ра</w:t>
      </w:r>
      <w:r w:rsidRPr="006E2E9E">
        <w:rPr>
          <w:rFonts w:ascii="Times New Roman" w:hAnsi="Times New Roman" w:cs="Times New Roman"/>
          <w:b/>
          <w:sz w:val="16"/>
          <w:szCs w:val="16"/>
        </w:rPr>
        <w:t>й</w:t>
      </w:r>
      <w:r w:rsidRPr="006E2E9E">
        <w:rPr>
          <w:rFonts w:ascii="Times New Roman" w:hAnsi="Times New Roman" w:cs="Times New Roman"/>
          <w:b/>
          <w:sz w:val="16"/>
          <w:szCs w:val="16"/>
        </w:rPr>
        <w:t xml:space="preserve">она Новгородской области </w:t>
      </w:r>
    </w:p>
    <w:p w:rsidR="0073436C" w:rsidRPr="006E2E9E" w:rsidRDefault="0073436C" w:rsidP="0073436C">
      <w:pPr>
        <w:pStyle w:val="ConsPlusNormal"/>
        <w:jc w:val="center"/>
        <w:rPr>
          <w:rFonts w:ascii="Times New Roman" w:hAnsi="Times New Roman" w:cs="Times New Roman"/>
          <w:b/>
          <w:sz w:val="16"/>
          <w:szCs w:val="16"/>
        </w:rPr>
      </w:pPr>
      <w:r w:rsidRPr="006E2E9E">
        <w:rPr>
          <w:rFonts w:ascii="Times New Roman" w:hAnsi="Times New Roman" w:cs="Times New Roman"/>
          <w:b/>
          <w:bCs/>
          <w:sz w:val="16"/>
          <w:szCs w:val="16"/>
        </w:rPr>
        <w:t>на 2024 год</w:t>
      </w:r>
      <w:r w:rsidRPr="006E2E9E">
        <w:rPr>
          <w:rFonts w:ascii="Times New Roman" w:hAnsi="Times New Roman" w:cs="Times New Roman"/>
          <w:b/>
          <w:sz w:val="16"/>
          <w:szCs w:val="16"/>
        </w:rPr>
        <w:t>.</w:t>
      </w:r>
    </w:p>
    <w:p w:rsidR="0073436C" w:rsidRPr="00670A53" w:rsidRDefault="0073436C" w:rsidP="0073436C">
      <w:pPr>
        <w:pStyle w:val="ConsPlusNormal"/>
        <w:jc w:val="center"/>
        <w:rPr>
          <w:b/>
          <w:sz w:val="16"/>
          <w:szCs w:val="16"/>
        </w:rPr>
      </w:pPr>
    </w:p>
    <w:p w:rsidR="0073436C" w:rsidRPr="006E2E9E" w:rsidRDefault="0073436C" w:rsidP="0073436C">
      <w:pPr>
        <w:pStyle w:val="ConsPlusNormal"/>
        <w:jc w:val="center"/>
        <w:rPr>
          <w:rFonts w:ascii="Times New Roman" w:hAnsi="Times New Roman" w:cs="Times New Roman"/>
          <w:b/>
          <w:sz w:val="16"/>
          <w:szCs w:val="16"/>
        </w:rPr>
      </w:pPr>
      <w:r w:rsidRPr="006E2E9E">
        <w:rPr>
          <w:rFonts w:ascii="Times New Roman" w:hAnsi="Times New Roman" w:cs="Times New Roman"/>
          <w:b/>
          <w:sz w:val="16"/>
          <w:szCs w:val="16"/>
        </w:rPr>
        <w:t>ПАСПОРТ</w:t>
      </w:r>
    </w:p>
    <w:p w:rsidR="0073436C" w:rsidRPr="006E2E9E" w:rsidRDefault="0073436C" w:rsidP="0073436C">
      <w:pPr>
        <w:pStyle w:val="ConsPlusNormal"/>
        <w:jc w:val="center"/>
        <w:rPr>
          <w:rFonts w:ascii="Times New Roman" w:hAnsi="Times New Roman" w:cs="Times New Roman"/>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229"/>
      </w:tblGrid>
      <w:tr w:rsidR="0073436C" w:rsidRPr="00670A53" w:rsidTr="0073436C">
        <w:trPr>
          <w:trHeight w:val="775"/>
        </w:trPr>
        <w:tc>
          <w:tcPr>
            <w:tcW w:w="2518" w:type="dxa"/>
          </w:tcPr>
          <w:p w:rsidR="0073436C" w:rsidRPr="006E2E9E" w:rsidRDefault="0073436C" w:rsidP="0073436C">
            <w:pPr>
              <w:pStyle w:val="ConsPlusNormal"/>
              <w:suppressAutoHyphens/>
              <w:textAlignment w:val="baseline"/>
              <w:rPr>
                <w:rFonts w:ascii="Times New Roman" w:eastAsia="Andale Sans UI" w:hAnsi="Times New Roman" w:cs="Times New Roman"/>
                <w:kern w:val="3"/>
                <w:sz w:val="16"/>
                <w:szCs w:val="16"/>
                <w:lang w:val="en-US" w:eastAsia="en-US" w:bidi="en-US"/>
              </w:rPr>
            </w:pPr>
            <w:r w:rsidRPr="006E2E9E">
              <w:rPr>
                <w:rFonts w:ascii="Times New Roman" w:eastAsia="Andale Sans UI" w:hAnsi="Times New Roman" w:cs="Times New Roman"/>
                <w:kern w:val="3"/>
                <w:sz w:val="16"/>
                <w:szCs w:val="16"/>
                <w:lang w:val="en-US" w:eastAsia="en-US" w:bidi="en-US"/>
              </w:rPr>
              <w:t>Наименование программы</w:t>
            </w:r>
          </w:p>
        </w:tc>
        <w:tc>
          <w:tcPr>
            <w:tcW w:w="7229" w:type="dxa"/>
          </w:tcPr>
          <w:p w:rsidR="0073436C" w:rsidRPr="006E2E9E" w:rsidRDefault="0073436C" w:rsidP="0073436C">
            <w:pPr>
              <w:pStyle w:val="ConsPlusNormal"/>
              <w:suppressAutoHyphens/>
              <w:jc w:val="both"/>
              <w:textAlignment w:val="baseline"/>
              <w:rPr>
                <w:rFonts w:ascii="Times New Roman" w:eastAsia="Andale Sans UI" w:hAnsi="Times New Roman" w:cs="Times New Roman"/>
                <w:kern w:val="3"/>
                <w:sz w:val="16"/>
                <w:szCs w:val="16"/>
                <w:lang w:eastAsia="en-US" w:bidi="en-US"/>
              </w:rPr>
            </w:pPr>
            <w:r w:rsidRPr="006E2E9E">
              <w:rPr>
                <w:rFonts w:ascii="Times New Roman" w:hAnsi="Times New Roman" w:cs="Times New Roman"/>
                <w:sz w:val="16"/>
                <w:szCs w:val="16"/>
              </w:rPr>
              <w:t xml:space="preserve">Программа профилактики рисков причинения вреда (ущерба) охраняемым законом ценностям </w:t>
            </w:r>
            <w:r w:rsidRPr="006E2E9E">
              <w:rPr>
                <w:rFonts w:ascii="Times New Roman" w:hAnsi="Times New Roman" w:cs="Times New Roman"/>
                <w:bCs/>
                <w:sz w:val="16"/>
                <w:szCs w:val="16"/>
              </w:rPr>
              <w:t>в рамках муниципального контроля  в сфере благоустройства на территории</w:t>
            </w:r>
            <w:r w:rsidRPr="006E2E9E">
              <w:rPr>
                <w:rFonts w:ascii="Times New Roman" w:hAnsi="Times New Roman" w:cs="Times New Roman"/>
                <w:sz w:val="16"/>
                <w:szCs w:val="16"/>
              </w:rPr>
              <w:t xml:space="preserve">  Боровёнковского сельского поселения Окуловского муниципального района Новгородской области </w:t>
            </w:r>
            <w:r w:rsidRPr="006E2E9E">
              <w:rPr>
                <w:rFonts w:ascii="Times New Roman" w:hAnsi="Times New Roman" w:cs="Times New Roman"/>
                <w:bCs/>
                <w:sz w:val="16"/>
                <w:szCs w:val="16"/>
              </w:rPr>
              <w:t>на 2024 год</w:t>
            </w:r>
            <w:r w:rsidRPr="006E2E9E">
              <w:rPr>
                <w:rFonts w:ascii="Times New Roman" w:hAnsi="Times New Roman" w:cs="Times New Roman"/>
                <w:sz w:val="16"/>
                <w:szCs w:val="16"/>
              </w:rPr>
              <w:t>.</w:t>
            </w:r>
          </w:p>
        </w:tc>
      </w:tr>
      <w:tr w:rsidR="0073436C" w:rsidRPr="00670A53" w:rsidTr="0073436C">
        <w:tc>
          <w:tcPr>
            <w:tcW w:w="2518" w:type="dxa"/>
          </w:tcPr>
          <w:p w:rsidR="0073436C" w:rsidRPr="006E2E9E" w:rsidRDefault="0073436C" w:rsidP="0073436C">
            <w:pPr>
              <w:pStyle w:val="ConsPlusNormal"/>
              <w:suppressAutoHyphens/>
              <w:textAlignment w:val="baseline"/>
              <w:rPr>
                <w:rFonts w:ascii="Times New Roman" w:eastAsia="Andale Sans UI" w:hAnsi="Times New Roman" w:cs="Times New Roman"/>
                <w:kern w:val="3"/>
                <w:sz w:val="16"/>
                <w:szCs w:val="16"/>
                <w:lang w:eastAsia="en-US" w:bidi="en-US"/>
              </w:rPr>
            </w:pPr>
            <w:r w:rsidRPr="006E2E9E">
              <w:rPr>
                <w:rFonts w:ascii="Times New Roman" w:eastAsia="Andale Sans UI" w:hAnsi="Times New Roman" w:cs="Times New Roman"/>
                <w:kern w:val="3"/>
                <w:sz w:val="16"/>
                <w:szCs w:val="16"/>
                <w:lang w:eastAsia="en-US" w:bidi="en-US"/>
              </w:rPr>
              <w:t>Правовые основания разработки программы профилактики</w:t>
            </w:r>
          </w:p>
        </w:tc>
        <w:tc>
          <w:tcPr>
            <w:tcW w:w="7229" w:type="dxa"/>
          </w:tcPr>
          <w:p w:rsidR="0073436C" w:rsidRPr="006E2E9E" w:rsidRDefault="0073436C" w:rsidP="0073436C">
            <w:pPr>
              <w:pStyle w:val="ConsPlusNormal"/>
              <w:suppressAutoHyphens/>
              <w:jc w:val="both"/>
              <w:textAlignment w:val="baseline"/>
              <w:rPr>
                <w:rFonts w:ascii="Times New Roman" w:eastAsia="Andale Sans UI" w:hAnsi="Times New Roman" w:cs="Times New Roman"/>
                <w:kern w:val="3"/>
                <w:sz w:val="16"/>
                <w:szCs w:val="16"/>
                <w:lang w:eastAsia="ar-SA" w:bidi="en-US"/>
              </w:rPr>
            </w:pPr>
            <w:r w:rsidRPr="006E2E9E">
              <w:rPr>
                <w:rFonts w:ascii="Times New Roman" w:eastAsia="Andale Sans UI" w:hAnsi="Times New Roman" w:cs="Times New Roman"/>
                <w:kern w:val="3"/>
                <w:sz w:val="16"/>
                <w:szCs w:val="16"/>
                <w:lang w:eastAsia="ar-SA" w:bidi="en-US"/>
              </w:rPr>
              <w:t>Федеральный закон от 31.07.2020 №</w:t>
            </w:r>
            <w:r w:rsidRPr="006E2E9E">
              <w:rPr>
                <w:rFonts w:ascii="Times New Roman" w:eastAsia="Andale Sans UI" w:hAnsi="Times New Roman" w:cs="Times New Roman"/>
                <w:kern w:val="3"/>
                <w:sz w:val="16"/>
                <w:szCs w:val="16"/>
                <w:lang w:val="en-US" w:eastAsia="ar-SA" w:bidi="en-US"/>
              </w:rPr>
              <w:t> </w:t>
            </w:r>
            <w:r w:rsidRPr="006E2E9E">
              <w:rPr>
                <w:rFonts w:ascii="Times New Roman" w:eastAsia="Andale Sans UI" w:hAnsi="Times New Roman" w:cs="Times New Roman"/>
                <w:kern w:val="3"/>
                <w:sz w:val="16"/>
                <w:szCs w:val="16"/>
                <w:lang w:eastAsia="ar-SA" w:bidi="en-US"/>
              </w:rPr>
              <w:t>248-ФЗ «О государственном контроле (надзоре) и муниципальном контроле в Российской Федерации» (далее – Федеральный закон№ 248-ФЗ);</w:t>
            </w:r>
          </w:p>
          <w:p w:rsidR="0073436C" w:rsidRPr="006E2E9E" w:rsidRDefault="0073436C" w:rsidP="0073436C">
            <w:pPr>
              <w:pStyle w:val="ConsPlusNormal"/>
              <w:suppressAutoHyphens/>
              <w:jc w:val="both"/>
              <w:textAlignment w:val="baseline"/>
              <w:rPr>
                <w:rFonts w:ascii="Times New Roman" w:eastAsia="Andale Sans UI" w:hAnsi="Times New Roman" w:cs="Times New Roman"/>
                <w:i/>
                <w:kern w:val="3"/>
                <w:sz w:val="16"/>
                <w:szCs w:val="16"/>
                <w:lang w:eastAsia="ar-SA" w:bidi="en-US"/>
              </w:rPr>
            </w:pPr>
            <w:r w:rsidRPr="006E2E9E">
              <w:rPr>
                <w:rFonts w:ascii="Times New Roman" w:eastAsia="Andale Sans UI" w:hAnsi="Times New Roman" w:cs="Times New Roman"/>
                <w:kern w:val="3"/>
                <w:sz w:val="16"/>
                <w:szCs w:val="16"/>
                <w:lang w:eastAsia="ar-SA" w:bidi="en-US"/>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3436C" w:rsidRPr="006E2E9E" w:rsidRDefault="0073436C" w:rsidP="0073436C">
            <w:pPr>
              <w:pStyle w:val="ConsPlusNormal"/>
              <w:suppressAutoHyphens/>
              <w:jc w:val="both"/>
              <w:textAlignment w:val="baseline"/>
              <w:rPr>
                <w:rFonts w:ascii="Times New Roman" w:eastAsia="Andale Sans UI" w:hAnsi="Times New Roman" w:cs="Times New Roman"/>
                <w:kern w:val="3"/>
                <w:sz w:val="16"/>
                <w:szCs w:val="16"/>
                <w:lang w:eastAsia="en-US" w:bidi="en-US"/>
              </w:rPr>
            </w:pPr>
            <w:r w:rsidRPr="006E2E9E">
              <w:rPr>
                <w:rStyle w:val="FontStyle30"/>
                <w:sz w:val="16"/>
                <w:szCs w:val="16"/>
              </w:rPr>
              <w:t xml:space="preserve">Положение о муниципальном контроле </w:t>
            </w:r>
            <w:r w:rsidRPr="006E2E9E">
              <w:rPr>
                <w:rFonts w:ascii="Times New Roman" w:hAnsi="Times New Roman" w:cs="Times New Roman"/>
                <w:bCs/>
                <w:color w:val="000000"/>
                <w:sz w:val="16"/>
                <w:szCs w:val="16"/>
              </w:rPr>
              <w:t xml:space="preserve">в сфере благоустройства на территории </w:t>
            </w:r>
            <w:r w:rsidRPr="006E2E9E">
              <w:rPr>
                <w:rFonts w:ascii="Times New Roman" w:hAnsi="Times New Roman" w:cs="Times New Roman"/>
                <w:sz w:val="16"/>
                <w:szCs w:val="16"/>
              </w:rPr>
              <w:t>Боровёнковского сельского поселения Окуловского муниципального района Новгородской области</w:t>
            </w:r>
            <w:r w:rsidRPr="006E2E9E">
              <w:rPr>
                <w:rFonts w:ascii="Times New Roman" w:eastAsia="Andale Sans UI" w:hAnsi="Times New Roman" w:cs="Times New Roman"/>
                <w:kern w:val="3"/>
                <w:sz w:val="16"/>
                <w:szCs w:val="16"/>
                <w:lang w:eastAsia="en-US" w:bidi="en-US"/>
              </w:rPr>
              <w:t xml:space="preserve">, утвержденное Решением Совета депутатов </w:t>
            </w:r>
            <w:r w:rsidRPr="006E2E9E">
              <w:rPr>
                <w:rFonts w:ascii="Times New Roman" w:hAnsi="Times New Roman" w:cs="Times New Roman"/>
                <w:sz w:val="16"/>
                <w:szCs w:val="16"/>
              </w:rPr>
              <w:t xml:space="preserve">Боровёнковского сельского поселения </w:t>
            </w:r>
            <w:r w:rsidRPr="006E2E9E">
              <w:rPr>
                <w:rFonts w:ascii="Times New Roman" w:eastAsia="Andale Sans UI" w:hAnsi="Times New Roman" w:cs="Times New Roman"/>
                <w:kern w:val="3"/>
                <w:sz w:val="16"/>
                <w:szCs w:val="16"/>
                <w:lang w:eastAsia="en-US" w:bidi="en-US"/>
              </w:rPr>
              <w:t>от 30.11.2021 №52</w:t>
            </w:r>
          </w:p>
        </w:tc>
      </w:tr>
      <w:tr w:rsidR="0073436C" w:rsidRPr="00670A53" w:rsidTr="0073436C">
        <w:tc>
          <w:tcPr>
            <w:tcW w:w="2518" w:type="dxa"/>
          </w:tcPr>
          <w:p w:rsidR="0073436C" w:rsidRPr="006E2E9E" w:rsidRDefault="0073436C" w:rsidP="0073436C">
            <w:pPr>
              <w:pStyle w:val="ConsPlusNormal"/>
              <w:suppressAutoHyphens/>
              <w:textAlignment w:val="baseline"/>
              <w:rPr>
                <w:rFonts w:ascii="Times New Roman" w:eastAsia="Andale Sans UI" w:hAnsi="Times New Roman" w:cs="Times New Roman"/>
                <w:kern w:val="3"/>
                <w:sz w:val="16"/>
                <w:szCs w:val="16"/>
                <w:lang w:val="en-US" w:eastAsia="en-US" w:bidi="en-US"/>
              </w:rPr>
            </w:pPr>
            <w:r w:rsidRPr="006E2E9E">
              <w:rPr>
                <w:rFonts w:ascii="Times New Roman" w:eastAsia="Andale Sans UI" w:hAnsi="Times New Roman" w:cs="Times New Roman"/>
                <w:kern w:val="3"/>
                <w:sz w:val="16"/>
                <w:szCs w:val="16"/>
                <w:lang w:val="en-US" w:eastAsia="en-US" w:bidi="en-US"/>
              </w:rPr>
              <w:t xml:space="preserve">Разработчик программы профилактики </w:t>
            </w:r>
          </w:p>
        </w:tc>
        <w:tc>
          <w:tcPr>
            <w:tcW w:w="7229" w:type="dxa"/>
          </w:tcPr>
          <w:p w:rsidR="0073436C" w:rsidRPr="006E2E9E" w:rsidRDefault="0073436C" w:rsidP="0073436C">
            <w:pPr>
              <w:pStyle w:val="ConsPlusNormal"/>
              <w:suppressAutoHyphens/>
              <w:textAlignment w:val="baseline"/>
              <w:rPr>
                <w:rFonts w:ascii="Times New Roman" w:eastAsia="Andale Sans UI" w:hAnsi="Times New Roman" w:cs="Times New Roman"/>
                <w:i/>
                <w:kern w:val="3"/>
                <w:sz w:val="16"/>
                <w:szCs w:val="16"/>
                <w:lang w:val="en-US" w:eastAsia="en-US" w:bidi="en-US"/>
              </w:rPr>
            </w:pPr>
            <w:r w:rsidRPr="006E2E9E">
              <w:rPr>
                <w:rFonts w:ascii="Times New Roman" w:hAnsi="Times New Roman" w:cs="Times New Roman"/>
                <w:color w:val="000000"/>
                <w:sz w:val="16"/>
                <w:szCs w:val="16"/>
              </w:rPr>
              <w:t xml:space="preserve">Администрация </w:t>
            </w:r>
            <w:r w:rsidRPr="006E2E9E">
              <w:rPr>
                <w:rFonts w:ascii="Times New Roman" w:hAnsi="Times New Roman" w:cs="Times New Roman"/>
                <w:sz w:val="16"/>
                <w:szCs w:val="16"/>
              </w:rPr>
              <w:t>Боровёнковского сельского поселения</w:t>
            </w:r>
          </w:p>
        </w:tc>
      </w:tr>
      <w:tr w:rsidR="0073436C" w:rsidRPr="00670A53" w:rsidTr="0073436C">
        <w:tc>
          <w:tcPr>
            <w:tcW w:w="2518" w:type="dxa"/>
          </w:tcPr>
          <w:p w:rsidR="0073436C" w:rsidRPr="006E2E9E" w:rsidRDefault="0073436C" w:rsidP="0073436C">
            <w:pPr>
              <w:pStyle w:val="ConsPlusNormal"/>
              <w:suppressAutoHyphens/>
              <w:textAlignment w:val="baseline"/>
              <w:rPr>
                <w:rFonts w:ascii="Times New Roman" w:eastAsia="Andale Sans UI" w:hAnsi="Times New Roman" w:cs="Times New Roman"/>
                <w:kern w:val="3"/>
                <w:sz w:val="16"/>
                <w:szCs w:val="16"/>
                <w:lang w:val="en-US" w:eastAsia="en-US" w:bidi="en-US"/>
              </w:rPr>
            </w:pPr>
            <w:r w:rsidRPr="006E2E9E">
              <w:rPr>
                <w:rFonts w:ascii="Times New Roman" w:eastAsia="Andale Sans UI" w:hAnsi="Times New Roman" w:cs="Times New Roman"/>
                <w:kern w:val="3"/>
                <w:sz w:val="16"/>
                <w:szCs w:val="16"/>
                <w:lang w:val="en-US" w:eastAsia="en-US" w:bidi="en-US"/>
              </w:rPr>
              <w:t>Цели программы профилактики</w:t>
            </w:r>
          </w:p>
        </w:tc>
        <w:tc>
          <w:tcPr>
            <w:tcW w:w="7229" w:type="dxa"/>
          </w:tcPr>
          <w:p w:rsidR="0073436C" w:rsidRPr="006E2E9E" w:rsidRDefault="0073436C" w:rsidP="0073436C">
            <w:pPr>
              <w:pStyle w:val="af8"/>
              <w:numPr>
                <w:ilvl w:val="0"/>
                <w:numId w:val="35"/>
              </w:numPr>
              <w:autoSpaceDE w:val="0"/>
              <w:autoSpaceDN w:val="0"/>
              <w:adjustRightInd w:val="0"/>
              <w:spacing w:after="0" w:line="240" w:lineRule="auto"/>
              <w:ind w:left="0" w:firstLine="176"/>
              <w:jc w:val="both"/>
              <w:rPr>
                <w:rFonts w:ascii="Times New Roman" w:hAnsi="Times New Roman"/>
                <w:kern w:val="3"/>
                <w:sz w:val="16"/>
                <w:szCs w:val="16"/>
              </w:rPr>
            </w:pPr>
            <w:r w:rsidRPr="006E2E9E">
              <w:rPr>
                <w:rFonts w:ascii="Times New Roman" w:hAnsi="Times New Roman"/>
                <w:kern w:val="3"/>
                <w:sz w:val="16"/>
                <w:szCs w:val="16"/>
              </w:rPr>
              <w:t>предотвращение рисков причинения вреда охраняемым законом ценностям;</w:t>
            </w:r>
          </w:p>
          <w:p w:rsidR="0073436C" w:rsidRPr="006E2E9E" w:rsidRDefault="0073436C" w:rsidP="0073436C">
            <w:pPr>
              <w:pStyle w:val="af8"/>
              <w:numPr>
                <w:ilvl w:val="0"/>
                <w:numId w:val="35"/>
              </w:numPr>
              <w:autoSpaceDE w:val="0"/>
              <w:autoSpaceDN w:val="0"/>
              <w:adjustRightInd w:val="0"/>
              <w:spacing w:after="0" w:line="240" w:lineRule="auto"/>
              <w:ind w:left="0" w:firstLine="176"/>
              <w:jc w:val="both"/>
              <w:rPr>
                <w:rFonts w:ascii="Times New Roman" w:hAnsi="Times New Roman"/>
                <w:kern w:val="3"/>
                <w:sz w:val="16"/>
                <w:szCs w:val="16"/>
              </w:rPr>
            </w:pPr>
            <w:r w:rsidRPr="006E2E9E">
              <w:rPr>
                <w:rFonts w:ascii="Times New Roman" w:hAnsi="Times New Roman"/>
                <w:kern w:val="3"/>
                <w:sz w:val="16"/>
                <w:szCs w:val="16"/>
              </w:rPr>
              <w:t>предупреждение нарушений обязательных требований (снижение числа нарушений обяз</w:t>
            </w:r>
            <w:r w:rsidRPr="006E2E9E">
              <w:rPr>
                <w:rFonts w:ascii="Times New Roman" w:hAnsi="Times New Roman"/>
                <w:kern w:val="3"/>
                <w:sz w:val="16"/>
                <w:szCs w:val="16"/>
              </w:rPr>
              <w:t>а</w:t>
            </w:r>
            <w:r w:rsidRPr="006E2E9E">
              <w:rPr>
                <w:rFonts w:ascii="Times New Roman" w:hAnsi="Times New Roman"/>
                <w:kern w:val="3"/>
                <w:sz w:val="16"/>
                <w:szCs w:val="16"/>
              </w:rPr>
              <w:t>тельных требований) в сфере</w:t>
            </w:r>
            <w:r w:rsidRPr="006E2E9E">
              <w:rPr>
                <w:rFonts w:ascii="Times New Roman" w:hAnsi="Times New Roman"/>
                <w:bCs/>
                <w:color w:val="000000"/>
                <w:sz w:val="16"/>
                <w:szCs w:val="16"/>
              </w:rPr>
              <w:t xml:space="preserve"> благоустройства на территории </w:t>
            </w:r>
            <w:r w:rsidRPr="006E2E9E">
              <w:rPr>
                <w:rFonts w:ascii="Times New Roman" w:hAnsi="Times New Roman"/>
                <w:sz w:val="16"/>
                <w:szCs w:val="16"/>
              </w:rPr>
              <w:t>Боровёнковского сельского поселения</w:t>
            </w:r>
            <w:r w:rsidRPr="006E2E9E">
              <w:rPr>
                <w:rFonts w:ascii="Times New Roman" w:hAnsi="Times New Roman"/>
                <w:kern w:val="3"/>
                <w:sz w:val="16"/>
                <w:szCs w:val="16"/>
              </w:rPr>
              <w:t>;</w:t>
            </w:r>
          </w:p>
          <w:p w:rsidR="0073436C" w:rsidRPr="006E2E9E" w:rsidRDefault="0073436C" w:rsidP="0073436C">
            <w:pPr>
              <w:pStyle w:val="af8"/>
              <w:numPr>
                <w:ilvl w:val="0"/>
                <w:numId w:val="35"/>
              </w:numPr>
              <w:autoSpaceDE w:val="0"/>
              <w:autoSpaceDN w:val="0"/>
              <w:adjustRightInd w:val="0"/>
              <w:spacing w:after="0" w:line="240" w:lineRule="auto"/>
              <w:ind w:left="0" w:firstLine="176"/>
              <w:jc w:val="both"/>
              <w:rPr>
                <w:rFonts w:ascii="Times New Roman" w:hAnsi="Times New Roman"/>
                <w:kern w:val="3"/>
                <w:sz w:val="16"/>
                <w:szCs w:val="16"/>
              </w:rPr>
            </w:pPr>
            <w:r w:rsidRPr="006E2E9E">
              <w:rPr>
                <w:rFonts w:ascii="Times New Roman" w:hAnsi="Times New Roman"/>
                <w:kern w:val="3"/>
                <w:sz w:val="16"/>
                <w:szCs w:val="16"/>
              </w:rPr>
              <w:t>стимулирование добросовестного соблюдения обязательных требований всеми контрол</w:t>
            </w:r>
            <w:r w:rsidRPr="006E2E9E">
              <w:rPr>
                <w:rFonts w:ascii="Times New Roman" w:hAnsi="Times New Roman"/>
                <w:kern w:val="3"/>
                <w:sz w:val="16"/>
                <w:szCs w:val="16"/>
              </w:rPr>
              <w:t>и</w:t>
            </w:r>
            <w:r w:rsidRPr="006E2E9E">
              <w:rPr>
                <w:rFonts w:ascii="Times New Roman" w:hAnsi="Times New Roman"/>
                <w:kern w:val="3"/>
                <w:sz w:val="16"/>
                <w:szCs w:val="16"/>
              </w:rPr>
              <w:t>руемыми лицами;</w:t>
            </w:r>
          </w:p>
          <w:p w:rsidR="0073436C" w:rsidRPr="006E2E9E" w:rsidRDefault="0073436C" w:rsidP="0073436C">
            <w:pPr>
              <w:pStyle w:val="af8"/>
              <w:numPr>
                <w:ilvl w:val="0"/>
                <w:numId w:val="35"/>
              </w:numPr>
              <w:autoSpaceDE w:val="0"/>
              <w:autoSpaceDN w:val="0"/>
              <w:adjustRightInd w:val="0"/>
              <w:spacing w:after="0" w:line="240" w:lineRule="auto"/>
              <w:ind w:left="0" w:firstLine="176"/>
              <w:jc w:val="both"/>
              <w:rPr>
                <w:rFonts w:ascii="Times New Roman" w:hAnsi="Times New Roman"/>
                <w:kern w:val="3"/>
                <w:sz w:val="16"/>
                <w:szCs w:val="16"/>
              </w:rPr>
            </w:pPr>
            <w:r w:rsidRPr="006E2E9E">
              <w:rPr>
                <w:rFonts w:ascii="Times New Roman" w:hAnsi="Times New Roman"/>
                <w:kern w:val="3"/>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3436C" w:rsidRPr="006E2E9E" w:rsidRDefault="0073436C" w:rsidP="0073436C">
            <w:pPr>
              <w:pStyle w:val="af8"/>
              <w:numPr>
                <w:ilvl w:val="0"/>
                <w:numId w:val="35"/>
              </w:numPr>
              <w:autoSpaceDE w:val="0"/>
              <w:autoSpaceDN w:val="0"/>
              <w:adjustRightInd w:val="0"/>
              <w:spacing w:after="0" w:line="240" w:lineRule="auto"/>
              <w:ind w:left="0" w:firstLine="176"/>
              <w:jc w:val="both"/>
              <w:rPr>
                <w:rFonts w:ascii="Times New Roman" w:hAnsi="Times New Roman"/>
                <w:kern w:val="3"/>
                <w:sz w:val="16"/>
                <w:szCs w:val="16"/>
              </w:rPr>
            </w:pPr>
            <w:r w:rsidRPr="006E2E9E">
              <w:rPr>
                <w:rFonts w:ascii="Times New Roman" w:hAnsi="Times New Roman"/>
                <w:kern w:val="3"/>
                <w:sz w:val="16"/>
                <w:szCs w:val="16"/>
              </w:rPr>
              <w:t>создание условий для доведения обязательных требований до контролируемых лиц, пов</w:t>
            </w:r>
            <w:r w:rsidRPr="006E2E9E">
              <w:rPr>
                <w:rFonts w:ascii="Times New Roman" w:hAnsi="Times New Roman"/>
                <w:kern w:val="3"/>
                <w:sz w:val="16"/>
                <w:szCs w:val="16"/>
              </w:rPr>
              <w:t>ы</w:t>
            </w:r>
            <w:r w:rsidRPr="006E2E9E">
              <w:rPr>
                <w:rFonts w:ascii="Times New Roman" w:hAnsi="Times New Roman"/>
                <w:kern w:val="3"/>
                <w:sz w:val="16"/>
                <w:szCs w:val="16"/>
              </w:rPr>
              <w:t>шение информированности о способах их соблюдения.</w:t>
            </w:r>
          </w:p>
        </w:tc>
      </w:tr>
      <w:tr w:rsidR="0073436C" w:rsidRPr="00670A53" w:rsidTr="0073436C">
        <w:tc>
          <w:tcPr>
            <w:tcW w:w="2518" w:type="dxa"/>
          </w:tcPr>
          <w:p w:rsidR="0073436C" w:rsidRPr="006E2E9E" w:rsidRDefault="0073436C" w:rsidP="0073436C">
            <w:pPr>
              <w:pStyle w:val="ConsPlusNormal"/>
              <w:suppressAutoHyphens/>
              <w:textAlignment w:val="baseline"/>
              <w:rPr>
                <w:rFonts w:ascii="Times New Roman" w:eastAsia="Andale Sans UI" w:hAnsi="Times New Roman" w:cs="Times New Roman"/>
                <w:kern w:val="3"/>
                <w:sz w:val="16"/>
                <w:szCs w:val="16"/>
                <w:lang w:val="en-US" w:eastAsia="en-US" w:bidi="en-US"/>
              </w:rPr>
            </w:pPr>
            <w:r w:rsidRPr="006E2E9E">
              <w:rPr>
                <w:rFonts w:ascii="Times New Roman" w:eastAsia="Andale Sans UI" w:hAnsi="Times New Roman" w:cs="Times New Roman"/>
                <w:kern w:val="3"/>
                <w:sz w:val="16"/>
                <w:szCs w:val="16"/>
                <w:lang w:val="en-US" w:eastAsia="en-US" w:bidi="en-US"/>
              </w:rPr>
              <w:t>Задачи программы профилактики</w:t>
            </w:r>
          </w:p>
        </w:tc>
        <w:tc>
          <w:tcPr>
            <w:tcW w:w="7229" w:type="dxa"/>
          </w:tcPr>
          <w:p w:rsidR="0073436C" w:rsidRPr="006E2E9E" w:rsidRDefault="0073436C" w:rsidP="0073436C">
            <w:pPr>
              <w:pStyle w:val="Default"/>
              <w:numPr>
                <w:ilvl w:val="0"/>
                <w:numId w:val="36"/>
              </w:numPr>
              <w:ind w:left="-137" w:firstLine="313"/>
              <w:jc w:val="both"/>
              <w:rPr>
                <w:rFonts w:ascii="Times New Roman" w:hAnsi="Times New Roman" w:cs="Times New Roman"/>
                <w:color w:val="auto"/>
                <w:kern w:val="3"/>
                <w:sz w:val="16"/>
                <w:szCs w:val="16"/>
                <w:lang w:bidi="en-US"/>
              </w:rPr>
            </w:pPr>
            <w:r w:rsidRPr="006E2E9E">
              <w:rPr>
                <w:rFonts w:ascii="Times New Roman" w:hAnsi="Times New Roman" w:cs="Times New Roman"/>
                <w:color w:val="auto"/>
                <w:kern w:val="3"/>
                <w:sz w:val="16"/>
                <w:szCs w:val="16"/>
                <w:lang w:bidi="en-US"/>
              </w:rPr>
              <w:t>выявление причин, факторов и условий, способствующих нарушению обязательных треб</w:t>
            </w:r>
            <w:r w:rsidRPr="006E2E9E">
              <w:rPr>
                <w:rFonts w:ascii="Times New Roman" w:hAnsi="Times New Roman" w:cs="Times New Roman"/>
                <w:color w:val="auto"/>
                <w:kern w:val="3"/>
                <w:sz w:val="16"/>
                <w:szCs w:val="16"/>
                <w:lang w:bidi="en-US"/>
              </w:rPr>
              <w:t>о</w:t>
            </w:r>
            <w:r w:rsidRPr="006E2E9E">
              <w:rPr>
                <w:rFonts w:ascii="Times New Roman" w:hAnsi="Times New Roman" w:cs="Times New Roman"/>
                <w:color w:val="auto"/>
                <w:kern w:val="3"/>
                <w:sz w:val="16"/>
                <w:szCs w:val="16"/>
                <w:lang w:bidi="en-US"/>
              </w:rPr>
              <w:t>ваний, определение способов устранения или снижения рисков их возникновения;</w:t>
            </w:r>
          </w:p>
          <w:p w:rsidR="0073436C" w:rsidRPr="006E2E9E" w:rsidRDefault="0073436C" w:rsidP="0073436C">
            <w:pPr>
              <w:pStyle w:val="Default"/>
              <w:ind w:left="176"/>
              <w:jc w:val="both"/>
              <w:rPr>
                <w:rFonts w:ascii="Times New Roman" w:hAnsi="Times New Roman" w:cs="Times New Roman"/>
                <w:color w:val="auto"/>
                <w:kern w:val="3"/>
                <w:sz w:val="16"/>
                <w:szCs w:val="16"/>
                <w:lang w:bidi="en-US"/>
              </w:rPr>
            </w:pPr>
            <w:r w:rsidRPr="006E2E9E">
              <w:rPr>
                <w:rFonts w:ascii="Times New Roman" w:hAnsi="Times New Roman" w:cs="Times New Roman"/>
                <w:color w:val="auto"/>
                <w:kern w:val="3"/>
                <w:sz w:val="16"/>
                <w:szCs w:val="16"/>
                <w:lang w:bidi="en-US"/>
              </w:rPr>
              <w:t xml:space="preserve">2. формирование одинакового понимания обязательных требований у всех участников </w:t>
            </w:r>
            <w:r w:rsidRPr="006E2E9E">
              <w:rPr>
                <w:rFonts w:ascii="Times New Roman" w:hAnsi="Times New Roman" w:cs="Times New Roman"/>
                <w:bCs/>
                <w:sz w:val="16"/>
                <w:szCs w:val="16"/>
              </w:rPr>
              <w:t>благоус</w:t>
            </w:r>
            <w:r w:rsidRPr="006E2E9E">
              <w:rPr>
                <w:rFonts w:ascii="Times New Roman" w:hAnsi="Times New Roman" w:cs="Times New Roman"/>
                <w:bCs/>
                <w:sz w:val="16"/>
                <w:szCs w:val="16"/>
              </w:rPr>
              <w:t>т</w:t>
            </w:r>
            <w:r w:rsidRPr="006E2E9E">
              <w:rPr>
                <w:rFonts w:ascii="Times New Roman" w:hAnsi="Times New Roman" w:cs="Times New Roman"/>
                <w:bCs/>
                <w:sz w:val="16"/>
                <w:szCs w:val="16"/>
              </w:rPr>
              <w:t xml:space="preserve">ройства на территории </w:t>
            </w:r>
            <w:r w:rsidRPr="006E2E9E">
              <w:rPr>
                <w:rFonts w:ascii="Times New Roman" w:hAnsi="Times New Roman" w:cs="Times New Roman"/>
                <w:sz w:val="16"/>
                <w:szCs w:val="16"/>
              </w:rPr>
              <w:t xml:space="preserve">Боровёнковского сельского поселения </w:t>
            </w:r>
            <w:r w:rsidRPr="006E2E9E">
              <w:rPr>
                <w:rFonts w:ascii="Times New Roman" w:hAnsi="Times New Roman" w:cs="Times New Roman"/>
                <w:color w:val="auto"/>
                <w:kern w:val="3"/>
                <w:sz w:val="16"/>
                <w:szCs w:val="16"/>
                <w:lang w:bidi="en-US"/>
              </w:rPr>
              <w:t xml:space="preserve">при осуществлении </w:t>
            </w:r>
            <w:r w:rsidRPr="006E2E9E">
              <w:rPr>
                <w:rFonts w:ascii="Times New Roman" w:hAnsi="Times New Roman" w:cs="Times New Roman"/>
                <w:kern w:val="3"/>
                <w:sz w:val="16"/>
                <w:szCs w:val="16"/>
              </w:rPr>
              <w:t>в сфере</w:t>
            </w:r>
            <w:r w:rsidRPr="006E2E9E">
              <w:rPr>
                <w:rFonts w:ascii="Times New Roman" w:hAnsi="Times New Roman" w:cs="Times New Roman"/>
                <w:bCs/>
                <w:sz w:val="16"/>
                <w:szCs w:val="16"/>
              </w:rPr>
              <w:t xml:space="preserve"> благоу</w:t>
            </w:r>
            <w:r w:rsidRPr="006E2E9E">
              <w:rPr>
                <w:rFonts w:ascii="Times New Roman" w:hAnsi="Times New Roman" w:cs="Times New Roman"/>
                <w:bCs/>
                <w:sz w:val="16"/>
                <w:szCs w:val="16"/>
              </w:rPr>
              <w:t>с</w:t>
            </w:r>
            <w:r w:rsidRPr="006E2E9E">
              <w:rPr>
                <w:rFonts w:ascii="Times New Roman" w:hAnsi="Times New Roman" w:cs="Times New Roman"/>
                <w:bCs/>
                <w:sz w:val="16"/>
                <w:szCs w:val="16"/>
              </w:rPr>
              <w:t>тройства</w:t>
            </w:r>
            <w:r w:rsidRPr="006E2E9E">
              <w:rPr>
                <w:rFonts w:ascii="Times New Roman" w:hAnsi="Times New Roman" w:cs="Times New Roman"/>
                <w:i/>
                <w:color w:val="auto"/>
                <w:kern w:val="3"/>
                <w:sz w:val="16"/>
                <w:szCs w:val="16"/>
                <w:lang w:bidi="en-US"/>
              </w:rPr>
              <w:t>;</w:t>
            </w:r>
          </w:p>
          <w:p w:rsidR="0073436C" w:rsidRPr="006E2E9E" w:rsidRDefault="0073436C" w:rsidP="0073436C">
            <w:pPr>
              <w:pStyle w:val="Default"/>
              <w:ind w:left="176"/>
              <w:jc w:val="both"/>
              <w:rPr>
                <w:rFonts w:ascii="Times New Roman" w:hAnsi="Times New Roman" w:cs="Times New Roman"/>
                <w:color w:val="auto"/>
                <w:kern w:val="3"/>
                <w:sz w:val="16"/>
                <w:szCs w:val="16"/>
                <w:lang w:bidi="en-US"/>
              </w:rPr>
            </w:pPr>
            <w:r w:rsidRPr="006E2E9E">
              <w:rPr>
                <w:rFonts w:ascii="Times New Roman" w:hAnsi="Times New Roman" w:cs="Times New Roman"/>
                <w:color w:val="auto"/>
                <w:kern w:val="3"/>
                <w:sz w:val="16"/>
                <w:szCs w:val="16"/>
                <w:lang w:bidi="en-US"/>
              </w:rPr>
              <w:t>3. укрепление системы профилактики нарушений обязательных требований путем активизации профилактической деятельности;</w:t>
            </w:r>
          </w:p>
          <w:p w:rsidR="0073436C" w:rsidRPr="006E2E9E" w:rsidRDefault="0073436C" w:rsidP="0073436C">
            <w:pPr>
              <w:pStyle w:val="Default"/>
              <w:ind w:left="176"/>
              <w:jc w:val="both"/>
              <w:rPr>
                <w:rFonts w:ascii="Times New Roman" w:hAnsi="Times New Roman" w:cs="Times New Roman"/>
                <w:color w:val="auto"/>
                <w:kern w:val="3"/>
                <w:sz w:val="16"/>
                <w:szCs w:val="16"/>
                <w:lang w:bidi="en-US"/>
              </w:rPr>
            </w:pPr>
            <w:r w:rsidRPr="006E2E9E">
              <w:rPr>
                <w:rFonts w:ascii="Times New Roman" w:hAnsi="Times New Roman" w:cs="Times New Roman"/>
                <w:color w:val="auto"/>
                <w:kern w:val="3"/>
                <w:sz w:val="16"/>
                <w:szCs w:val="16"/>
                <w:lang w:bidi="en-US"/>
              </w:rPr>
              <w:t>4. создание условий для изменения ценностного отношения подконтрольных субъектов к рисков</w:t>
            </w:r>
            <w:r w:rsidRPr="006E2E9E">
              <w:rPr>
                <w:rFonts w:ascii="Times New Roman" w:hAnsi="Times New Roman" w:cs="Times New Roman"/>
                <w:color w:val="auto"/>
                <w:kern w:val="3"/>
                <w:sz w:val="16"/>
                <w:szCs w:val="16"/>
                <w:lang w:bidi="en-US"/>
              </w:rPr>
              <w:t>о</w:t>
            </w:r>
            <w:r w:rsidRPr="006E2E9E">
              <w:rPr>
                <w:rFonts w:ascii="Times New Roman" w:hAnsi="Times New Roman" w:cs="Times New Roman"/>
                <w:color w:val="auto"/>
                <w:kern w:val="3"/>
                <w:sz w:val="16"/>
                <w:szCs w:val="16"/>
                <w:lang w:bidi="en-US"/>
              </w:rPr>
              <w:t>му поведению, формирования позитивной ответственности за свое поведение, поддержания мот</w:t>
            </w:r>
            <w:r w:rsidRPr="006E2E9E">
              <w:rPr>
                <w:rFonts w:ascii="Times New Roman" w:hAnsi="Times New Roman" w:cs="Times New Roman"/>
                <w:color w:val="auto"/>
                <w:kern w:val="3"/>
                <w:sz w:val="16"/>
                <w:szCs w:val="16"/>
                <w:lang w:bidi="en-US"/>
              </w:rPr>
              <w:t>и</w:t>
            </w:r>
            <w:r w:rsidRPr="006E2E9E">
              <w:rPr>
                <w:rFonts w:ascii="Times New Roman" w:hAnsi="Times New Roman" w:cs="Times New Roman"/>
                <w:color w:val="auto"/>
                <w:kern w:val="3"/>
                <w:sz w:val="16"/>
                <w:szCs w:val="16"/>
                <w:lang w:bidi="en-US"/>
              </w:rPr>
              <w:t>вации к добросовестному поведению;</w:t>
            </w:r>
          </w:p>
          <w:p w:rsidR="0073436C" w:rsidRPr="006E2E9E" w:rsidRDefault="0073436C" w:rsidP="0073436C">
            <w:pPr>
              <w:pStyle w:val="Default"/>
              <w:ind w:left="176"/>
              <w:jc w:val="both"/>
              <w:rPr>
                <w:rFonts w:ascii="Times New Roman" w:hAnsi="Times New Roman" w:cs="Times New Roman"/>
                <w:color w:val="auto"/>
                <w:kern w:val="3"/>
                <w:sz w:val="16"/>
                <w:szCs w:val="16"/>
                <w:lang w:bidi="en-US"/>
              </w:rPr>
            </w:pPr>
            <w:r w:rsidRPr="006E2E9E">
              <w:rPr>
                <w:rFonts w:ascii="Times New Roman" w:hAnsi="Times New Roman" w:cs="Times New Roman"/>
                <w:color w:val="auto"/>
                <w:kern w:val="3"/>
                <w:sz w:val="16"/>
                <w:szCs w:val="16"/>
                <w:lang w:bidi="en-US"/>
              </w:rPr>
              <w:t>5. создание и внедрение мер системы позитивной профилактики;</w:t>
            </w:r>
          </w:p>
          <w:p w:rsidR="0073436C" w:rsidRPr="006E2E9E" w:rsidRDefault="0073436C" w:rsidP="0073436C">
            <w:pPr>
              <w:pStyle w:val="Default"/>
              <w:ind w:left="176"/>
              <w:jc w:val="both"/>
              <w:rPr>
                <w:rFonts w:ascii="Times New Roman" w:hAnsi="Times New Roman" w:cs="Times New Roman"/>
                <w:color w:val="auto"/>
                <w:kern w:val="3"/>
                <w:sz w:val="16"/>
                <w:szCs w:val="16"/>
                <w:lang w:bidi="en-US"/>
              </w:rPr>
            </w:pPr>
            <w:r w:rsidRPr="006E2E9E">
              <w:rPr>
                <w:rFonts w:ascii="Times New Roman" w:hAnsi="Times New Roman" w:cs="Times New Roman"/>
                <w:color w:val="auto"/>
                <w:kern w:val="3"/>
                <w:sz w:val="16"/>
                <w:szCs w:val="16"/>
                <w:lang w:bidi="en-US"/>
              </w:rPr>
              <w:t>6. повышение уровня правовой грамотности подконтрольных субъектов, в том числе путем обесп</w:t>
            </w:r>
            <w:r w:rsidRPr="006E2E9E">
              <w:rPr>
                <w:rFonts w:ascii="Times New Roman" w:hAnsi="Times New Roman" w:cs="Times New Roman"/>
                <w:color w:val="auto"/>
                <w:kern w:val="3"/>
                <w:sz w:val="16"/>
                <w:szCs w:val="16"/>
                <w:lang w:bidi="en-US"/>
              </w:rPr>
              <w:t>е</w:t>
            </w:r>
            <w:r w:rsidRPr="006E2E9E">
              <w:rPr>
                <w:rFonts w:ascii="Times New Roman" w:hAnsi="Times New Roman" w:cs="Times New Roman"/>
                <w:color w:val="auto"/>
                <w:kern w:val="3"/>
                <w:sz w:val="16"/>
                <w:szCs w:val="16"/>
                <w:lang w:bidi="en-US"/>
              </w:rPr>
              <w:t>чения доступности информации об обязательных требованиях и необходимых мерах по их испо</w:t>
            </w:r>
            <w:r w:rsidRPr="006E2E9E">
              <w:rPr>
                <w:rFonts w:ascii="Times New Roman" w:hAnsi="Times New Roman" w:cs="Times New Roman"/>
                <w:color w:val="auto"/>
                <w:kern w:val="3"/>
                <w:sz w:val="16"/>
                <w:szCs w:val="16"/>
                <w:lang w:bidi="en-US"/>
              </w:rPr>
              <w:t>л</w:t>
            </w:r>
            <w:r w:rsidRPr="006E2E9E">
              <w:rPr>
                <w:rFonts w:ascii="Times New Roman" w:hAnsi="Times New Roman" w:cs="Times New Roman"/>
                <w:color w:val="auto"/>
                <w:kern w:val="3"/>
                <w:sz w:val="16"/>
                <w:szCs w:val="16"/>
                <w:lang w:bidi="en-US"/>
              </w:rPr>
              <w:t>нению;</w:t>
            </w:r>
          </w:p>
          <w:p w:rsidR="0073436C" w:rsidRPr="006E2E9E" w:rsidRDefault="0073436C" w:rsidP="0073436C">
            <w:pPr>
              <w:pStyle w:val="Default"/>
              <w:ind w:left="176"/>
              <w:jc w:val="both"/>
              <w:rPr>
                <w:rFonts w:ascii="Times New Roman" w:hAnsi="Times New Roman" w:cs="Times New Roman"/>
                <w:color w:val="auto"/>
                <w:kern w:val="3"/>
                <w:sz w:val="16"/>
                <w:szCs w:val="16"/>
                <w:lang w:bidi="en-US"/>
              </w:rPr>
            </w:pPr>
            <w:r w:rsidRPr="006E2E9E">
              <w:rPr>
                <w:rFonts w:ascii="Times New Roman" w:hAnsi="Times New Roman" w:cs="Times New Roman"/>
                <w:color w:val="auto"/>
                <w:kern w:val="3"/>
                <w:sz w:val="16"/>
                <w:szCs w:val="16"/>
                <w:lang w:bidi="en-US"/>
              </w:rPr>
              <w:t>7. инвентаризация и оценка состава и особенностей подконтрольных субъектов и оценки состо</w:t>
            </w:r>
            <w:r w:rsidRPr="006E2E9E">
              <w:rPr>
                <w:rFonts w:ascii="Times New Roman" w:hAnsi="Times New Roman" w:cs="Times New Roman"/>
                <w:color w:val="auto"/>
                <w:kern w:val="3"/>
                <w:sz w:val="16"/>
                <w:szCs w:val="16"/>
                <w:lang w:bidi="en-US"/>
              </w:rPr>
              <w:t>я</w:t>
            </w:r>
            <w:r w:rsidRPr="006E2E9E">
              <w:rPr>
                <w:rFonts w:ascii="Times New Roman" w:hAnsi="Times New Roman" w:cs="Times New Roman"/>
                <w:color w:val="auto"/>
                <w:kern w:val="3"/>
                <w:sz w:val="16"/>
                <w:szCs w:val="16"/>
                <w:lang w:bidi="en-US"/>
              </w:rPr>
              <w:t>ния подконтрольной сферы;</w:t>
            </w:r>
          </w:p>
          <w:p w:rsidR="0073436C" w:rsidRPr="006E2E9E" w:rsidRDefault="0073436C" w:rsidP="0073436C">
            <w:pPr>
              <w:pStyle w:val="Default"/>
              <w:ind w:left="176"/>
              <w:jc w:val="both"/>
              <w:rPr>
                <w:rFonts w:ascii="Times New Roman" w:hAnsi="Times New Roman" w:cs="Times New Roman"/>
                <w:color w:val="auto"/>
                <w:kern w:val="3"/>
                <w:sz w:val="16"/>
                <w:szCs w:val="16"/>
                <w:lang w:bidi="en-US"/>
              </w:rPr>
            </w:pPr>
            <w:r w:rsidRPr="006E2E9E">
              <w:rPr>
                <w:rFonts w:ascii="Times New Roman" w:hAnsi="Times New Roman" w:cs="Times New Roman"/>
                <w:color w:val="auto"/>
                <w:kern w:val="3"/>
                <w:sz w:val="16"/>
                <w:szCs w:val="16"/>
                <w:lang w:bidi="en-US"/>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73436C" w:rsidRPr="006E2E9E" w:rsidRDefault="0073436C" w:rsidP="0073436C">
            <w:pPr>
              <w:pStyle w:val="ConsPlusNormal"/>
              <w:ind w:left="176"/>
              <w:rPr>
                <w:rFonts w:ascii="Times New Roman" w:eastAsia="Andale Sans UI" w:hAnsi="Times New Roman" w:cs="Times New Roman"/>
                <w:kern w:val="3"/>
                <w:sz w:val="16"/>
                <w:szCs w:val="16"/>
                <w:lang w:eastAsia="en-US" w:bidi="en-US"/>
              </w:rPr>
            </w:pPr>
            <w:r w:rsidRPr="006E2E9E">
              <w:rPr>
                <w:rFonts w:ascii="Times New Roman" w:eastAsia="Andale Sans UI" w:hAnsi="Times New Roman" w:cs="Times New Roman"/>
                <w:kern w:val="3"/>
                <w:sz w:val="16"/>
                <w:szCs w:val="16"/>
                <w:lang w:eastAsia="en-US" w:bidi="en-US"/>
              </w:rPr>
              <w:t>9. снижение издержек контрольно-надзорной деятельности и административной нагру</w:t>
            </w:r>
            <w:r w:rsidRPr="006E2E9E">
              <w:rPr>
                <w:rFonts w:ascii="Times New Roman" w:eastAsia="Andale Sans UI" w:hAnsi="Times New Roman" w:cs="Times New Roman"/>
                <w:kern w:val="3"/>
                <w:sz w:val="16"/>
                <w:szCs w:val="16"/>
                <w:lang w:eastAsia="en-US" w:bidi="en-US"/>
              </w:rPr>
              <w:t>з</w:t>
            </w:r>
            <w:r w:rsidRPr="006E2E9E">
              <w:rPr>
                <w:rFonts w:ascii="Times New Roman" w:eastAsia="Andale Sans UI" w:hAnsi="Times New Roman" w:cs="Times New Roman"/>
                <w:kern w:val="3"/>
                <w:sz w:val="16"/>
                <w:szCs w:val="16"/>
                <w:lang w:eastAsia="en-US" w:bidi="en-US"/>
              </w:rPr>
              <w:t>ки на подконтрольные субъекты.</w:t>
            </w:r>
          </w:p>
        </w:tc>
      </w:tr>
      <w:tr w:rsidR="0073436C" w:rsidRPr="00670A53" w:rsidTr="0073436C">
        <w:tc>
          <w:tcPr>
            <w:tcW w:w="2518" w:type="dxa"/>
          </w:tcPr>
          <w:p w:rsidR="0073436C" w:rsidRPr="006E2E9E" w:rsidRDefault="0073436C" w:rsidP="0073436C">
            <w:pPr>
              <w:pStyle w:val="ConsPlusNormal"/>
              <w:suppressAutoHyphens/>
              <w:textAlignment w:val="baseline"/>
              <w:rPr>
                <w:rFonts w:ascii="Times New Roman" w:eastAsia="Andale Sans UI" w:hAnsi="Times New Roman" w:cs="Times New Roman"/>
                <w:kern w:val="3"/>
                <w:sz w:val="16"/>
                <w:szCs w:val="16"/>
                <w:lang w:eastAsia="en-US" w:bidi="en-US"/>
              </w:rPr>
            </w:pPr>
            <w:r w:rsidRPr="006E2E9E">
              <w:rPr>
                <w:rFonts w:ascii="Times New Roman" w:eastAsia="Andale Sans UI" w:hAnsi="Times New Roman" w:cs="Times New Roman"/>
                <w:kern w:val="3"/>
                <w:sz w:val="16"/>
                <w:szCs w:val="16"/>
                <w:lang w:eastAsia="en-US" w:bidi="en-US"/>
              </w:rPr>
              <w:t>Ожидаемые конечные результаты реализации программы профилактики</w:t>
            </w:r>
          </w:p>
        </w:tc>
        <w:tc>
          <w:tcPr>
            <w:tcW w:w="7229" w:type="dxa"/>
          </w:tcPr>
          <w:p w:rsidR="0073436C" w:rsidRPr="006E2E9E" w:rsidRDefault="0073436C" w:rsidP="0073436C">
            <w:pPr>
              <w:pStyle w:val="ConsPlusNormal"/>
              <w:numPr>
                <w:ilvl w:val="0"/>
                <w:numId w:val="34"/>
              </w:numPr>
              <w:adjustRightInd/>
              <w:ind w:left="-108" w:firstLine="284"/>
              <w:jc w:val="both"/>
              <w:rPr>
                <w:rFonts w:ascii="Times New Roman" w:eastAsia="Andale Sans UI" w:hAnsi="Times New Roman" w:cs="Times New Roman"/>
                <w:kern w:val="3"/>
                <w:sz w:val="16"/>
                <w:szCs w:val="16"/>
                <w:lang w:eastAsia="en-US" w:bidi="en-US"/>
              </w:rPr>
            </w:pPr>
            <w:r w:rsidRPr="006E2E9E">
              <w:rPr>
                <w:rFonts w:ascii="Times New Roman" w:eastAsia="Andale Sans UI" w:hAnsi="Times New Roman" w:cs="Times New Roman"/>
                <w:kern w:val="3"/>
                <w:sz w:val="16"/>
                <w:szCs w:val="16"/>
                <w:lang w:eastAsia="en-US" w:bidi="en-US"/>
              </w:rPr>
              <w:t>Снижение рисков причинения вреда охраняемым законом ценностям;</w:t>
            </w:r>
          </w:p>
          <w:p w:rsidR="0073436C" w:rsidRPr="006E2E9E" w:rsidRDefault="0073436C" w:rsidP="0073436C">
            <w:pPr>
              <w:pStyle w:val="ConsPlusNormal"/>
              <w:numPr>
                <w:ilvl w:val="0"/>
                <w:numId w:val="34"/>
              </w:numPr>
              <w:adjustRightInd/>
              <w:ind w:left="-108" w:firstLine="284"/>
              <w:jc w:val="both"/>
              <w:rPr>
                <w:rFonts w:ascii="Times New Roman" w:eastAsia="Andale Sans UI" w:hAnsi="Times New Roman" w:cs="Times New Roman"/>
                <w:kern w:val="3"/>
                <w:sz w:val="16"/>
                <w:szCs w:val="16"/>
                <w:lang w:eastAsia="en-US" w:bidi="en-US"/>
              </w:rPr>
            </w:pPr>
            <w:r w:rsidRPr="006E2E9E">
              <w:rPr>
                <w:rFonts w:ascii="Times New Roman" w:eastAsia="Andale Sans UI" w:hAnsi="Times New Roman" w:cs="Times New Roman"/>
                <w:kern w:val="3"/>
                <w:sz w:val="16"/>
                <w:szCs w:val="16"/>
                <w:lang w:eastAsia="en-US" w:bidi="en-US"/>
              </w:rPr>
              <w:t>Увеличение доли законопослушных контролируемых лиц;</w:t>
            </w:r>
          </w:p>
          <w:p w:rsidR="0073436C" w:rsidRPr="006E2E9E" w:rsidRDefault="0073436C" w:rsidP="0073436C">
            <w:pPr>
              <w:pStyle w:val="ConsPlusNormal"/>
              <w:numPr>
                <w:ilvl w:val="0"/>
                <w:numId w:val="34"/>
              </w:numPr>
              <w:adjustRightInd/>
              <w:ind w:left="-108" w:firstLine="284"/>
              <w:jc w:val="both"/>
              <w:rPr>
                <w:rFonts w:ascii="Times New Roman" w:eastAsia="Andale Sans UI" w:hAnsi="Times New Roman" w:cs="Times New Roman"/>
                <w:kern w:val="3"/>
                <w:sz w:val="16"/>
                <w:szCs w:val="16"/>
                <w:lang w:eastAsia="en-US" w:bidi="en-US"/>
              </w:rPr>
            </w:pPr>
            <w:r w:rsidRPr="006E2E9E">
              <w:rPr>
                <w:rFonts w:ascii="Times New Roman" w:eastAsia="Andale Sans UI" w:hAnsi="Times New Roman" w:cs="Times New Roman"/>
                <w:kern w:val="3"/>
                <w:sz w:val="16"/>
                <w:szCs w:val="16"/>
                <w:lang w:eastAsia="en-US" w:bidi="en-US"/>
              </w:rPr>
              <w:t xml:space="preserve">Внедрение новых видов профилактических мероприятий, предусмотренных </w:t>
            </w:r>
            <w:r w:rsidRPr="006E2E9E">
              <w:rPr>
                <w:rFonts w:ascii="Times New Roman" w:eastAsia="Andale Sans UI" w:hAnsi="Times New Roman" w:cs="Times New Roman"/>
                <w:kern w:val="3"/>
                <w:sz w:val="16"/>
                <w:szCs w:val="16"/>
                <w:lang w:eastAsia="ar-SA" w:bidi="en-US"/>
              </w:rPr>
              <w:t>Фед</w:t>
            </w:r>
            <w:r w:rsidRPr="006E2E9E">
              <w:rPr>
                <w:rFonts w:ascii="Times New Roman" w:eastAsia="Andale Sans UI" w:hAnsi="Times New Roman" w:cs="Times New Roman"/>
                <w:kern w:val="3"/>
                <w:sz w:val="16"/>
                <w:szCs w:val="16"/>
                <w:lang w:eastAsia="ar-SA" w:bidi="en-US"/>
              </w:rPr>
              <w:t>е</w:t>
            </w:r>
            <w:r w:rsidRPr="006E2E9E">
              <w:rPr>
                <w:rFonts w:ascii="Times New Roman" w:eastAsia="Andale Sans UI" w:hAnsi="Times New Roman" w:cs="Times New Roman"/>
                <w:kern w:val="3"/>
                <w:sz w:val="16"/>
                <w:szCs w:val="16"/>
                <w:lang w:eastAsia="ar-SA" w:bidi="en-US"/>
              </w:rPr>
              <w:t>ральным законом № 248-ФЗ и Постановлением № 1010;</w:t>
            </w:r>
          </w:p>
          <w:p w:rsidR="0073436C" w:rsidRPr="006E2E9E" w:rsidRDefault="0073436C" w:rsidP="0073436C">
            <w:pPr>
              <w:pStyle w:val="ConsPlusNormal"/>
              <w:numPr>
                <w:ilvl w:val="0"/>
                <w:numId w:val="34"/>
              </w:numPr>
              <w:adjustRightInd/>
              <w:ind w:left="-108" w:firstLine="284"/>
              <w:jc w:val="both"/>
              <w:rPr>
                <w:rFonts w:ascii="Times New Roman" w:eastAsia="Andale Sans UI" w:hAnsi="Times New Roman" w:cs="Times New Roman"/>
                <w:kern w:val="3"/>
                <w:sz w:val="16"/>
                <w:szCs w:val="16"/>
                <w:lang w:eastAsia="en-US" w:bidi="en-US"/>
              </w:rPr>
            </w:pPr>
            <w:r w:rsidRPr="006E2E9E">
              <w:rPr>
                <w:rFonts w:ascii="Times New Roman" w:eastAsia="Andale Sans UI" w:hAnsi="Times New Roman" w:cs="Times New Roman"/>
                <w:kern w:val="3"/>
                <w:sz w:val="16"/>
                <w:szCs w:val="16"/>
                <w:lang w:eastAsia="ar-SA" w:bidi="en-US"/>
              </w:rPr>
              <w:t>Уменьшение административной нагрузки на контролируемых лиц;</w:t>
            </w:r>
          </w:p>
          <w:p w:rsidR="0073436C" w:rsidRPr="006E2E9E" w:rsidRDefault="0073436C" w:rsidP="0073436C">
            <w:pPr>
              <w:pStyle w:val="ConsPlusNormal"/>
              <w:numPr>
                <w:ilvl w:val="0"/>
                <w:numId w:val="34"/>
              </w:numPr>
              <w:adjustRightInd/>
              <w:ind w:left="-108" w:firstLine="284"/>
              <w:jc w:val="both"/>
              <w:rPr>
                <w:rFonts w:ascii="Times New Roman" w:eastAsia="Andale Sans UI" w:hAnsi="Times New Roman" w:cs="Times New Roman"/>
                <w:kern w:val="3"/>
                <w:sz w:val="16"/>
                <w:szCs w:val="16"/>
                <w:lang w:eastAsia="en-US" w:bidi="en-US"/>
              </w:rPr>
            </w:pPr>
            <w:r w:rsidRPr="006E2E9E">
              <w:rPr>
                <w:rFonts w:ascii="Times New Roman" w:eastAsia="Andale Sans UI" w:hAnsi="Times New Roman" w:cs="Times New Roman"/>
                <w:kern w:val="3"/>
                <w:sz w:val="16"/>
                <w:szCs w:val="16"/>
                <w:lang w:eastAsia="ar-SA" w:bidi="en-US"/>
              </w:rPr>
              <w:t>Повышение уровня правовой грамотности контролируемых лиц;</w:t>
            </w:r>
          </w:p>
          <w:p w:rsidR="0073436C" w:rsidRPr="006E2E9E" w:rsidRDefault="0073436C" w:rsidP="0073436C">
            <w:pPr>
              <w:pStyle w:val="ConsPlusNormal"/>
              <w:numPr>
                <w:ilvl w:val="0"/>
                <w:numId w:val="34"/>
              </w:numPr>
              <w:adjustRightInd/>
              <w:ind w:left="0" w:firstLine="176"/>
              <w:jc w:val="both"/>
              <w:rPr>
                <w:rFonts w:ascii="Times New Roman" w:eastAsia="Andale Sans UI" w:hAnsi="Times New Roman" w:cs="Times New Roman"/>
                <w:kern w:val="3"/>
                <w:sz w:val="16"/>
                <w:szCs w:val="16"/>
                <w:lang w:eastAsia="en-US" w:bidi="en-US"/>
              </w:rPr>
            </w:pPr>
            <w:r w:rsidRPr="006E2E9E">
              <w:rPr>
                <w:rFonts w:ascii="Times New Roman" w:eastAsia="Andale Sans UI" w:hAnsi="Times New Roman" w:cs="Times New Roman"/>
                <w:kern w:val="3"/>
                <w:sz w:val="16"/>
                <w:szCs w:val="16"/>
                <w:lang w:eastAsia="ar-SA" w:bidi="en-US"/>
              </w:rPr>
              <w:t>Мотивация контролируемых лиц к добросовестному поведению</w:t>
            </w:r>
          </w:p>
        </w:tc>
      </w:tr>
      <w:tr w:rsidR="0073436C" w:rsidRPr="00670A53" w:rsidTr="0073436C">
        <w:tc>
          <w:tcPr>
            <w:tcW w:w="2518" w:type="dxa"/>
          </w:tcPr>
          <w:p w:rsidR="0073436C" w:rsidRPr="006E2E9E" w:rsidRDefault="0073436C" w:rsidP="0073436C">
            <w:pPr>
              <w:pStyle w:val="ConsPlusNormal"/>
              <w:suppressAutoHyphens/>
              <w:textAlignment w:val="baseline"/>
              <w:rPr>
                <w:rFonts w:ascii="Times New Roman" w:eastAsia="Andale Sans UI" w:hAnsi="Times New Roman" w:cs="Times New Roman"/>
                <w:kern w:val="3"/>
                <w:sz w:val="16"/>
                <w:szCs w:val="16"/>
                <w:lang w:val="en-US" w:eastAsia="en-US" w:bidi="en-US"/>
              </w:rPr>
            </w:pPr>
            <w:r w:rsidRPr="006E2E9E">
              <w:rPr>
                <w:rFonts w:ascii="Times New Roman" w:eastAsia="Andale Sans UI" w:hAnsi="Times New Roman" w:cs="Times New Roman"/>
                <w:kern w:val="3"/>
                <w:sz w:val="16"/>
                <w:szCs w:val="16"/>
                <w:lang w:val="en-US" w:eastAsia="en-US" w:bidi="en-US"/>
              </w:rPr>
              <w:t>Сроки реализации программы профилактики</w:t>
            </w:r>
          </w:p>
        </w:tc>
        <w:tc>
          <w:tcPr>
            <w:tcW w:w="7229" w:type="dxa"/>
          </w:tcPr>
          <w:p w:rsidR="0073436C" w:rsidRPr="006E2E9E" w:rsidRDefault="0073436C" w:rsidP="0073436C">
            <w:pPr>
              <w:pStyle w:val="ConsPlusNormal"/>
              <w:suppressAutoHyphens/>
              <w:ind w:left="252"/>
              <w:textAlignment w:val="baseline"/>
              <w:rPr>
                <w:rFonts w:ascii="Times New Roman" w:eastAsia="Andale Sans UI" w:hAnsi="Times New Roman" w:cs="Times New Roman"/>
                <w:kern w:val="3"/>
                <w:sz w:val="16"/>
                <w:szCs w:val="16"/>
                <w:lang w:val="en-US" w:eastAsia="en-US" w:bidi="en-US"/>
              </w:rPr>
            </w:pPr>
            <w:r w:rsidRPr="006E2E9E">
              <w:rPr>
                <w:rFonts w:ascii="Times New Roman" w:eastAsia="Andale Sans UI" w:hAnsi="Times New Roman" w:cs="Times New Roman"/>
                <w:kern w:val="3"/>
                <w:sz w:val="16"/>
                <w:szCs w:val="16"/>
                <w:lang w:val="en-US" w:eastAsia="en-US" w:bidi="en-US"/>
              </w:rPr>
              <w:t>202</w:t>
            </w:r>
            <w:r w:rsidRPr="006E2E9E">
              <w:rPr>
                <w:rFonts w:ascii="Times New Roman" w:eastAsia="Andale Sans UI" w:hAnsi="Times New Roman" w:cs="Times New Roman"/>
                <w:kern w:val="3"/>
                <w:sz w:val="16"/>
                <w:szCs w:val="16"/>
                <w:lang w:eastAsia="en-US" w:bidi="en-US"/>
              </w:rPr>
              <w:t>4</w:t>
            </w:r>
            <w:r w:rsidRPr="006E2E9E">
              <w:rPr>
                <w:rFonts w:ascii="Times New Roman" w:eastAsia="Andale Sans UI" w:hAnsi="Times New Roman" w:cs="Times New Roman"/>
                <w:kern w:val="3"/>
                <w:sz w:val="16"/>
                <w:szCs w:val="16"/>
                <w:lang w:val="en-US" w:eastAsia="en-US" w:bidi="en-US"/>
              </w:rPr>
              <w:t xml:space="preserve"> год</w:t>
            </w:r>
          </w:p>
        </w:tc>
      </w:tr>
    </w:tbl>
    <w:p w:rsidR="0073436C" w:rsidRPr="00670A53" w:rsidRDefault="0073436C" w:rsidP="0073436C">
      <w:pPr>
        <w:jc w:val="both"/>
        <w:rPr>
          <w:sz w:val="16"/>
          <w:szCs w:val="16"/>
        </w:rPr>
      </w:pPr>
    </w:p>
    <w:p w:rsidR="0073436C" w:rsidRPr="00670A53" w:rsidRDefault="0073436C" w:rsidP="0073436C">
      <w:pPr>
        <w:jc w:val="both"/>
        <w:rPr>
          <w:sz w:val="16"/>
          <w:szCs w:val="16"/>
        </w:rPr>
      </w:pPr>
    </w:p>
    <w:p w:rsidR="0073436C" w:rsidRPr="00670A53" w:rsidRDefault="0073436C" w:rsidP="0073436C">
      <w:pPr>
        <w:jc w:val="both"/>
        <w:rPr>
          <w:sz w:val="16"/>
          <w:szCs w:val="16"/>
        </w:rPr>
      </w:pPr>
    </w:p>
    <w:p w:rsidR="0073436C" w:rsidRPr="00670A53" w:rsidRDefault="0073436C" w:rsidP="0073436C">
      <w:pPr>
        <w:jc w:val="both"/>
        <w:rPr>
          <w:sz w:val="16"/>
          <w:szCs w:val="16"/>
        </w:rPr>
      </w:pPr>
    </w:p>
    <w:p w:rsidR="0073436C" w:rsidRPr="00670A53" w:rsidRDefault="0073436C" w:rsidP="0073436C">
      <w:pPr>
        <w:jc w:val="both"/>
        <w:rPr>
          <w:sz w:val="16"/>
          <w:szCs w:val="16"/>
        </w:rPr>
      </w:pPr>
    </w:p>
    <w:p w:rsidR="0073436C" w:rsidRPr="00670A53" w:rsidRDefault="0073436C" w:rsidP="0073436C">
      <w:pPr>
        <w:pStyle w:val="af8"/>
        <w:numPr>
          <w:ilvl w:val="0"/>
          <w:numId w:val="37"/>
        </w:numPr>
        <w:spacing w:after="0" w:line="240" w:lineRule="auto"/>
        <w:ind w:left="0" w:firstLine="0"/>
        <w:jc w:val="center"/>
        <w:rPr>
          <w:b/>
          <w:sz w:val="16"/>
          <w:szCs w:val="16"/>
        </w:rPr>
      </w:pPr>
      <w:r w:rsidRPr="00670A53">
        <w:rPr>
          <w:b/>
          <w:sz w:val="16"/>
          <w:szCs w:val="16"/>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3436C" w:rsidRPr="00670A53" w:rsidRDefault="0073436C" w:rsidP="0073436C">
      <w:pPr>
        <w:widowControl w:val="0"/>
        <w:tabs>
          <w:tab w:val="left" w:pos="990"/>
        </w:tabs>
        <w:autoSpaceDE w:val="0"/>
        <w:autoSpaceDN w:val="0"/>
        <w:adjustRightInd w:val="0"/>
        <w:jc w:val="both"/>
        <w:rPr>
          <w:rFonts w:ascii="Times New Roman CYR" w:hAnsi="Times New Roman CYR" w:cs="Times New Roman CYR"/>
          <w:color w:val="000000"/>
          <w:sz w:val="16"/>
          <w:szCs w:val="16"/>
        </w:rPr>
      </w:pPr>
      <w:r w:rsidRPr="00670A53">
        <w:rPr>
          <w:color w:val="000000"/>
          <w:sz w:val="16"/>
          <w:szCs w:val="16"/>
        </w:rPr>
        <w:t xml:space="preserve">       </w:t>
      </w:r>
      <w:r w:rsidRPr="00670A53">
        <w:rPr>
          <w:rFonts w:ascii="Times New Roman CYR" w:hAnsi="Times New Roman CYR" w:cs="Times New Roman CYR"/>
          <w:color w:val="000000"/>
          <w:sz w:val="16"/>
          <w:szCs w:val="16"/>
        </w:rPr>
        <w:t xml:space="preserve">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670A53">
        <w:rPr>
          <w:rFonts w:ascii="Times New Roman CYR" w:hAnsi="Times New Roman CYR" w:cs="Times New Roman CYR"/>
          <w:sz w:val="16"/>
          <w:szCs w:val="16"/>
        </w:rPr>
        <w:t xml:space="preserve">Боровёнковского сельского </w:t>
      </w:r>
      <w:r w:rsidRPr="00670A53">
        <w:rPr>
          <w:rFonts w:ascii="Times New Roman CYR" w:hAnsi="Times New Roman CYR" w:cs="Times New Roman CYR"/>
          <w:color w:val="000000"/>
          <w:sz w:val="16"/>
          <w:szCs w:val="16"/>
        </w:rPr>
        <w:t xml:space="preserve">поселения (далее </w:t>
      </w:r>
      <w:r w:rsidRPr="00670A53">
        <w:rPr>
          <w:color w:val="000000"/>
          <w:sz w:val="16"/>
          <w:szCs w:val="16"/>
        </w:rPr>
        <w:t>–</w:t>
      </w:r>
      <w:r w:rsidRPr="00670A53">
        <w:rPr>
          <w:rFonts w:ascii="Times New Roman CYR" w:hAnsi="Times New Roman CYR" w:cs="Times New Roman CYR"/>
          <w:color w:val="000000"/>
          <w:sz w:val="16"/>
          <w:szCs w:val="16"/>
        </w:rPr>
        <w:t xml:space="preserve"> Программа профилактики) направлена на предупреждение нар</w:t>
      </w:r>
      <w:r w:rsidRPr="00670A53">
        <w:rPr>
          <w:rFonts w:ascii="Times New Roman CYR" w:hAnsi="Times New Roman CYR" w:cs="Times New Roman CYR"/>
          <w:color w:val="000000"/>
          <w:sz w:val="16"/>
          <w:szCs w:val="16"/>
        </w:rPr>
        <w:t>у</w:t>
      </w:r>
      <w:r w:rsidRPr="00670A53">
        <w:rPr>
          <w:rFonts w:ascii="Times New Roman CYR" w:hAnsi="Times New Roman CYR" w:cs="Times New Roman CYR"/>
          <w:color w:val="000000"/>
          <w:sz w:val="16"/>
          <w:szCs w:val="16"/>
        </w:rPr>
        <w:t xml:space="preserve">шений юридическими лицами, индивидуальными предпринимателями и гражданами (далее </w:t>
      </w:r>
      <w:r w:rsidRPr="00670A53">
        <w:rPr>
          <w:color w:val="000000"/>
          <w:sz w:val="16"/>
          <w:szCs w:val="16"/>
        </w:rPr>
        <w:t xml:space="preserve">– </w:t>
      </w:r>
      <w:r w:rsidRPr="00670A53">
        <w:rPr>
          <w:rFonts w:ascii="Times New Roman CYR" w:hAnsi="Times New Roman CYR" w:cs="Times New Roman CYR"/>
          <w:color w:val="000000"/>
          <w:sz w:val="16"/>
          <w:szCs w:val="16"/>
        </w:rPr>
        <w:t xml:space="preserve">контролируемые лица) обязательных требований Правил благоустройства территории </w:t>
      </w:r>
      <w:r w:rsidRPr="00670A53">
        <w:rPr>
          <w:rFonts w:ascii="Times New Roman CYR" w:hAnsi="Times New Roman CYR" w:cs="Times New Roman CYR"/>
          <w:sz w:val="16"/>
          <w:szCs w:val="16"/>
        </w:rPr>
        <w:t>Боровёнковского сельского</w:t>
      </w:r>
      <w:r w:rsidRPr="00670A53">
        <w:rPr>
          <w:rFonts w:ascii="Times New Roman CYR" w:hAnsi="Times New Roman CYR" w:cs="Times New Roman CYR"/>
          <w:color w:val="000000"/>
          <w:sz w:val="16"/>
          <w:szCs w:val="16"/>
        </w:rPr>
        <w:t xml:space="preserve"> поселения, снижение рисков причинения вреда (ущерба) охраняемым законом ценностям,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w:t>
      </w:r>
    </w:p>
    <w:p w:rsidR="0073436C" w:rsidRPr="00670A53" w:rsidRDefault="0073436C" w:rsidP="0073436C">
      <w:pPr>
        <w:widowControl w:val="0"/>
        <w:autoSpaceDE w:val="0"/>
        <w:autoSpaceDN w:val="0"/>
        <w:adjustRightInd w:val="0"/>
        <w:jc w:val="both"/>
        <w:rPr>
          <w:rFonts w:ascii="Times New Roman CYR" w:hAnsi="Times New Roman CYR" w:cs="Times New Roman CYR"/>
          <w:sz w:val="16"/>
          <w:szCs w:val="16"/>
        </w:rPr>
      </w:pPr>
      <w:r w:rsidRPr="00670A53">
        <w:rPr>
          <w:sz w:val="16"/>
          <w:szCs w:val="16"/>
        </w:rPr>
        <w:t xml:space="preserve">       </w:t>
      </w:r>
      <w:r w:rsidRPr="00670A53">
        <w:rPr>
          <w:rFonts w:ascii="Times New Roman CYR" w:hAnsi="Times New Roman CYR" w:cs="Times New Roman CYR"/>
          <w:sz w:val="16"/>
          <w:szCs w:val="16"/>
        </w:rPr>
        <w:t xml:space="preserve">С целью профилактики нарушений обязательных требований </w:t>
      </w:r>
      <w:r w:rsidRPr="00670A53">
        <w:rPr>
          <w:rFonts w:ascii="Times New Roman CYR" w:hAnsi="Times New Roman CYR" w:cs="Times New Roman CYR"/>
          <w:color w:val="000000"/>
          <w:sz w:val="16"/>
          <w:szCs w:val="16"/>
        </w:rPr>
        <w:t>в сфере благоустройства</w:t>
      </w:r>
      <w:r w:rsidRPr="00670A53">
        <w:rPr>
          <w:rFonts w:ascii="Times New Roman CYR" w:hAnsi="Times New Roman CYR" w:cs="Times New Roman CYR"/>
          <w:sz w:val="16"/>
          <w:szCs w:val="16"/>
        </w:rPr>
        <w:t xml:space="preserve"> за истекший период 2023 года проведены следующие мер</w:t>
      </w:r>
      <w:r w:rsidRPr="00670A53">
        <w:rPr>
          <w:rFonts w:ascii="Times New Roman CYR" w:hAnsi="Times New Roman CYR" w:cs="Times New Roman CYR"/>
          <w:sz w:val="16"/>
          <w:szCs w:val="16"/>
        </w:rPr>
        <w:t>о</w:t>
      </w:r>
      <w:r w:rsidRPr="00670A53">
        <w:rPr>
          <w:rFonts w:ascii="Times New Roman CYR" w:hAnsi="Times New Roman CYR" w:cs="Times New Roman CYR"/>
          <w:sz w:val="16"/>
          <w:szCs w:val="16"/>
        </w:rPr>
        <w:t>приятия:</w:t>
      </w:r>
    </w:p>
    <w:p w:rsidR="0073436C" w:rsidRPr="00670A53" w:rsidRDefault="0073436C" w:rsidP="0073436C">
      <w:pPr>
        <w:widowControl w:val="0"/>
        <w:autoSpaceDE w:val="0"/>
        <w:autoSpaceDN w:val="0"/>
        <w:adjustRightInd w:val="0"/>
        <w:jc w:val="both"/>
        <w:rPr>
          <w:rFonts w:ascii="Times New Roman CYR" w:hAnsi="Times New Roman CYR" w:cs="Times New Roman CYR"/>
          <w:sz w:val="16"/>
          <w:szCs w:val="16"/>
          <w:highlight w:val="white"/>
        </w:rPr>
      </w:pPr>
      <w:r w:rsidRPr="00670A53">
        <w:rPr>
          <w:sz w:val="16"/>
          <w:szCs w:val="16"/>
          <w:highlight w:val="white"/>
        </w:rPr>
        <w:t xml:space="preserve">       1. </w:t>
      </w:r>
      <w:r w:rsidRPr="00670A53">
        <w:rPr>
          <w:rFonts w:ascii="Times New Roman CYR" w:hAnsi="Times New Roman CYR" w:cs="Times New Roman CYR"/>
          <w:sz w:val="16"/>
          <w:szCs w:val="16"/>
          <w:highlight w:val="white"/>
        </w:rPr>
        <w:t xml:space="preserve">На официальном сайте </w:t>
      </w:r>
      <w:r w:rsidRPr="00670A53">
        <w:rPr>
          <w:rFonts w:ascii="Times New Roman CYR" w:hAnsi="Times New Roman CYR" w:cs="Times New Roman CYR"/>
          <w:sz w:val="16"/>
          <w:szCs w:val="16"/>
        </w:rPr>
        <w:t>Боровёнковского сельского поселения</w:t>
      </w:r>
      <w:r w:rsidRPr="00670A53">
        <w:rPr>
          <w:rFonts w:ascii="Times New Roman CYR" w:hAnsi="Times New Roman CYR" w:cs="Times New Roman CYR"/>
          <w:sz w:val="16"/>
          <w:szCs w:val="16"/>
          <w:highlight w:val="white"/>
        </w:rPr>
        <w:t xml:space="preserve">  в информационно-телекоммуникационной сети </w:t>
      </w:r>
      <w:r w:rsidRPr="00670A53">
        <w:rPr>
          <w:sz w:val="16"/>
          <w:szCs w:val="16"/>
          <w:highlight w:val="white"/>
        </w:rPr>
        <w:t>«</w:t>
      </w:r>
      <w:r w:rsidRPr="00670A53">
        <w:rPr>
          <w:rFonts w:ascii="Times New Roman CYR" w:hAnsi="Times New Roman CYR" w:cs="Times New Roman CYR"/>
          <w:sz w:val="16"/>
          <w:szCs w:val="16"/>
          <w:highlight w:val="white"/>
        </w:rPr>
        <w:t>Интернет</w:t>
      </w:r>
      <w:r w:rsidRPr="00670A53">
        <w:rPr>
          <w:sz w:val="16"/>
          <w:szCs w:val="16"/>
          <w:highlight w:val="white"/>
        </w:rPr>
        <w:t xml:space="preserve">» </w:t>
      </w:r>
      <w:r w:rsidRPr="00670A53">
        <w:rPr>
          <w:rFonts w:ascii="Times New Roman CYR" w:hAnsi="Times New Roman CYR" w:cs="Times New Roman CYR"/>
          <w:sz w:val="16"/>
          <w:szCs w:val="16"/>
          <w:highlight w:val="white"/>
        </w:rPr>
        <w:t>размещены муниц</w:t>
      </w:r>
      <w:r w:rsidRPr="00670A53">
        <w:rPr>
          <w:rFonts w:ascii="Times New Roman CYR" w:hAnsi="Times New Roman CYR" w:cs="Times New Roman CYR"/>
          <w:sz w:val="16"/>
          <w:szCs w:val="16"/>
          <w:highlight w:val="white"/>
        </w:rPr>
        <w:t>и</w:t>
      </w:r>
      <w:r w:rsidRPr="00670A53">
        <w:rPr>
          <w:rFonts w:ascii="Times New Roman CYR" w:hAnsi="Times New Roman CYR" w:cs="Times New Roman CYR"/>
          <w:sz w:val="16"/>
          <w:szCs w:val="16"/>
          <w:highlight w:val="white"/>
        </w:rPr>
        <w:t>пальные правовые акты по организации муниципального контроля в сфере благоустройства, тексты нормативных правовых актов, содержащих обяз</w:t>
      </w:r>
      <w:r w:rsidRPr="00670A53">
        <w:rPr>
          <w:rFonts w:ascii="Times New Roman CYR" w:hAnsi="Times New Roman CYR" w:cs="Times New Roman CYR"/>
          <w:sz w:val="16"/>
          <w:szCs w:val="16"/>
          <w:highlight w:val="white"/>
        </w:rPr>
        <w:t>а</w:t>
      </w:r>
      <w:r w:rsidRPr="00670A53">
        <w:rPr>
          <w:rFonts w:ascii="Times New Roman CYR" w:hAnsi="Times New Roman CYR" w:cs="Times New Roman CYR"/>
          <w:sz w:val="16"/>
          <w:szCs w:val="16"/>
          <w:highlight w:val="white"/>
        </w:rPr>
        <w:t>тельные требования, соблюдение которых оценивается при проведении мероприятий по муниципальному контролю.</w:t>
      </w:r>
    </w:p>
    <w:p w:rsidR="0073436C" w:rsidRPr="00670A53" w:rsidRDefault="0073436C" w:rsidP="0073436C">
      <w:pPr>
        <w:widowControl w:val="0"/>
        <w:autoSpaceDE w:val="0"/>
        <w:autoSpaceDN w:val="0"/>
        <w:adjustRightInd w:val="0"/>
        <w:jc w:val="both"/>
        <w:rPr>
          <w:rFonts w:ascii="Times New Roman CYR" w:hAnsi="Times New Roman CYR" w:cs="Times New Roman CYR"/>
          <w:sz w:val="16"/>
          <w:szCs w:val="16"/>
        </w:rPr>
      </w:pPr>
      <w:r w:rsidRPr="00670A53">
        <w:rPr>
          <w:sz w:val="16"/>
          <w:szCs w:val="16"/>
        </w:rPr>
        <w:t xml:space="preserve">       2. </w:t>
      </w:r>
      <w:r w:rsidRPr="00670A53">
        <w:rPr>
          <w:rFonts w:ascii="Times New Roman CYR" w:hAnsi="Times New Roman CYR" w:cs="Times New Roman CYR"/>
          <w:sz w:val="16"/>
          <w:szCs w:val="16"/>
        </w:rPr>
        <w:t xml:space="preserve">Проводилось консультирование подконтрольных субъектов  по вопросам соблюдения обязательных требований </w:t>
      </w:r>
      <w:r w:rsidRPr="00670A53">
        <w:rPr>
          <w:rFonts w:ascii="Times New Roman CYR" w:hAnsi="Times New Roman CYR" w:cs="Times New Roman CYR"/>
          <w:color w:val="000000"/>
          <w:sz w:val="16"/>
          <w:szCs w:val="16"/>
        </w:rPr>
        <w:t>Правил благоустройства</w:t>
      </w:r>
      <w:r w:rsidRPr="00670A53">
        <w:rPr>
          <w:rFonts w:ascii="Times New Roman CYR" w:hAnsi="Times New Roman CYR" w:cs="Times New Roman CYR"/>
          <w:sz w:val="16"/>
          <w:szCs w:val="16"/>
        </w:rPr>
        <w:t xml:space="preserve"> путем подготовки письменных ответов на поступающие обращения, а также при личном приеме граждан, посредством телефонной связи.</w:t>
      </w:r>
    </w:p>
    <w:p w:rsidR="0073436C" w:rsidRPr="00670A53" w:rsidRDefault="0073436C" w:rsidP="0073436C">
      <w:pPr>
        <w:widowControl w:val="0"/>
        <w:autoSpaceDE w:val="0"/>
        <w:autoSpaceDN w:val="0"/>
        <w:adjustRightInd w:val="0"/>
        <w:jc w:val="both"/>
        <w:rPr>
          <w:rFonts w:ascii="Times New Roman CYR" w:hAnsi="Times New Roman CYR" w:cs="Times New Roman CYR"/>
          <w:sz w:val="16"/>
          <w:szCs w:val="16"/>
        </w:rPr>
      </w:pPr>
      <w:r w:rsidRPr="00670A53">
        <w:rPr>
          <w:sz w:val="16"/>
          <w:szCs w:val="16"/>
        </w:rPr>
        <w:t xml:space="preserve">       3. </w:t>
      </w:r>
      <w:r w:rsidRPr="00670A53">
        <w:rPr>
          <w:rFonts w:ascii="Times New Roman CYR" w:hAnsi="Times New Roman CYR" w:cs="Times New Roman CYR"/>
          <w:sz w:val="16"/>
          <w:szCs w:val="16"/>
        </w:rPr>
        <w:t>Осуществлялось информирование подконтрольных субъектов по вопросам соблюдения обязательных требований Правил благоустройства в средствах массовой информации.</w:t>
      </w:r>
    </w:p>
    <w:p w:rsidR="0073436C" w:rsidRPr="00670A53" w:rsidRDefault="0073436C" w:rsidP="0073436C">
      <w:pPr>
        <w:widowControl w:val="0"/>
        <w:autoSpaceDE w:val="0"/>
        <w:autoSpaceDN w:val="0"/>
        <w:adjustRightInd w:val="0"/>
        <w:jc w:val="both"/>
        <w:rPr>
          <w:rFonts w:ascii="Times New Roman CYR" w:hAnsi="Times New Roman CYR" w:cs="Times New Roman CYR"/>
          <w:sz w:val="16"/>
          <w:szCs w:val="16"/>
        </w:rPr>
      </w:pPr>
      <w:r w:rsidRPr="00670A53">
        <w:rPr>
          <w:sz w:val="16"/>
          <w:szCs w:val="16"/>
        </w:rPr>
        <w:t xml:space="preserve">       </w:t>
      </w:r>
      <w:r w:rsidRPr="00670A53">
        <w:rPr>
          <w:rFonts w:ascii="Times New Roman CYR" w:hAnsi="Times New Roman CYR" w:cs="Times New Roman CYR"/>
          <w:sz w:val="16"/>
          <w:szCs w:val="16"/>
        </w:rPr>
        <w:t>Программа профилактики направлена на решение проблемы предупреждения нарушений обязательных требований и повышения правовой грамо</w:t>
      </w:r>
      <w:r w:rsidRPr="00670A53">
        <w:rPr>
          <w:rFonts w:ascii="Times New Roman CYR" w:hAnsi="Times New Roman CYR" w:cs="Times New Roman CYR"/>
          <w:sz w:val="16"/>
          <w:szCs w:val="16"/>
        </w:rPr>
        <w:t>т</w:t>
      </w:r>
      <w:r w:rsidRPr="00670A53">
        <w:rPr>
          <w:rFonts w:ascii="Times New Roman CYR" w:hAnsi="Times New Roman CYR" w:cs="Times New Roman CYR"/>
          <w:sz w:val="16"/>
          <w:szCs w:val="16"/>
        </w:rPr>
        <w:t>ности, контролируемых лиц, что в свою очередь должно привести к уменьшению количества контрольных мероприятий и снижению количества нар</w:t>
      </w:r>
      <w:r w:rsidRPr="00670A53">
        <w:rPr>
          <w:rFonts w:ascii="Times New Roman CYR" w:hAnsi="Times New Roman CYR" w:cs="Times New Roman CYR"/>
          <w:sz w:val="16"/>
          <w:szCs w:val="16"/>
        </w:rPr>
        <w:t>у</w:t>
      </w:r>
      <w:r w:rsidRPr="00670A53">
        <w:rPr>
          <w:rFonts w:ascii="Times New Roman CYR" w:hAnsi="Times New Roman CYR" w:cs="Times New Roman CYR"/>
          <w:sz w:val="16"/>
          <w:szCs w:val="16"/>
        </w:rPr>
        <w:t>шений в сфере благоустройства.</w:t>
      </w:r>
    </w:p>
    <w:p w:rsidR="0073436C" w:rsidRPr="00670A53" w:rsidRDefault="0073436C" w:rsidP="0073436C">
      <w:pPr>
        <w:widowControl w:val="0"/>
        <w:autoSpaceDE w:val="0"/>
        <w:autoSpaceDN w:val="0"/>
        <w:adjustRightInd w:val="0"/>
        <w:jc w:val="both"/>
        <w:rPr>
          <w:rFonts w:cs="Calibri"/>
          <w:sz w:val="16"/>
          <w:szCs w:val="16"/>
        </w:rPr>
      </w:pPr>
    </w:p>
    <w:p w:rsidR="0073436C" w:rsidRPr="00670A53" w:rsidRDefault="0073436C" w:rsidP="0073436C">
      <w:pPr>
        <w:pStyle w:val="Standard"/>
        <w:ind w:firstLine="709"/>
        <w:jc w:val="both"/>
        <w:rPr>
          <w:rFonts w:cs="Times New Roman"/>
          <w:sz w:val="16"/>
          <w:szCs w:val="16"/>
        </w:rPr>
      </w:pPr>
    </w:p>
    <w:p w:rsidR="0073436C" w:rsidRPr="00670A53" w:rsidRDefault="0073436C" w:rsidP="0073436C">
      <w:pPr>
        <w:pStyle w:val="af8"/>
        <w:numPr>
          <w:ilvl w:val="0"/>
          <w:numId w:val="37"/>
        </w:numPr>
        <w:spacing w:after="0" w:line="240" w:lineRule="auto"/>
        <w:ind w:left="0" w:firstLine="0"/>
        <w:jc w:val="center"/>
        <w:rPr>
          <w:rFonts w:eastAsia="Times New Roman"/>
          <w:b/>
          <w:sz w:val="16"/>
          <w:szCs w:val="16"/>
          <w:lang w:eastAsia="ru-RU"/>
        </w:rPr>
      </w:pPr>
      <w:r w:rsidRPr="00670A53">
        <w:rPr>
          <w:color w:val="000000"/>
          <w:sz w:val="16"/>
          <w:szCs w:val="16"/>
        </w:rPr>
        <w:t xml:space="preserve"> </w:t>
      </w:r>
      <w:r w:rsidRPr="00670A53">
        <w:rPr>
          <w:rFonts w:eastAsia="Times New Roman"/>
          <w:b/>
          <w:sz w:val="16"/>
          <w:szCs w:val="16"/>
          <w:lang w:eastAsia="ru-RU"/>
        </w:rPr>
        <w:t>Цели и задачи реализации программы профилактики</w:t>
      </w:r>
    </w:p>
    <w:p w:rsidR="0073436C" w:rsidRPr="00670A53" w:rsidRDefault="0073436C" w:rsidP="0073436C">
      <w:pPr>
        <w:pStyle w:val="af8"/>
        <w:spacing w:line="240" w:lineRule="auto"/>
        <w:ind w:left="1080"/>
        <w:rPr>
          <w:rFonts w:eastAsia="Times New Roman"/>
          <w:b/>
          <w:color w:val="FF0000"/>
          <w:sz w:val="16"/>
          <w:szCs w:val="16"/>
          <w:lang w:eastAsia="ru-RU"/>
        </w:rPr>
      </w:pPr>
    </w:p>
    <w:p w:rsidR="0073436C" w:rsidRPr="00670A53" w:rsidRDefault="0073436C" w:rsidP="0073436C">
      <w:pPr>
        <w:pStyle w:val="af8"/>
        <w:numPr>
          <w:ilvl w:val="0"/>
          <w:numId w:val="38"/>
        </w:numPr>
        <w:autoSpaceDE w:val="0"/>
        <w:autoSpaceDN w:val="0"/>
        <w:adjustRightInd w:val="0"/>
        <w:spacing w:after="0" w:line="240" w:lineRule="auto"/>
        <w:ind w:left="0" w:firstLine="851"/>
        <w:jc w:val="both"/>
        <w:rPr>
          <w:sz w:val="16"/>
          <w:szCs w:val="16"/>
        </w:rPr>
      </w:pPr>
      <w:r w:rsidRPr="00670A53">
        <w:rPr>
          <w:sz w:val="16"/>
          <w:szCs w:val="16"/>
        </w:rPr>
        <w:t>Профилактика рисков причинения вреда (ущерба) охраняемым законом ценностям направлена на достижение следующих осно</w:t>
      </w:r>
      <w:r w:rsidRPr="00670A53">
        <w:rPr>
          <w:sz w:val="16"/>
          <w:szCs w:val="16"/>
        </w:rPr>
        <w:t>в</w:t>
      </w:r>
      <w:r w:rsidRPr="00670A53">
        <w:rPr>
          <w:sz w:val="16"/>
          <w:szCs w:val="16"/>
        </w:rPr>
        <w:t>ных целей:</w:t>
      </w:r>
    </w:p>
    <w:p w:rsidR="0073436C" w:rsidRPr="00670A53" w:rsidRDefault="0073436C" w:rsidP="0073436C">
      <w:pPr>
        <w:autoSpaceDE w:val="0"/>
        <w:autoSpaceDN w:val="0"/>
        <w:adjustRightInd w:val="0"/>
        <w:ind w:firstLine="851"/>
        <w:jc w:val="both"/>
        <w:rPr>
          <w:sz w:val="16"/>
          <w:szCs w:val="16"/>
        </w:rPr>
      </w:pPr>
      <w:r w:rsidRPr="00670A53">
        <w:rPr>
          <w:sz w:val="16"/>
          <w:szCs w:val="16"/>
        </w:rPr>
        <w:t>предотвращение рисков причинения вреда охраняемым законом ценностям;</w:t>
      </w:r>
    </w:p>
    <w:p w:rsidR="0073436C" w:rsidRPr="00670A53" w:rsidRDefault="0073436C" w:rsidP="0073436C">
      <w:pPr>
        <w:autoSpaceDE w:val="0"/>
        <w:autoSpaceDN w:val="0"/>
        <w:adjustRightInd w:val="0"/>
        <w:ind w:firstLine="851"/>
        <w:jc w:val="both"/>
        <w:rPr>
          <w:sz w:val="16"/>
          <w:szCs w:val="16"/>
        </w:rPr>
      </w:pPr>
      <w:r w:rsidRPr="00670A53">
        <w:rPr>
          <w:sz w:val="16"/>
          <w:szCs w:val="16"/>
        </w:rPr>
        <w:t>предупреждение нарушений обязательных требований (снижение числа нарушений обязательных требований) в сфере</w:t>
      </w:r>
      <w:r w:rsidRPr="00670A53">
        <w:rPr>
          <w:color w:val="000000"/>
          <w:sz w:val="16"/>
          <w:szCs w:val="16"/>
        </w:rPr>
        <w:t xml:space="preserve"> благоустройства</w:t>
      </w:r>
      <w:r w:rsidRPr="00670A53">
        <w:rPr>
          <w:sz w:val="16"/>
          <w:szCs w:val="16"/>
        </w:rPr>
        <w:t>;</w:t>
      </w:r>
    </w:p>
    <w:p w:rsidR="0073436C" w:rsidRPr="00670A53" w:rsidRDefault="0073436C" w:rsidP="0073436C">
      <w:pPr>
        <w:autoSpaceDE w:val="0"/>
        <w:autoSpaceDN w:val="0"/>
        <w:adjustRightInd w:val="0"/>
        <w:ind w:firstLine="851"/>
        <w:jc w:val="both"/>
        <w:rPr>
          <w:sz w:val="16"/>
          <w:szCs w:val="16"/>
        </w:rPr>
      </w:pPr>
      <w:r w:rsidRPr="00670A53">
        <w:rPr>
          <w:sz w:val="16"/>
          <w:szCs w:val="16"/>
        </w:rPr>
        <w:t>стимулирование добросовестного соблюдения обязательных требований всеми контролируемыми лицами;</w:t>
      </w:r>
    </w:p>
    <w:p w:rsidR="0073436C" w:rsidRPr="00670A53" w:rsidRDefault="0073436C" w:rsidP="0073436C">
      <w:pPr>
        <w:autoSpaceDE w:val="0"/>
        <w:autoSpaceDN w:val="0"/>
        <w:adjustRightInd w:val="0"/>
        <w:ind w:firstLine="851"/>
        <w:jc w:val="both"/>
        <w:rPr>
          <w:sz w:val="16"/>
          <w:szCs w:val="16"/>
        </w:rPr>
      </w:pPr>
      <w:r w:rsidRPr="00670A53">
        <w:rPr>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3436C" w:rsidRPr="00670A53" w:rsidRDefault="0073436C" w:rsidP="0073436C">
      <w:pPr>
        <w:autoSpaceDE w:val="0"/>
        <w:autoSpaceDN w:val="0"/>
        <w:adjustRightInd w:val="0"/>
        <w:ind w:firstLine="851"/>
        <w:jc w:val="both"/>
        <w:rPr>
          <w:sz w:val="16"/>
          <w:szCs w:val="16"/>
        </w:rPr>
      </w:pPr>
      <w:r w:rsidRPr="00670A53">
        <w:rPr>
          <w:sz w:val="16"/>
          <w:szCs w:val="16"/>
        </w:rPr>
        <w:t>создание условий для доведения обязательных требований до контролируемых лиц, повышение информированности о способах их собл</w:t>
      </w:r>
      <w:r w:rsidRPr="00670A53">
        <w:rPr>
          <w:sz w:val="16"/>
          <w:szCs w:val="16"/>
        </w:rPr>
        <w:t>ю</w:t>
      </w:r>
      <w:r w:rsidRPr="00670A53">
        <w:rPr>
          <w:sz w:val="16"/>
          <w:szCs w:val="16"/>
        </w:rPr>
        <w:t>дения.</w:t>
      </w:r>
    </w:p>
    <w:p w:rsidR="0073436C" w:rsidRPr="00670A53" w:rsidRDefault="0073436C" w:rsidP="0073436C">
      <w:pPr>
        <w:pStyle w:val="Default"/>
        <w:numPr>
          <w:ilvl w:val="0"/>
          <w:numId w:val="38"/>
        </w:numPr>
        <w:jc w:val="both"/>
        <w:rPr>
          <w:color w:val="auto"/>
          <w:sz w:val="16"/>
          <w:szCs w:val="16"/>
        </w:rPr>
      </w:pPr>
      <w:r w:rsidRPr="00670A53">
        <w:rPr>
          <w:color w:val="auto"/>
          <w:sz w:val="16"/>
          <w:szCs w:val="16"/>
        </w:rPr>
        <w:t>Основными задачами профилактических мероприятий являются:</w:t>
      </w:r>
    </w:p>
    <w:p w:rsidR="0073436C" w:rsidRPr="00670A53" w:rsidRDefault="0073436C" w:rsidP="0073436C">
      <w:pPr>
        <w:pStyle w:val="Default"/>
        <w:ind w:firstLine="851"/>
        <w:jc w:val="both"/>
        <w:rPr>
          <w:color w:val="auto"/>
          <w:sz w:val="16"/>
          <w:szCs w:val="16"/>
        </w:rPr>
      </w:pPr>
      <w:r w:rsidRPr="00670A53">
        <w:rPr>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3436C" w:rsidRPr="00670A53" w:rsidRDefault="0073436C" w:rsidP="0073436C">
      <w:pPr>
        <w:pStyle w:val="Default"/>
        <w:ind w:firstLine="851"/>
        <w:jc w:val="both"/>
        <w:rPr>
          <w:color w:val="auto"/>
          <w:sz w:val="16"/>
          <w:szCs w:val="16"/>
        </w:rPr>
      </w:pPr>
      <w:r w:rsidRPr="00670A53">
        <w:rPr>
          <w:color w:val="auto"/>
          <w:sz w:val="16"/>
          <w:szCs w:val="16"/>
        </w:rPr>
        <w:t xml:space="preserve">формирование одинакового понимания обязательных требований при осуществлении </w:t>
      </w:r>
      <w:r w:rsidRPr="00670A53">
        <w:rPr>
          <w:bCs/>
          <w:sz w:val="16"/>
          <w:szCs w:val="16"/>
        </w:rPr>
        <w:t>муниципального контроля  в сфере благоустройс</w:t>
      </w:r>
      <w:r w:rsidRPr="00670A53">
        <w:rPr>
          <w:bCs/>
          <w:sz w:val="16"/>
          <w:szCs w:val="16"/>
        </w:rPr>
        <w:t>т</w:t>
      </w:r>
      <w:r w:rsidRPr="00670A53">
        <w:rPr>
          <w:bCs/>
          <w:sz w:val="16"/>
          <w:szCs w:val="16"/>
        </w:rPr>
        <w:t>ва</w:t>
      </w:r>
      <w:r w:rsidRPr="00670A53">
        <w:rPr>
          <w:i/>
          <w:color w:val="auto"/>
          <w:sz w:val="16"/>
          <w:szCs w:val="16"/>
        </w:rPr>
        <w:t>;</w:t>
      </w:r>
    </w:p>
    <w:p w:rsidR="0073436C" w:rsidRPr="00670A53" w:rsidRDefault="0073436C" w:rsidP="0073436C">
      <w:pPr>
        <w:pStyle w:val="Default"/>
        <w:ind w:firstLine="851"/>
        <w:jc w:val="both"/>
        <w:rPr>
          <w:color w:val="auto"/>
          <w:sz w:val="16"/>
          <w:szCs w:val="16"/>
        </w:rPr>
      </w:pPr>
      <w:r w:rsidRPr="00670A53">
        <w:rPr>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73436C" w:rsidRPr="00670A53" w:rsidRDefault="0073436C" w:rsidP="0073436C">
      <w:pPr>
        <w:pStyle w:val="Default"/>
        <w:ind w:firstLine="851"/>
        <w:jc w:val="both"/>
        <w:rPr>
          <w:color w:val="auto"/>
          <w:sz w:val="16"/>
          <w:szCs w:val="16"/>
        </w:rPr>
      </w:pPr>
      <w:r w:rsidRPr="00670A53">
        <w:rPr>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73436C" w:rsidRPr="00670A53" w:rsidRDefault="0073436C" w:rsidP="0073436C">
      <w:pPr>
        <w:pStyle w:val="Default"/>
        <w:ind w:firstLine="851"/>
        <w:jc w:val="both"/>
        <w:rPr>
          <w:color w:val="auto"/>
          <w:sz w:val="16"/>
          <w:szCs w:val="16"/>
        </w:rPr>
      </w:pPr>
      <w:r w:rsidRPr="00670A53">
        <w:rPr>
          <w:color w:val="auto"/>
          <w:sz w:val="16"/>
          <w:szCs w:val="16"/>
        </w:rPr>
        <w:t>создание и внедрение мер системы позитивной профилактики;</w:t>
      </w:r>
    </w:p>
    <w:p w:rsidR="0073436C" w:rsidRPr="00670A53" w:rsidRDefault="0073436C" w:rsidP="0073436C">
      <w:pPr>
        <w:pStyle w:val="Default"/>
        <w:ind w:firstLine="851"/>
        <w:jc w:val="both"/>
        <w:rPr>
          <w:color w:val="auto"/>
          <w:sz w:val="16"/>
          <w:szCs w:val="16"/>
        </w:rPr>
      </w:pPr>
      <w:r w:rsidRPr="00670A53">
        <w:rPr>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w:t>
      </w:r>
      <w:r w:rsidRPr="00670A53">
        <w:rPr>
          <w:color w:val="auto"/>
          <w:sz w:val="16"/>
          <w:szCs w:val="16"/>
        </w:rPr>
        <w:t>а</w:t>
      </w:r>
      <w:r w:rsidRPr="00670A53">
        <w:rPr>
          <w:color w:val="auto"/>
          <w:sz w:val="16"/>
          <w:szCs w:val="16"/>
        </w:rPr>
        <w:t>тельных требованиях и необходимых мерах по их исполнению;</w:t>
      </w:r>
    </w:p>
    <w:p w:rsidR="0073436C" w:rsidRPr="00670A53" w:rsidRDefault="0073436C" w:rsidP="0073436C">
      <w:pPr>
        <w:pStyle w:val="Default"/>
        <w:ind w:firstLine="851"/>
        <w:jc w:val="both"/>
        <w:rPr>
          <w:color w:val="auto"/>
          <w:sz w:val="16"/>
          <w:szCs w:val="16"/>
        </w:rPr>
      </w:pPr>
      <w:r w:rsidRPr="00670A53">
        <w:rPr>
          <w:color w:val="auto"/>
          <w:sz w:val="16"/>
          <w:szCs w:val="16"/>
        </w:rPr>
        <w:t>инвентаризация и оценка состава и особенностей подконтрольных субъектов и оценки состояния подконтрольной сферы;</w:t>
      </w:r>
    </w:p>
    <w:p w:rsidR="0073436C" w:rsidRPr="00670A53" w:rsidRDefault="0073436C" w:rsidP="0073436C">
      <w:pPr>
        <w:pStyle w:val="Default"/>
        <w:ind w:firstLine="851"/>
        <w:jc w:val="both"/>
        <w:rPr>
          <w:color w:val="auto"/>
          <w:sz w:val="16"/>
          <w:szCs w:val="16"/>
        </w:rPr>
      </w:pPr>
      <w:r w:rsidRPr="00670A53">
        <w:rPr>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73436C" w:rsidRPr="00670A53" w:rsidRDefault="0073436C" w:rsidP="0073436C">
      <w:pPr>
        <w:pStyle w:val="Default"/>
        <w:ind w:firstLine="851"/>
        <w:jc w:val="both"/>
        <w:rPr>
          <w:color w:val="auto"/>
          <w:sz w:val="16"/>
          <w:szCs w:val="16"/>
        </w:rPr>
      </w:pPr>
      <w:r w:rsidRPr="00670A53">
        <w:rPr>
          <w:color w:val="auto"/>
          <w:sz w:val="16"/>
          <w:szCs w:val="16"/>
        </w:rPr>
        <w:t>снижение издержек контрольно-надзорной деятельности и административной нагрузки на подконтрольные субъекты.</w:t>
      </w:r>
    </w:p>
    <w:p w:rsidR="0073436C" w:rsidRPr="00670A53" w:rsidRDefault="0073436C" w:rsidP="0073436C">
      <w:pPr>
        <w:pStyle w:val="Default"/>
        <w:numPr>
          <w:ilvl w:val="0"/>
          <w:numId w:val="38"/>
        </w:numPr>
        <w:ind w:left="0" w:firstLine="851"/>
        <w:jc w:val="both"/>
        <w:rPr>
          <w:sz w:val="16"/>
          <w:szCs w:val="16"/>
        </w:rPr>
      </w:pPr>
      <w:r w:rsidRPr="00670A53">
        <w:rPr>
          <w:sz w:val="16"/>
          <w:szCs w:val="16"/>
        </w:rPr>
        <w:t>Профилактические мероприятия планируются и осуществляются на основе соблюдения следующих базовых принципов:</w:t>
      </w:r>
    </w:p>
    <w:p w:rsidR="0073436C" w:rsidRPr="00670A53" w:rsidRDefault="0073436C" w:rsidP="0073436C">
      <w:pPr>
        <w:pStyle w:val="Default"/>
        <w:ind w:firstLine="851"/>
        <w:jc w:val="both"/>
        <w:rPr>
          <w:color w:val="auto"/>
          <w:sz w:val="16"/>
          <w:szCs w:val="16"/>
        </w:rPr>
      </w:pPr>
      <w:r w:rsidRPr="00670A53">
        <w:rPr>
          <w:sz w:val="16"/>
          <w:szCs w:val="16"/>
        </w:rPr>
        <w:t>понятности - представление информации об обязательных требованиях в простой, понятной, исчерпывающей форме (описание, поясн</w:t>
      </w:r>
      <w:r w:rsidRPr="00670A53">
        <w:rPr>
          <w:sz w:val="16"/>
          <w:szCs w:val="16"/>
        </w:rPr>
        <w:t>е</w:t>
      </w:r>
      <w:r w:rsidRPr="00670A53">
        <w:rPr>
          <w:sz w:val="16"/>
          <w:szCs w:val="16"/>
        </w:rPr>
        <w:t>ние, приведение примеров самих обязательных требований, указание нормативных правовых актов их содержащих и административных</w:t>
      </w:r>
      <w:r w:rsidRPr="00670A53">
        <w:rPr>
          <w:color w:val="auto"/>
          <w:sz w:val="16"/>
          <w:szCs w:val="16"/>
        </w:rPr>
        <w:t xml:space="preserve"> последствий за нарушение обязательных требований);</w:t>
      </w:r>
    </w:p>
    <w:p w:rsidR="0073436C" w:rsidRPr="00670A53" w:rsidRDefault="0073436C" w:rsidP="0073436C">
      <w:pPr>
        <w:pStyle w:val="Default"/>
        <w:ind w:firstLine="851"/>
        <w:jc w:val="both"/>
        <w:rPr>
          <w:color w:val="auto"/>
          <w:sz w:val="16"/>
          <w:szCs w:val="16"/>
        </w:rPr>
      </w:pPr>
      <w:r w:rsidRPr="00670A53">
        <w:rPr>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73436C" w:rsidRPr="00670A53" w:rsidRDefault="0073436C" w:rsidP="0073436C">
      <w:pPr>
        <w:pStyle w:val="Default"/>
        <w:ind w:firstLine="851"/>
        <w:jc w:val="both"/>
        <w:rPr>
          <w:color w:val="auto"/>
          <w:sz w:val="16"/>
          <w:szCs w:val="16"/>
        </w:rPr>
      </w:pPr>
      <w:r w:rsidRPr="00670A53">
        <w:rPr>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73436C" w:rsidRPr="00670A53" w:rsidRDefault="0073436C" w:rsidP="0073436C">
      <w:pPr>
        <w:pStyle w:val="Default"/>
        <w:ind w:firstLine="851"/>
        <w:jc w:val="both"/>
        <w:rPr>
          <w:color w:val="auto"/>
          <w:sz w:val="16"/>
          <w:szCs w:val="16"/>
        </w:rPr>
      </w:pPr>
      <w:r w:rsidRPr="00670A53">
        <w:rPr>
          <w:color w:val="auto"/>
          <w:sz w:val="16"/>
          <w:szCs w:val="16"/>
        </w:rPr>
        <w:t>полноты охвата – включение в программу профилактических мероприятий максимального числа подконтрольных субъектов;</w:t>
      </w:r>
    </w:p>
    <w:p w:rsidR="0073436C" w:rsidRPr="00670A53" w:rsidRDefault="0073436C" w:rsidP="0073436C">
      <w:pPr>
        <w:pStyle w:val="Default"/>
        <w:ind w:firstLine="851"/>
        <w:jc w:val="both"/>
        <w:rPr>
          <w:color w:val="auto"/>
          <w:sz w:val="16"/>
          <w:szCs w:val="16"/>
        </w:rPr>
      </w:pPr>
      <w:r w:rsidRPr="00670A53">
        <w:rPr>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73436C" w:rsidRPr="00670A53" w:rsidRDefault="0073436C" w:rsidP="0073436C">
      <w:pPr>
        <w:pStyle w:val="Default"/>
        <w:ind w:firstLine="851"/>
        <w:jc w:val="both"/>
        <w:rPr>
          <w:color w:val="auto"/>
          <w:sz w:val="16"/>
          <w:szCs w:val="16"/>
        </w:rPr>
      </w:pPr>
      <w:r w:rsidRPr="00670A53">
        <w:rPr>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w:t>
      </w:r>
      <w:r w:rsidRPr="00670A53">
        <w:rPr>
          <w:color w:val="auto"/>
          <w:sz w:val="16"/>
          <w:szCs w:val="16"/>
        </w:rPr>
        <w:t>у</w:t>
      </w:r>
      <w:r w:rsidRPr="00670A53">
        <w:rPr>
          <w:color w:val="auto"/>
          <w:sz w:val="16"/>
          <w:szCs w:val="16"/>
        </w:rPr>
        <w:t>ки и технологий при их проведении;</w:t>
      </w:r>
    </w:p>
    <w:p w:rsidR="0073436C" w:rsidRPr="00670A53" w:rsidRDefault="0073436C" w:rsidP="0073436C">
      <w:pPr>
        <w:pStyle w:val="Default"/>
        <w:ind w:firstLine="851"/>
        <w:jc w:val="both"/>
        <w:rPr>
          <w:color w:val="auto"/>
          <w:sz w:val="16"/>
          <w:szCs w:val="16"/>
        </w:rPr>
      </w:pPr>
      <w:r w:rsidRPr="00670A53">
        <w:rPr>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73436C" w:rsidRPr="00670A53" w:rsidRDefault="0073436C" w:rsidP="0073436C">
      <w:pPr>
        <w:jc w:val="both"/>
        <w:rPr>
          <w:sz w:val="16"/>
          <w:szCs w:val="16"/>
        </w:rPr>
      </w:pPr>
    </w:p>
    <w:p w:rsidR="0073436C" w:rsidRPr="00670A53" w:rsidRDefault="0073436C" w:rsidP="0073436C">
      <w:pPr>
        <w:ind w:firstLine="851"/>
        <w:jc w:val="both"/>
        <w:rPr>
          <w:sz w:val="16"/>
          <w:szCs w:val="16"/>
        </w:rPr>
      </w:pPr>
    </w:p>
    <w:p w:rsidR="0073436C" w:rsidRPr="00670A53" w:rsidRDefault="0073436C" w:rsidP="0073436C">
      <w:pPr>
        <w:pStyle w:val="af8"/>
        <w:numPr>
          <w:ilvl w:val="0"/>
          <w:numId w:val="37"/>
        </w:numPr>
        <w:spacing w:after="0" w:line="240" w:lineRule="auto"/>
        <w:ind w:left="0" w:firstLine="0"/>
        <w:jc w:val="center"/>
        <w:rPr>
          <w:rFonts w:eastAsia="Times New Roman"/>
          <w:b/>
          <w:sz w:val="16"/>
          <w:szCs w:val="16"/>
          <w:lang w:eastAsia="ru-RU"/>
        </w:rPr>
      </w:pPr>
      <w:r w:rsidRPr="00670A53">
        <w:rPr>
          <w:rFonts w:eastAsia="Times New Roman"/>
          <w:b/>
          <w:sz w:val="16"/>
          <w:szCs w:val="16"/>
          <w:lang w:eastAsia="ru-RU"/>
        </w:rPr>
        <w:t>Перечень профилактических мероприятий, сроки (периодичность) их проведения</w:t>
      </w:r>
    </w:p>
    <w:p w:rsidR="0073436C" w:rsidRPr="00670A53" w:rsidRDefault="0073436C" w:rsidP="0073436C">
      <w:pPr>
        <w:pStyle w:val="af8"/>
        <w:spacing w:line="240" w:lineRule="auto"/>
        <w:jc w:val="center"/>
        <w:rPr>
          <w:rFonts w:eastAsia="Times New Roman"/>
          <w:b/>
          <w:sz w:val="16"/>
          <w:szCs w:val="16"/>
          <w:lang w:eastAsia="ru-RU"/>
        </w:rPr>
      </w:pPr>
    </w:p>
    <w:p w:rsidR="0073436C" w:rsidRPr="00670A53" w:rsidRDefault="0073436C" w:rsidP="0073436C">
      <w:pPr>
        <w:pStyle w:val="ConsPlusNormal"/>
        <w:ind w:firstLine="709"/>
        <w:jc w:val="both"/>
        <w:rPr>
          <w:color w:val="000000"/>
          <w:sz w:val="16"/>
          <w:szCs w:val="16"/>
        </w:rPr>
      </w:pPr>
    </w:p>
    <w:tbl>
      <w:tblPr>
        <w:tblW w:w="5000" w:type="pct"/>
        <w:jc w:val="center"/>
        <w:tblCellMar>
          <w:top w:w="15" w:type="dxa"/>
          <w:left w:w="15" w:type="dxa"/>
          <w:bottom w:w="15" w:type="dxa"/>
          <w:right w:w="15" w:type="dxa"/>
        </w:tblCellMar>
        <w:tblLook w:val="00A0"/>
      </w:tblPr>
      <w:tblGrid>
        <w:gridCol w:w="457"/>
        <w:gridCol w:w="2190"/>
        <w:gridCol w:w="3833"/>
        <w:gridCol w:w="2033"/>
        <w:gridCol w:w="2169"/>
      </w:tblGrid>
      <w:tr w:rsidR="0073436C" w:rsidRPr="00670A53" w:rsidTr="006E2E9E">
        <w:trPr>
          <w:jc w:val="center"/>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436C" w:rsidRPr="00670A53" w:rsidRDefault="0073436C" w:rsidP="0073436C">
            <w:pPr>
              <w:jc w:val="center"/>
              <w:rPr>
                <w:color w:val="000000"/>
                <w:sz w:val="16"/>
                <w:szCs w:val="16"/>
              </w:rPr>
            </w:pPr>
            <w:r w:rsidRPr="00670A53">
              <w:rPr>
                <w:color w:val="000000"/>
                <w:sz w:val="16"/>
                <w:szCs w:val="16"/>
              </w:rPr>
              <w:t>№</w:t>
            </w:r>
          </w:p>
        </w:tc>
        <w:tc>
          <w:tcPr>
            <w:tcW w:w="2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436C" w:rsidRPr="00670A53" w:rsidRDefault="0073436C" w:rsidP="0073436C">
            <w:pPr>
              <w:jc w:val="center"/>
              <w:rPr>
                <w:color w:val="000000"/>
                <w:sz w:val="16"/>
                <w:szCs w:val="16"/>
              </w:rPr>
            </w:pPr>
            <w:r w:rsidRPr="00670A53">
              <w:rPr>
                <w:bCs/>
                <w:color w:val="000000"/>
                <w:sz w:val="16"/>
                <w:szCs w:val="16"/>
              </w:rPr>
              <w:t>Вид мероприятия</w:t>
            </w:r>
          </w:p>
        </w:tc>
        <w:tc>
          <w:tcPr>
            <w:tcW w:w="3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436C" w:rsidRPr="00670A53" w:rsidRDefault="0073436C" w:rsidP="0073436C">
            <w:pPr>
              <w:ind w:firstLine="36"/>
              <w:jc w:val="center"/>
              <w:rPr>
                <w:color w:val="000000"/>
                <w:sz w:val="16"/>
                <w:szCs w:val="16"/>
              </w:rPr>
            </w:pPr>
            <w:r w:rsidRPr="00670A53">
              <w:rPr>
                <w:bCs/>
                <w:color w:val="000000"/>
                <w:sz w:val="16"/>
                <w:szCs w:val="16"/>
              </w:rPr>
              <w:t>Форма мероприятия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436C" w:rsidRPr="00670A53" w:rsidRDefault="0073436C" w:rsidP="0073436C">
            <w:pPr>
              <w:jc w:val="center"/>
              <w:rPr>
                <w:color w:val="000000"/>
                <w:sz w:val="16"/>
                <w:szCs w:val="16"/>
              </w:rPr>
            </w:pPr>
            <w:r w:rsidRPr="00670A53">
              <w:rPr>
                <w:bCs/>
                <w:color w:val="000000"/>
                <w:sz w:val="16"/>
                <w:szCs w:val="16"/>
              </w:rPr>
              <w:t>Подразделение и (или) должностные л</w:t>
            </w:r>
            <w:r w:rsidRPr="00670A53">
              <w:rPr>
                <w:bCs/>
                <w:color w:val="000000"/>
                <w:sz w:val="16"/>
                <w:szCs w:val="16"/>
              </w:rPr>
              <w:t>и</w:t>
            </w:r>
            <w:r w:rsidRPr="00670A53">
              <w:rPr>
                <w:bCs/>
                <w:color w:val="000000"/>
                <w:sz w:val="16"/>
                <w:szCs w:val="16"/>
              </w:rPr>
              <w:t>ца </w:t>
            </w:r>
            <w:r w:rsidRPr="00670A53">
              <w:rPr>
                <w:bCs/>
                <w:iCs/>
                <w:color w:val="000000"/>
                <w:sz w:val="16"/>
                <w:szCs w:val="16"/>
              </w:rPr>
              <w:t>местной администр</w:t>
            </w:r>
            <w:r w:rsidRPr="00670A53">
              <w:rPr>
                <w:bCs/>
                <w:iCs/>
                <w:color w:val="000000"/>
                <w:sz w:val="16"/>
                <w:szCs w:val="16"/>
              </w:rPr>
              <w:t>а</w:t>
            </w:r>
            <w:r w:rsidRPr="00670A53">
              <w:rPr>
                <w:bCs/>
                <w:iCs/>
                <w:color w:val="000000"/>
                <w:sz w:val="16"/>
                <w:szCs w:val="16"/>
              </w:rPr>
              <w:t>ции</w:t>
            </w:r>
            <w:r w:rsidRPr="00670A53">
              <w:rPr>
                <w:bCs/>
                <w:color w:val="000000"/>
                <w:sz w:val="16"/>
                <w:szCs w:val="16"/>
              </w:rPr>
              <w:t>, ответственные за реализацию мероприятия</w:t>
            </w:r>
          </w:p>
        </w:tc>
        <w:tc>
          <w:tcPr>
            <w:tcW w:w="2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3436C" w:rsidRPr="00670A53" w:rsidRDefault="0073436C" w:rsidP="0073436C">
            <w:pPr>
              <w:jc w:val="center"/>
              <w:rPr>
                <w:color w:val="000000"/>
                <w:sz w:val="16"/>
                <w:szCs w:val="16"/>
              </w:rPr>
            </w:pPr>
            <w:r w:rsidRPr="00670A53">
              <w:rPr>
                <w:bCs/>
                <w:color w:val="000000"/>
                <w:sz w:val="16"/>
                <w:szCs w:val="16"/>
              </w:rPr>
              <w:t>Сроки (периодичность) их проведения</w:t>
            </w:r>
          </w:p>
        </w:tc>
      </w:tr>
      <w:tr w:rsidR="0073436C" w:rsidRPr="00670A53" w:rsidTr="006E2E9E">
        <w:trPr>
          <w:jc w:val="center"/>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436C" w:rsidRPr="00670A53" w:rsidRDefault="0073436C" w:rsidP="0073436C">
            <w:pPr>
              <w:jc w:val="both"/>
              <w:rPr>
                <w:color w:val="000000"/>
                <w:sz w:val="16"/>
                <w:szCs w:val="16"/>
              </w:rPr>
            </w:pPr>
            <w:r w:rsidRPr="00670A53">
              <w:rPr>
                <w:color w:val="000000"/>
                <w:sz w:val="16"/>
                <w:szCs w:val="16"/>
              </w:rPr>
              <w:lastRenderedPageBreak/>
              <w:t>1.</w:t>
            </w:r>
          </w:p>
        </w:tc>
        <w:tc>
          <w:tcPr>
            <w:tcW w:w="2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436C" w:rsidRPr="00670A53" w:rsidRDefault="0073436C" w:rsidP="0073436C">
            <w:pPr>
              <w:ind w:firstLine="8"/>
              <w:jc w:val="both"/>
              <w:rPr>
                <w:color w:val="000000"/>
                <w:sz w:val="16"/>
                <w:szCs w:val="16"/>
              </w:rPr>
            </w:pPr>
            <w:r w:rsidRPr="00670A53">
              <w:rPr>
                <w:color w:val="000000"/>
                <w:sz w:val="16"/>
                <w:szCs w:val="16"/>
              </w:rPr>
              <w:t>Информирование</w:t>
            </w:r>
          </w:p>
        </w:tc>
        <w:tc>
          <w:tcPr>
            <w:tcW w:w="3740" w:type="dxa"/>
            <w:tcBorders>
              <w:top w:val="single" w:sz="8" w:space="0" w:color="000000"/>
              <w:left w:val="single" w:sz="8" w:space="0" w:color="000000"/>
              <w:right w:val="single" w:sz="8" w:space="0" w:color="000000"/>
            </w:tcBorders>
            <w:tcMar>
              <w:top w:w="0" w:type="dxa"/>
              <w:left w:w="108" w:type="dxa"/>
              <w:bottom w:w="0" w:type="dxa"/>
              <w:right w:w="108" w:type="dxa"/>
            </w:tcMar>
          </w:tcPr>
          <w:p w:rsidR="0073436C" w:rsidRPr="00670A53" w:rsidRDefault="0073436C" w:rsidP="0073436C">
            <w:pPr>
              <w:jc w:val="both"/>
              <w:rPr>
                <w:color w:val="000000"/>
                <w:sz w:val="16"/>
                <w:szCs w:val="16"/>
              </w:rPr>
            </w:pPr>
            <w:r w:rsidRPr="00670A53">
              <w:rPr>
                <w:rFonts w:ascii="Times New Roman CYR" w:hAnsi="Times New Roman CYR" w:cs="Times New Roman CYR"/>
                <w:sz w:val="16"/>
                <w:szCs w:val="16"/>
              </w:rPr>
              <w:t>Информирование контролируемых лиц и иных з</w:t>
            </w:r>
            <w:r w:rsidRPr="00670A53">
              <w:rPr>
                <w:rFonts w:ascii="Times New Roman CYR" w:hAnsi="Times New Roman CYR" w:cs="Times New Roman CYR"/>
                <w:sz w:val="16"/>
                <w:szCs w:val="16"/>
              </w:rPr>
              <w:t>а</w:t>
            </w:r>
            <w:r w:rsidRPr="00670A53">
              <w:rPr>
                <w:rFonts w:ascii="Times New Roman CYR" w:hAnsi="Times New Roman CYR" w:cs="Times New Roman CYR"/>
                <w:sz w:val="16"/>
                <w:szCs w:val="16"/>
              </w:rPr>
              <w:t>интересованных лиц по вопросам соблюдения об</w:t>
            </w:r>
            <w:r w:rsidRPr="00670A53">
              <w:rPr>
                <w:rFonts w:ascii="Times New Roman CYR" w:hAnsi="Times New Roman CYR" w:cs="Times New Roman CYR"/>
                <w:sz w:val="16"/>
                <w:szCs w:val="16"/>
              </w:rPr>
              <w:t>я</w:t>
            </w:r>
            <w:r w:rsidRPr="00670A53">
              <w:rPr>
                <w:rFonts w:ascii="Times New Roman CYR" w:hAnsi="Times New Roman CYR" w:cs="Times New Roman CYR"/>
                <w:sz w:val="16"/>
                <w:szCs w:val="16"/>
              </w:rPr>
              <w:t>зательных требований осуществляется посре</w:t>
            </w:r>
            <w:r w:rsidRPr="00670A53">
              <w:rPr>
                <w:rFonts w:ascii="Times New Roman CYR" w:hAnsi="Times New Roman CYR" w:cs="Times New Roman CYR"/>
                <w:sz w:val="16"/>
                <w:szCs w:val="16"/>
              </w:rPr>
              <w:t>д</w:t>
            </w:r>
            <w:r w:rsidRPr="00670A53">
              <w:rPr>
                <w:rFonts w:ascii="Times New Roman CYR" w:hAnsi="Times New Roman CYR" w:cs="Times New Roman CYR"/>
                <w:sz w:val="16"/>
                <w:szCs w:val="16"/>
              </w:rPr>
              <w:t>ством размещения соответствующих сведений на офиц</w:t>
            </w:r>
            <w:r w:rsidRPr="00670A53">
              <w:rPr>
                <w:rFonts w:ascii="Times New Roman CYR" w:hAnsi="Times New Roman CYR" w:cs="Times New Roman CYR"/>
                <w:sz w:val="16"/>
                <w:szCs w:val="16"/>
              </w:rPr>
              <w:t>и</w:t>
            </w:r>
            <w:r w:rsidRPr="00670A53">
              <w:rPr>
                <w:rFonts w:ascii="Times New Roman CYR" w:hAnsi="Times New Roman CYR" w:cs="Times New Roman CYR"/>
                <w:sz w:val="16"/>
                <w:szCs w:val="16"/>
              </w:rPr>
              <w:t>альном сайте Администрации  Боровёнко</w:t>
            </w:r>
            <w:r w:rsidRPr="00670A53">
              <w:rPr>
                <w:rFonts w:ascii="Times New Roman CYR" w:hAnsi="Times New Roman CYR" w:cs="Times New Roman CYR"/>
                <w:sz w:val="16"/>
                <w:szCs w:val="16"/>
              </w:rPr>
              <w:t>в</w:t>
            </w:r>
            <w:r w:rsidRPr="00670A53">
              <w:rPr>
                <w:rFonts w:ascii="Times New Roman CYR" w:hAnsi="Times New Roman CYR" w:cs="Times New Roman CYR"/>
                <w:sz w:val="16"/>
                <w:szCs w:val="16"/>
              </w:rPr>
              <w:t xml:space="preserve">ского сельского поселения в информационно-телекоммуникационной сети </w:t>
            </w:r>
            <w:r w:rsidRPr="00670A53">
              <w:rPr>
                <w:sz w:val="16"/>
                <w:szCs w:val="16"/>
              </w:rPr>
              <w:t>«</w:t>
            </w:r>
            <w:r w:rsidRPr="00670A53">
              <w:rPr>
                <w:rFonts w:ascii="Times New Roman CYR" w:hAnsi="Times New Roman CYR" w:cs="Times New Roman CYR"/>
                <w:sz w:val="16"/>
                <w:szCs w:val="16"/>
              </w:rPr>
              <w:t>Интернет</w:t>
            </w:r>
            <w:r w:rsidRPr="00670A53">
              <w:rPr>
                <w:sz w:val="16"/>
                <w:szCs w:val="16"/>
              </w:rPr>
              <w:t xml:space="preserve">»,  </w:t>
            </w:r>
            <w:r w:rsidRPr="00670A53">
              <w:rPr>
                <w:rFonts w:ascii="Times New Roman CYR" w:hAnsi="Times New Roman CYR" w:cs="Times New Roman CYR"/>
                <w:sz w:val="16"/>
                <w:szCs w:val="16"/>
              </w:rPr>
              <w:t>в средс</w:t>
            </w:r>
            <w:r w:rsidRPr="00670A53">
              <w:rPr>
                <w:rFonts w:ascii="Times New Roman CYR" w:hAnsi="Times New Roman CYR" w:cs="Times New Roman CYR"/>
                <w:sz w:val="16"/>
                <w:szCs w:val="16"/>
              </w:rPr>
              <w:t>т</w:t>
            </w:r>
            <w:r w:rsidRPr="00670A53">
              <w:rPr>
                <w:rFonts w:ascii="Times New Roman CYR" w:hAnsi="Times New Roman CYR" w:cs="Times New Roman CYR"/>
                <w:sz w:val="16"/>
                <w:szCs w:val="16"/>
              </w:rPr>
              <w:t>вах массовой информации и в иных формах</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436C" w:rsidRPr="00670A53" w:rsidRDefault="0073436C" w:rsidP="0073436C">
            <w:pPr>
              <w:jc w:val="center"/>
              <w:rPr>
                <w:color w:val="000000"/>
                <w:sz w:val="16"/>
                <w:szCs w:val="16"/>
              </w:rPr>
            </w:pPr>
            <w:r w:rsidRPr="00670A53">
              <w:rPr>
                <w:color w:val="000000"/>
                <w:sz w:val="16"/>
                <w:szCs w:val="16"/>
              </w:rPr>
              <w:t>Администрация</w:t>
            </w:r>
          </w:p>
          <w:p w:rsidR="0073436C" w:rsidRPr="00670A53" w:rsidRDefault="0073436C" w:rsidP="0073436C">
            <w:pPr>
              <w:jc w:val="center"/>
              <w:rPr>
                <w:color w:val="000000"/>
                <w:sz w:val="16"/>
                <w:szCs w:val="16"/>
              </w:rPr>
            </w:pPr>
            <w:r w:rsidRPr="00670A53">
              <w:rPr>
                <w:color w:val="000000"/>
                <w:sz w:val="16"/>
                <w:szCs w:val="16"/>
              </w:rPr>
              <w:t>Боровёнковского сельск</w:t>
            </w:r>
            <w:r w:rsidRPr="00670A53">
              <w:rPr>
                <w:color w:val="000000"/>
                <w:sz w:val="16"/>
                <w:szCs w:val="16"/>
              </w:rPr>
              <w:t>о</w:t>
            </w:r>
            <w:r w:rsidRPr="00670A53">
              <w:rPr>
                <w:color w:val="000000"/>
                <w:sz w:val="16"/>
                <w:szCs w:val="16"/>
              </w:rPr>
              <w:t>го поселения</w:t>
            </w:r>
          </w:p>
        </w:tc>
        <w:tc>
          <w:tcPr>
            <w:tcW w:w="2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3436C" w:rsidRPr="00670A53" w:rsidRDefault="0073436C" w:rsidP="0073436C">
            <w:pPr>
              <w:jc w:val="center"/>
              <w:rPr>
                <w:color w:val="000000"/>
                <w:sz w:val="16"/>
                <w:szCs w:val="16"/>
              </w:rPr>
            </w:pPr>
            <w:r w:rsidRPr="00670A53">
              <w:rPr>
                <w:color w:val="000000"/>
                <w:sz w:val="16"/>
                <w:szCs w:val="16"/>
              </w:rPr>
              <w:t>По мере необходимости в течение года</w:t>
            </w:r>
          </w:p>
          <w:p w:rsidR="0073436C" w:rsidRPr="00670A53" w:rsidRDefault="0073436C" w:rsidP="0073436C">
            <w:pPr>
              <w:jc w:val="center"/>
              <w:rPr>
                <w:color w:val="000000"/>
                <w:sz w:val="16"/>
                <w:szCs w:val="16"/>
              </w:rPr>
            </w:pPr>
          </w:p>
        </w:tc>
      </w:tr>
      <w:tr w:rsidR="0073436C" w:rsidRPr="00670A53" w:rsidTr="006E2E9E">
        <w:trPr>
          <w:trHeight w:val="1971"/>
          <w:jc w:val="center"/>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436C" w:rsidRPr="00670A53" w:rsidRDefault="0073436C" w:rsidP="0073436C">
            <w:pPr>
              <w:jc w:val="both"/>
              <w:rPr>
                <w:color w:val="000000"/>
                <w:sz w:val="16"/>
                <w:szCs w:val="16"/>
              </w:rPr>
            </w:pPr>
            <w:r w:rsidRPr="00670A53">
              <w:rPr>
                <w:color w:val="000000"/>
                <w:sz w:val="16"/>
                <w:szCs w:val="16"/>
              </w:rPr>
              <w:t>2.</w:t>
            </w:r>
          </w:p>
        </w:tc>
        <w:tc>
          <w:tcPr>
            <w:tcW w:w="2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436C" w:rsidRPr="00670A53" w:rsidRDefault="0073436C" w:rsidP="0073436C">
            <w:pPr>
              <w:ind w:firstLine="34"/>
              <w:jc w:val="both"/>
              <w:rPr>
                <w:color w:val="000000"/>
                <w:sz w:val="16"/>
                <w:szCs w:val="16"/>
              </w:rPr>
            </w:pPr>
            <w:r w:rsidRPr="00670A53">
              <w:rPr>
                <w:color w:val="000000"/>
                <w:sz w:val="16"/>
                <w:szCs w:val="16"/>
              </w:rPr>
              <w:t>Консультирование</w:t>
            </w:r>
          </w:p>
        </w:tc>
        <w:tc>
          <w:tcPr>
            <w:tcW w:w="3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436C" w:rsidRPr="00670A53" w:rsidRDefault="0073436C" w:rsidP="0073436C">
            <w:pPr>
              <w:jc w:val="both"/>
              <w:rPr>
                <w:color w:val="000000"/>
                <w:sz w:val="16"/>
                <w:szCs w:val="16"/>
              </w:rPr>
            </w:pPr>
            <w:r w:rsidRPr="00670A53">
              <w:rPr>
                <w:color w:val="000000"/>
                <w:sz w:val="16"/>
                <w:szCs w:val="16"/>
              </w:rPr>
              <w:t>Консультирование контролируемых лиц и их пре</w:t>
            </w:r>
            <w:r w:rsidRPr="00670A53">
              <w:rPr>
                <w:color w:val="000000"/>
                <w:sz w:val="16"/>
                <w:szCs w:val="16"/>
              </w:rPr>
              <w:t>д</w:t>
            </w:r>
            <w:r w:rsidRPr="00670A53">
              <w:rPr>
                <w:color w:val="000000"/>
                <w:sz w:val="16"/>
                <w:szCs w:val="16"/>
              </w:rPr>
              <w:t>ставителей осуществляется  по обращениям контр</w:t>
            </w:r>
            <w:r w:rsidRPr="00670A53">
              <w:rPr>
                <w:color w:val="000000"/>
                <w:sz w:val="16"/>
                <w:szCs w:val="16"/>
              </w:rPr>
              <w:t>о</w:t>
            </w:r>
            <w:r w:rsidRPr="00670A53">
              <w:rPr>
                <w:color w:val="000000"/>
                <w:sz w:val="16"/>
                <w:szCs w:val="16"/>
              </w:rPr>
              <w:t>лируемых лиц и их представителей по в</w:t>
            </w:r>
            <w:r w:rsidRPr="00670A53">
              <w:rPr>
                <w:color w:val="000000"/>
                <w:sz w:val="16"/>
                <w:szCs w:val="16"/>
              </w:rPr>
              <w:t>о</w:t>
            </w:r>
            <w:r w:rsidRPr="00670A53">
              <w:rPr>
                <w:color w:val="000000"/>
                <w:sz w:val="16"/>
                <w:szCs w:val="16"/>
              </w:rPr>
              <w:t>просам, связанным с организацией и осуществлением мун</w:t>
            </w:r>
            <w:r w:rsidRPr="00670A53">
              <w:rPr>
                <w:color w:val="000000"/>
                <w:sz w:val="16"/>
                <w:szCs w:val="16"/>
              </w:rPr>
              <w:t>и</w:t>
            </w:r>
            <w:r w:rsidRPr="00670A53">
              <w:rPr>
                <w:color w:val="000000"/>
                <w:sz w:val="16"/>
                <w:szCs w:val="16"/>
              </w:rPr>
              <w:t>ципального контроля.</w:t>
            </w:r>
          </w:p>
          <w:p w:rsidR="0073436C" w:rsidRPr="00670A53" w:rsidRDefault="0073436C" w:rsidP="0073436C">
            <w:pPr>
              <w:jc w:val="both"/>
              <w:rPr>
                <w:color w:val="000000"/>
                <w:sz w:val="16"/>
                <w:szCs w:val="16"/>
              </w:rPr>
            </w:pPr>
            <w:r w:rsidRPr="00670A53">
              <w:rPr>
                <w:color w:val="000000"/>
                <w:sz w:val="16"/>
                <w:szCs w:val="16"/>
              </w:rPr>
              <w:t>Консультирование осуществляется без взимания платы.</w:t>
            </w:r>
          </w:p>
          <w:p w:rsidR="0073436C" w:rsidRPr="00670A53" w:rsidRDefault="0073436C" w:rsidP="0073436C">
            <w:pPr>
              <w:jc w:val="both"/>
              <w:rPr>
                <w:color w:val="000000"/>
                <w:sz w:val="16"/>
                <w:szCs w:val="16"/>
              </w:rPr>
            </w:pPr>
            <w:r w:rsidRPr="00670A53">
              <w:rPr>
                <w:color w:val="000000"/>
                <w:sz w:val="16"/>
                <w:szCs w:val="16"/>
              </w:rPr>
              <w:t>Консультирование может осуществляться уполн</w:t>
            </w:r>
            <w:r w:rsidRPr="00670A53">
              <w:rPr>
                <w:color w:val="000000"/>
                <w:sz w:val="16"/>
                <w:szCs w:val="16"/>
              </w:rPr>
              <w:t>о</w:t>
            </w:r>
            <w:r w:rsidRPr="00670A53">
              <w:rPr>
                <w:color w:val="000000"/>
                <w:sz w:val="16"/>
                <w:szCs w:val="16"/>
              </w:rPr>
              <w:t>моченным Администрацией Боровёнковского сел</w:t>
            </w:r>
            <w:r w:rsidRPr="00670A53">
              <w:rPr>
                <w:color w:val="000000"/>
                <w:sz w:val="16"/>
                <w:szCs w:val="16"/>
              </w:rPr>
              <w:t>ь</w:t>
            </w:r>
            <w:r w:rsidRPr="00670A53">
              <w:rPr>
                <w:color w:val="000000"/>
                <w:sz w:val="16"/>
                <w:szCs w:val="16"/>
              </w:rPr>
              <w:t>ского поселения должностным лицом, по т</w:t>
            </w:r>
            <w:r w:rsidRPr="00670A53">
              <w:rPr>
                <w:color w:val="000000"/>
                <w:sz w:val="16"/>
                <w:szCs w:val="16"/>
              </w:rPr>
              <w:t>е</w:t>
            </w:r>
            <w:r w:rsidRPr="00670A53">
              <w:rPr>
                <w:color w:val="000000"/>
                <w:sz w:val="16"/>
                <w:szCs w:val="16"/>
              </w:rPr>
              <w:t>лефону, посредством видео-конференц-связи, на личном приеме, либо в ходе проведения проф</w:t>
            </w:r>
            <w:r w:rsidRPr="00670A53">
              <w:rPr>
                <w:color w:val="000000"/>
                <w:sz w:val="16"/>
                <w:szCs w:val="16"/>
              </w:rPr>
              <w:t>и</w:t>
            </w:r>
            <w:r w:rsidRPr="00670A53">
              <w:rPr>
                <w:color w:val="000000"/>
                <w:sz w:val="16"/>
                <w:szCs w:val="16"/>
              </w:rPr>
              <w:t>лактических мероприятий, контрольных (надзорных) меропри</w:t>
            </w:r>
            <w:r w:rsidRPr="00670A53">
              <w:rPr>
                <w:color w:val="000000"/>
                <w:sz w:val="16"/>
                <w:szCs w:val="16"/>
              </w:rPr>
              <w:t>я</w:t>
            </w:r>
            <w:r w:rsidRPr="00670A53">
              <w:rPr>
                <w:color w:val="000000"/>
                <w:sz w:val="16"/>
                <w:szCs w:val="16"/>
              </w:rPr>
              <w:t>тий.</w:t>
            </w:r>
          </w:p>
          <w:p w:rsidR="0073436C" w:rsidRPr="00670A53" w:rsidRDefault="0073436C" w:rsidP="0073436C">
            <w:pPr>
              <w:jc w:val="both"/>
              <w:rPr>
                <w:color w:val="000000"/>
                <w:sz w:val="16"/>
                <w:szCs w:val="16"/>
              </w:rPr>
            </w:pPr>
            <w:r w:rsidRPr="00670A53">
              <w:rPr>
                <w:color w:val="000000"/>
                <w:sz w:val="16"/>
                <w:szCs w:val="16"/>
              </w:rPr>
              <w:t>Время консультирования не должно превышать 15 минут.</w:t>
            </w:r>
          </w:p>
          <w:p w:rsidR="0073436C" w:rsidRPr="00670A53" w:rsidRDefault="0073436C" w:rsidP="0073436C">
            <w:pPr>
              <w:rPr>
                <w:sz w:val="16"/>
                <w:szCs w:val="16"/>
                <w:shd w:val="clear" w:color="auto" w:fill="FFFFFF"/>
              </w:rPr>
            </w:pPr>
            <w:r w:rsidRPr="00670A53">
              <w:rPr>
                <w:color w:val="000000"/>
                <w:sz w:val="16"/>
                <w:szCs w:val="16"/>
              </w:rPr>
              <w:t>Личный прием граждан проводится Главой Бор</w:t>
            </w:r>
            <w:r w:rsidRPr="00670A53">
              <w:rPr>
                <w:color w:val="000000"/>
                <w:sz w:val="16"/>
                <w:szCs w:val="16"/>
              </w:rPr>
              <w:t>о</w:t>
            </w:r>
            <w:r w:rsidRPr="00670A53">
              <w:rPr>
                <w:color w:val="000000"/>
                <w:sz w:val="16"/>
                <w:szCs w:val="16"/>
              </w:rPr>
              <w:t>вёнковского сельского поселения. Информация о месте приема, а также об установленных для приема днях и часах размещается на официальном в сети «Интернет»</w:t>
            </w:r>
          </w:p>
          <w:p w:rsidR="0073436C" w:rsidRPr="00670A53" w:rsidRDefault="0073436C" w:rsidP="0073436C">
            <w:pPr>
              <w:jc w:val="both"/>
              <w:rPr>
                <w:color w:val="000000"/>
                <w:sz w:val="16"/>
                <w:szCs w:val="16"/>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436C" w:rsidRPr="00670A53" w:rsidRDefault="0073436C" w:rsidP="0073436C">
            <w:pPr>
              <w:jc w:val="center"/>
              <w:rPr>
                <w:color w:val="000000"/>
                <w:sz w:val="16"/>
                <w:szCs w:val="16"/>
              </w:rPr>
            </w:pPr>
            <w:r w:rsidRPr="00670A53">
              <w:rPr>
                <w:color w:val="000000"/>
                <w:sz w:val="16"/>
                <w:szCs w:val="16"/>
              </w:rPr>
              <w:t>Администрации Боровё</w:t>
            </w:r>
            <w:r w:rsidRPr="00670A53">
              <w:rPr>
                <w:color w:val="000000"/>
                <w:sz w:val="16"/>
                <w:szCs w:val="16"/>
              </w:rPr>
              <w:t>н</w:t>
            </w:r>
            <w:r w:rsidRPr="00670A53">
              <w:rPr>
                <w:color w:val="000000"/>
                <w:sz w:val="16"/>
                <w:szCs w:val="16"/>
              </w:rPr>
              <w:t>ковского сельского пос</w:t>
            </w:r>
            <w:r w:rsidRPr="00670A53">
              <w:rPr>
                <w:color w:val="000000"/>
                <w:sz w:val="16"/>
                <w:szCs w:val="16"/>
              </w:rPr>
              <w:t>е</w:t>
            </w:r>
            <w:r w:rsidRPr="00670A53">
              <w:rPr>
                <w:color w:val="000000"/>
                <w:sz w:val="16"/>
                <w:szCs w:val="16"/>
              </w:rPr>
              <w:t>ления</w:t>
            </w:r>
          </w:p>
        </w:tc>
        <w:tc>
          <w:tcPr>
            <w:tcW w:w="2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73436C" w:rsidRPr="00670A53" w:rsidRDefault="0073436C" w:rsidP="0073436C">
            <w:pPr>
              <w:jc w:val="center"/>
              <w:rPr>
                <w:color w:val="000000"/>
                <w:sz w:val="16"/>
                <w:szCs w:val="16"/>
                <w:shd w:val="clear" w:color="auto" w:fill="FFFFFF"/>
                <w:lang w:eastAsia="en-US"/>
              </w:rPr>
            </w:pPr>
            <w:r w:rsidRPr="00670A53">
              <w:rPr>
                <w:color w:val="000000"/>
                <w:sz w:val="16"/>
                <w:szCs w:val="16"/>
                <w:lang w:eastAsia="en-US"/>
              </w:rPr>
              <w:t>При обращении лица, ну</w:t>
            </w:r>
            <w:r w:rsidRPr="00670A53">
              <w:rPr>
                <w:color w:val="000000"/>
                <w:sz w:val="16"/>
                <w:szCs w:val="16"/>
                <w:lang w:eastAsia="en-US"/>
              </w:rPr>
              <w:t>ж</w:t>
            </w:r>
            <w:r w:rsidRPr="00670A53">
              <w:rPr>
                <w:color w:val="000000"/>
                <w:sz w:val="16"/>
                <w:szCs w:val="16"/>
                <w:lang w:eastAsia="en-US"/>
              </w:rPr>
              <w:t>дающегося в консультир</w:t>
            </w:r>
            <w:r w:rsidRPr="00670A53">
              <w:rPr>
                <w:color w:val="000000"/>
                <w:sz w:val="16"/>
                <w:szCs w:val="16"/>
                <w:lang w:eastAsia="en-US"/>
              </w:rPr>
              <w:t>о</w:t>
            </w:r>
            <w:r w:rsidRPr="00670A53">
              <w:rPr>
                <w:color w:val="000000"/>
                <w:sz w:val="16"/>
                <w:szCs w:val="16"/>
                <w:lang w:eastAsia="en-US"/>
              </w:rPr>
              <w:t>вании</w:t>
            </w:r>
          </w:p>
          <w:p w:rsidR="0073436C" w:rsidRPr="00670A53" w:rsidRDefault="0073436C" w:rsidP="0073436C">
            <w:pPr>
              <w:jc w:val="center"/>
              <w:rPr>
                <w:color w:val="000000"/>
                <w:sz w:val="16"/>
                <w:szCs w:val="16"/>
              </w:rPr>
            </w:pPr>
          </w:p>
          <w:p w:rsidR="0073436C" w:rsidRPr="00670A53" w:rsidRDefault="0073436C" w:rsidP="0073436C">
            <w:pPr>
              <w:jc w:val="center"/>
              <w:rPr>
                <w:color w:val="000000"/>
                <w:sz w:val="16"/>
                <w:szCs w:val="16"/>
              </w:rPr>
            </w:pPr>
          </w:p>
        </w:tc>
      </w:tr>
    </w:tbl>
    <w:p w:rsidR="0073436C" w:rsidRPr="00670A53" w:rsidRDefault="0073436C" w:rsidP="0073436C">
      <w:pPr>
        <w:pStyle w:val="ConsPlusNormal"/>
        <w:ind w:firstLine="709"/>
        <w:jc w:val="both"/>
        <w:rPr>
          <w:color w:val="000000"/>
          <w:sz w:val="16"/>
          <w:szCs w:val="16"/>
        </w:rPr>
      </w:pPr>
    </w:p>
    <w:p w:rsidR="0073436C" w:rsidRPr="00670A53" w:rsidRDefault="0073436C" w:rsidP="0073436C">
      <w:pPr>
        <w:pStyle w:val="af8"/>
        <w:spacing w:line="240" w:lineRule="auto"/>
        <w:rPr>
          <w:color w:val="000000"/>
          <w:sz w:val="16"/>
          <w:szCs w:val="16"/>
        </w:rPr>
      </w:pPr>
      <w:r w:rsidRPr="00670A53">
        <w:rPr>
          <w:rFonts w:eastAsia="Times New Roman"/>
          <w:b/>
          <w:color w:val="000000"/>
          <w:sz w:val="16"/>
          <w:szCs w:val="16"/>
          <w:lang w:val="en-US" w:eastAsia="ru-RU"/>
        </w:rPr>
        <w:t>IV</w:t>
      </w:r>
      <w:r w:rsidRPr="00670A53">
        <w:rPr>
          <w:rFonts w:eastAsia="Times New Roman"/>
          <w:b/>
          <w:color w:val="000000"/>
          <w:sz w:val="16"/>
          <w:szCs w:val="16"/>
          <w:lang w:eastAsia="ru-RU"/>
        </w:rPr>
        <w:t>. Показатели результативности и эффективности программы профилактики</w:t>
      </w:r>
    </w:p>
    <w:p w:rsidR="0073436C" w:rsidRPr="00670A53" w:rsidRDefault="0073436C" w:rsidP="0073436C">
      <w:pPr>
        <w:autoSpaceDE w:val="0"/>
        <w:autoSpaceDN w:val="0"/>
        <w:adjustRightInd w:val="0"/>
        <w:ind w:firstLine="851"/>
        <w:jc w:val="right"/>
        <w:outlineLvl w:val="0"/>
        <w:rPr>
          <w:color w:val="FF0000"/>
          <w:sz w:val="16"/>
          <w:szCs w:val="16"/>
        </w:rPr>
      </w:pPr>
    </w:p>
    <w:p w:rsidR="0073436C" w:rsidRPr="00670A53" w:rsidRDefault="0073436C" w:rsidP="0073436C">
      <w:pPr>
        <w:widowControl w:val="0"/>
        <w:autoSpaceDE w:val="0"/>
        <w:autoSpaceDN w:val="0"/>
        <w:adjustRightInd w:val="0"/>
        <w:ind w:firstLine="567"/>
        <w:jc w:val="both"/>
        <w:rPr>
          <w:rFonts w:ascii="Times New Roman CYR" w:hAnsi="Times New Roman CYR" w:cs="Times New Roman CYR"/>
          <w:color w:val="000000"/>
          <w:sz w:val="16"/>
          <w:szCs w:val="16"/>
        </w:rPr>
      </w:pPr>
      <w:r w:rsidRPr="00670A53">
        <w:rPr>
          <w:rFonts w:ascii="Times New Roman CYR" w:hAnsi="Times New Roman CYR" w:cs="Times New Roman CYR"/>
          <w:color w:val="000000"/>
          <w:sz w:val="16"/>
          <w:szCs w:val="16"/>
        </w:rPr>
        <w:t>Эффективность реализации программы профилактики оценивается:</w:t>
      </w:r>
    </w:p>
    <w:p w:rsidR="0073436C" w:rsidRPr="00670A53" w:rsidRDefault="0073436C" w:rsidP="0073436C">
      <w:pPr>
        <w:widowControl w:val="0"/>
        <w:autoSpaceDE w:val="0"/>
        <w:autoSpaceDN w:val="0"/>
        <w:adjustRightInd w:val="0"/>
        <w:ind w:firstLine="567"/>
        <w:jc w:val="both"/>
        <w:rPr>
          <w:rFonts w:ascii="Times New Roman CYR" w:hAnsi="Times New Roman CYR" w:cs="Times New Roman CYR"/>
          <w:color w:val="000000"/>
          <w:sz w:val="16"/>
          <w:szCs w:val="16"/>
        </w:rPr>
      </w:pPr>
      <w:r w:rsidRPr="00670A53">
        <w:rPr>
          <w:color w:val="000000"/>
          <w:sz w:val="16"/>
          <w:szCs w:val="16"/>
        </w:rPr>
        <w:t xml:space="preserve">1) </w:t>
      </w:r>
      <w:r w:rsidRPr="00670A53">
        <w:rPr>
          <w:rFonts w:ascii="Times New Roman CYR" w:hAnsi="Times New Roman CYR" w:cs="Times New Roman CYR"/>
          <w:color w:val="000000"/>
          <w:sz w:val="16"/>
          <w:szCs w:val="16"/>
        </w:rPr>
        <w:t>Повышением эффективности системы профилактики нарушений обязательных требований  законодательства в сфере благоустройства;</w:t>
      </w:r>
    </w:p>
    <w:p w:rsidR="0073436C" w:rsidRPr="00670A53" w:rsidRDefault="0073436C" w:rsidP="0073436C">
      <w:pPr>
        <w:widowControl w:val="0"/>
        <w:autoSpaceDE w:val="0"/>
        <w:autoSpaceDN w:val="0"/>
        <w:adjustRightInd w:val="0"/>
        <w:ind w:firstLine="567"/>
        <w:jc w:val="both"/>
        <w:rPr>
          <w:rFonts w:ascii="Times New Roman CYR" w:hAnsi="Times New Roman CYR" w:cs="Times New Roman CYR"/>
          <w:color w:val="000000"/>
          <w:sz w:val="16"/>
          <w:szCs w:val="16"/>
        </w:rPr>
      </w:pPr>
      <w:r w:rsidRPr="00670A53">
        <w:rPr>
          <w:color w:val="000000"/>
          <w:sz w:val="16"/>
          <w:szCs w:val="16"/>
        </w:rPr>
        <w:t xml:space="preserve">2)  </w:t>
      </w:r>
      <w:r w:rsidRPr="00670A53">
        <w:rPr>
          <w:rFonts w:ascii="Times New Roman CYR" w:hAnsi="Times New Roman CYR" w:cs="Times New Roman CYR"/>
          <w:color w:val="000000"/>
          <w:sz w:val="16"/>
          <w:szCs w:val="16"/>
        </w:rPr>
        <w:t>Повышением уровня правовой грамотности контролируемых лиц в вопросах исполнения обязательных требований законодательства в сф</w:t>
      </w:r>
      <w:r w:rsidRPr="00670A53">
        <w:rPr>
          <w:rFonts w:ascii="Times New Roman CYR" w:hAnsi="Times New Roman CYR" w:cs="Times New Roman CYR"/>
          <w:color w:val="000000"/>
          <w:sz w:val="16"/>
          <w:szCs w:val="16"/>
        </w:rPr>
        <w:t>е</w:t>
      </w:r>
      <w:r w:rsidRPr="00670A53">
        <w:rPr>
          <w:rFonts w:ascii="Times New Roman CYR" w:hAnsi="Times New Roman CYR" w:cs="Times New Roman CYR"/>
          <w:color w:val="000000"/>
          <w:sz w:val="16"/>
          <w:szCs w:val="16"/>
        </w:rPr>
        <w:t>ре благоустройства, степенью их информированности об обязательных требованиях, о принятых и готовящихся изменениях в системе обязательных требований, о порядке проведения контрольных мероприятий, правах контролируемых лиц в ходе контрольных мероприятий;</w:t>
      </w:r>
    </w:p>
    <w:p w:rsidR="0073436C" w:rsidRPr="00670A53" w:rsidRDefault="0073436C" w:rsidP="0073436C">
      <w:pPr>
        <w:widowControl w:val="0"/>
        <w:autoSpaceDE w:val="0"/>
        <w:autoSpaceDN w:val="0"/>
        <w:adjustRightInd w:val="0"/>
        <w:ind w:firstLine="567"/>
        <w:jc w:val="both"/>
        <w:rPr>
          <w:rFonts w:ascii="Times New Roman CYR" w:hAnsi="Times New Roman CYR" w:cs="Times New Roman CYR"/>
          <w:color w:val="000000"/>
          <w:sz w:val="16"/>
          <w:szCs w:val="16"/>
        </w:rPr>
      </w:pPr>
      <w:r w:rsidRPr="00670A53">
        <w:rPr>
          <w:color w:val="000000"/>
          <w:sz w:val="16"/>
          <w:szCs w:val="16"/>
        </w:rPr>
        <w:t xml:space="preserve">3) </w:t>
      </w:r>
      <w:r w:rsidRPr="00670A53">
        <w:rPr>
          <w:rFonts w:ascii="Times New Roman CYR" w:hAnsi="Times New Roman CYR" w:cs="Times New Roman CYR"/>
          <w:color w:val="000000"/>
          <w:sz w:val="16"/>
          <w:szCs w:val="16"/>
        </w:rPr>
        <w:t>Снижением количества правонарушений в сфере благоустройства.</w:t>
      </w:r>
    </w:p>
    <w:p w:rsidR="0073436C" w:rsidRPr="00670A53" w:rsidRDefault="0073436C" w:rsidP="0073436C">
      <w:pPr>
        <w:widowControl w:val="0"/>
        <w:autoSpaceDE w:val="0"/>
        <w:autoSpaceDN w:val="0"/>
        <w:adjustRightInd w:val="0"/>
        <w:ind w:firstLine="567"/>
        <w:jc w:val="both"/>
        <w:rPr>
          <w:rFonts w:ascii="Times New Roman CYR" w:hAnsi="Times New Roman CYR" w:cs="Times New Roman CYR"/>
          <w:color w:val="000000"/>
          <w:sz w:val="16"/>
          <w:szCs w:val="16"/>
        </w:rPr>
      </w:pPr>
      <w:r w:rsidRPr="00670A53">
        <w:rPr>
          <w:rFonts w:ascii="Times New Roman CYR" w:hAnsi="Times New Roman CYR" w:cs="Times New Roman CYR"/>
          <w:color w:val="000000"/>
          <w:sz w:val="16"/>
          <w:szCs w:val="16"/>
        </w:rPr>
        <w:t>Основными механизмами оценки эффективности и результативности профилактических мероприятий являются анализ статистических показ</w:t>
      </w:r>
      <w:r w:rsidRPr="00670A53">
        <w:rPr>
          <w:rFonts w:ascii="Times New Roman CYR" w:hAnsi="Times New Roman CYR" w:cs="Times New Roman CYR"/>
          <w:color w:val="000000"/>
          <w:sz w:val="16"/>
          <w:szCs w:val="16"/>
        </w:rPr>
        <w:t>а</w:t>
      </w:r>
      <w:r w:rsidRPr="00670A53">
        <w:rPr>
          <w:rFonts w:ascii="Times New Roman CYR" w:hAnsi="Times New Roman CYR" w:cs="Times New Roman CYR"/>
          <w:color w:val="000000"/>
          <w:sz w:val="16"/>
          <w:szCs w:val="16"/>
        </w:rPr>
        <w:t>телей контрольной  деятельности.</w:t>
      </w:r>
    </w:p>
    <w:p w:rsidR="0073436C" w:rsidRPr="00670A53" w:rsidRDefault="0073436C" w:rsidP="0073436C">
      <w:pPr>
        <w:widowControl w:val="0"/>
        <w:autoSpaceDE w:val="0"/>
        <w:autoSpaceDN w:val="0"/>
        <w:adjustRightInd w:val="0"/>
        <w:ind w:firstLine="567"/>
        <w:jc w:val="both"/>
        <w:rPr>
          <w:rFonts w:cs="Calibri"/>
          <w:sz w:val="16"/>
          <w:szCs w:val="16"/>
        </w:rPr>
      </w:pPr>
    </w:p>
    <w:tbl>
      <w:tblPr>
        <w:tblW w:w="0" w:type="auto"/>
        <w:tblLayout w:type="fixed"/>
        <w:tblCellMar>
          <w:left w:w="62" w:type="dxa"/>
          <w:right w:w="62" w:type="dxa"/>
        </w:tblCellMar>
        <w:tblLook w:val="0000"/>
      </w:tblPr>
      <w:tblGrid>
        <w:gridCol w:w="629"/>
        <w:gridCol w:w="6236"/>
        <w:gridCol w:w="2553"/>
      </w:tblGrid>
      <w:tr w:rsidR="0073436C" w:rsidRPr="00670A53" w:rsidTr="0073436C">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center"/>
              <w:rPr>
                <w:rFonts w:cs="Calibri"/>
                <w:sz w:val="16"/>
                <w:szCs w:val="16"/>
                <w:lang w:val="en-US"/>
              </w:rPr>
            </w:pPr>
            <w:r w:rsidRPr="00670A53">
              <w:rPr>
                <w:rFonts w:ascii="Segoe UI Symbol" w:hAnsi="Segoe UI Symbol" w:cs="Segoe UI Symbol"/>
                <w:sz w:val="16"/>
                <w:szCs w:val="16"/>
                <w:lang w:val="en-US"/>
              </w:rPr>
              <w:t>№</w:t>
            </w:r>
            <w:r w:rsidRPr="00670A53">
              <w:rPr>
                <w:sz w:val="16"/>
                <w:szCs w:val="16"/>
                <w:lang w:val="en-US"/>
              </w:rPr>
              <w:t xml:space="preserve"> </w:t>
            </w:r>
            <w:r w:rsidRPr="00670A53">
              <w:rPr>
                <w:rFonts w:ascii="Times New Roman CYR" w:hAnsi="Times New Roman CYR" w:cs="Times New Roman CYR"/>
                <w:sz w:val="16"/>
                <w:szCs w:val="16"/>
              </w:rPr>
              <w:t>п/п</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center"/>
              <w:rPr>
                <w:rFonts w:cs="Calibri"/>
                <w:sz w:val="16"/>
                <w:szCs w:val="16"/>
                <w:lang w:val="en-US"/>
              </w:rPr>
            </w:pPr>
            <w:r w:rsidRPr="00670A53">
              <w:rPr>
                <w:rFonts w:ascii="Times New Roman CYR" w:hAnsi="Times New Roman CYR" w:cs="Times New Roman CYR"/>
                <w:sz w:val="16"/>
                <w:szCs w:val="16"/>
              </w:rPr>
              <w:t>Наименование показателя</w:t>
            </w:r>
          </w:p>
        </w:tc>
        <w:tc>
          <w:tcPr>
            <w:tcW w:w="2553"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center"/>
              <w:rPr>
                <w:rFonts w:cs="Calibri"/>
                <w:sz w:val="16"/>
                <w:szCs w:val="16"/>
                <w:lang w:val="en-US"/>
              </w:rPr>
            </w:pPr>
            <w:r w:rsidRPr="00670A53">
              <w:rPr>
                <w:rFonts w:ascii="Times New Roman CYR" w:hAnsi="Times New Roman CYR" w:cs="Times New Roman CYR"/>
                <w:sz w:val="16"/>
                <w:szCs w:val="16"/>
              </w:rPr>
              <w:t>Величина</w:t>
            </w:r>
          </w:p>
        </w:tc>
      </w:tr>
      <w:tr w:rsidR="0073436C" w:rsidRPr="00670A53" w:rsidTr="0073436C">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center"/>
              <w:rPr>
                <w:rFonts w:cs="Calibri"/>
                <w:sz w:val="16"/>
                <w:szCs w:val="16"/>
                <w:lang w:val="en-US"/>
              </w:rPr>
            </w:pPr>
            <w:r w:rsidRPr="00670A53">
              <w:rPr>
                <w:sz w:val="16"/>
                <w:szCs w:val="16"/>
                <w:lang w:val="en-US"/>
              </w:rPr>
              <w:t>1.</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rPr>
                <w:rFonts w:cs="Calibri"/>
                <w:sz w:val="16"/>
                <w:szCs w:val="16"/>
              </w:rPr>
            </w:pPr>
            <w:r w:rsidRPr="00670A53">
              <w:rPr>
                <w:rFonts w:ascii="Times New Roman CYR" w:hAnsi="Times New Roman CYR" w:cs="Times New Roman CYR"/>
                <w:sz w:val="16"/>
                <w:szCs w:val="16"/>
              </w:rPr>
              <w:t>Увеличение количества консультаций  по разъяснению обязательных требований</w:t>
            </w:r>
          </w:p>
        </w:tc>
        <w:tc>
          <w:tcPr>
            <w:tcW w:w="2553"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center"/>
              <w:rPr>
                <w:rFonts w:cs="Calibri"/>
                <w:sz w:val="16"/>
                <w:szCs w:val="16"/>
                <w:lang w:val="en-US"/>
              </w:rPr>
            </w:pPr>
            <w:r w:rsidRPr="00670A53">
              <w:rPr>
                <w:sz w:val="16"/>
                <w:szCs w:val="16"/>
              </w:rPr>
              <w:t>1</w:t>
            </w:r>
            <w:r w:rsidRPr="00670A53">
              <w:rPr>
                <w:sz w:val="16"/>
                <w:szCs w:val="16"/>
                <w:lang w:val="en-US"/>
              </w:rPr>
              <w:t>0%</w:t>
            </w:r>
          </w:p>
        </w:tc>
      </w:tr>
      <w:tr w:rsidR="0073436C" w:rsidRPr="00670A53" w:rsidTr="0073436C">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center"/>
              <w:rPr>
                <w:rFonts w:cs="Calibri"/>
                <w:sz w:val="16"/>
                <w:szCs w:val="16"/>
                <w:lang w:val="en-US"/>
              </w:rPr>
            </w:pPr>
            <w:r w:rsidRPr="00670A53">
              <w:rPr>
                <w:sz w:val="16"/>
                <w:szCs w:val="16"/>
                <w:lang w:val="en-US"/>
              </w:rPr>
              <w:t>2.</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both"/>
              <w:rPr>
                <w:rFonts w:cs="Calibri"/>
                <w:sz w:val="16"/>
                <w:szCs w:val="16"/>
              </w:rPr>
            </w:pPr>
            <w:r w:rsidRPr="00670A53">
              <w:rPr>
                <w:rFonts w:ascii="Times New Roman CYR" w:hAnsi="Times New Roman CYR" w:cs="Times New Roman CYR"/>
                <w:sz w:val="16"/>
                <w:szCs w:val="16"/>
              </w:rPr>
              <w:t>Полнота информации, размещенной на официальном сайте Администрации Боровёнко</w:t>
            </w:r>
            <w:r w:rsidRPr="00670A53">
              <w:rPr>
                <w:rFonts w:ascii="Times New Roman CYR" w:hAnsi="Times New Roman CYR" w:cs="Times New Roman CYR"/>
                <w:sz w:val="16"/>
                <w:szCs w:val="16"/>
              </w:rPr>
              <w:t>в</w:t>
            </w:r>
            <w:r w:rsidRPr="00670A53">
              <w:rPr>
                <w:rFonts w:ascii="Times New Roman CYR" w:hAnsi="Times New Roman CYR" w:cs="Times New Roman CYR"/>
                <w:sz w:val="16"/>
                <w:szCs w:val="16"/>
              </w:rPr>
              <w:t xml:space="preserve">ского  сельского поселения  в информационно-телекоммуникационной  сети </w:t>
            </w:r>
            <w:r w:rsidRPr="00670A53">
              <w:rPr>
                <w:sz w:val="16"/>
                <w:szCs w:val="16"/>
              </w:rPr>
              <w:t>«</w:t>
            </w:r>
            <w:r w:rsidRPr="00670A53">
              <w:rPr>
                <w:rFonts w:ascii="Times New Roman CYR" w:hAnsi="Times New Roman CYR" w:cs="Times New Roman CYR"/>
                <w:sz w:val="16"/>
                <w:szCs w:val="16"/>
              </w:rPr>
              <w:t>Инте</w:t>
            </w:r>
            <w:r w:rsidRPr="00670A53">
              <w:rPr>
                <w:rFonts w:ascii="Times New Roman CYR" w:hAnsi="Times New Roman CYR" w:cs="Times New Roman CYR"/>
                <w:sz w:val="16"/>
                <w:szCs w:val="16"/>
              </w:rPr>
              <w:t>р</w:t>
            </w:r>
            <w:r w:rsidRPr="00670A53">
              <w:rPr>
                <w:rFonts w:ascii="Times New Roman CYR" w:hAnsi="Times New Roman CYR" w:cs="Times New Roman CYR"/>
                <w:sz w:val="16"/>
                <w:szCs w:val="16"/>
              </w:rPr>
              <w:t>нет</w:t>
            </w:r>
            <w:r w:rsidRPr="00670A53">
              <w:rPr>
                <w:sz w:val="16"/>
                <w:szCs w:val="16"/>
              </w:rPr>
              <w:t xml:space="preserve">», </w:t>
            </w:r>
            <w:r w:rsidRPr="00670A53">
              <w:rPr>
                <w:rFonts w:ascii="Times New Roman CYR" w:hAnsi="Times New Roman CYR" w:cs="Times New Roman CYR"/>
                <w:sz w:val="16"/>
                <w:szCs w:val="16"/>
              </w:rPr>
              <w:t xml:space="preserve">соответствие требованиям части 3 статьи 46 Федерального закона от 31 июля </w:t>
            </w:r>
            <w:smartTag w:uri="urn:schemas-microsoft-com:office:smarttags" w:element="metricconverter">
              <w:smartTagPr>
                <w:attr w:name="ProductID" w:val="2021 г"/>
              </w:smartTagPr>
              <w:r w:rsidRPr="00670A53">
                <w:rPr>
                  <w:rFonts w:ascii="Times New Roman CYR" w:hAnsi="Times New Roman CYR" w:cs="Times New Roman CYR"/>
                  <w:sz w:val="16"/>
                  <w:szCs w:val="16"/>
                </w:rPr>
                <w:t>2021 г</w:t>
              </w:r>
            </w:smartTag>
            <w:r w:rsidRPr="00670A53">
              <w:rPr>
                <w:rFonts w:ascii="Times New Roman CYR" w:hAnsi="Times New Roman CYR" w:cs="Times New Roman CYR"/>
                <w:sz w:val="16"/>
                <w:szCs w:val="16"/>
              </w:rPr>
              <w:t xml:space="preserve">. </w:t>
            </w:r>
            <w:r w:rsidRPr="00670A53">
              <w:rPr>
                <w:rFonts w:ascii="Segoe UI Symbol" w:hAnsi="Segoe UI Symbol" w:cs="Segoe UI Symbol"/>
                <w:sz w:val="16"/>
                <w:szCs w:val="16"/>
              </w:rPr>
              <w:t>№</w:t>
            </w:r>
            <w:r w:rsidRPr="00670A53">
              <w:rPr>
                <w:sz w:val="16"/>
                <w:szCs w:val="16"/>
              </w:rPr>
              <w:t xml:space="preserve"> 248-</w:t>
            </w:r>
            <w:r w:rsidRPr="00670A53">
              <w:rPr>
                <w:rFonts w:ascii="Times New Roman CYR" w:hAnsi="Times New Roman CYR" w:cs="Times New Roman CYR"/>
                <w:sz w:val="16"/>
                <w:szCs w:val="16"/>
              </w:rPr>
              <w:t xml:space="preserve">ФЗ </w:t>
            </w:r>
            <w:r w:rsidRPr="00670A53">
              <w:rPr>
                <w:sz w:val="16"/>
                <w:szCs w:val="16"/>
              </w:rPr>
              <w:t>«</w:t>
            </w:r>
            <w:r w:rsidRPr="00670A53">
              <w:rPr>
                <w:rFonts w:ascii="Times New Roman CYR" w:hAnsi="Times New Roman CYR" w:cs="Times New Roman CYR"/>
                <w:sz w:val="16"/>
                <w:szCs w:val="16"/>
              </w:rPr>
              <w:t>О государственном контроле (надзоре) и муниципальном контроле в Ро</w:t>
            </w:r>
            <w:r w:rsidRPr="00670A53">
              <w:rPr>
                <w:rFonts w:ascii="Times New Roman CYR" w:hAnsi="Times New Roman CYR" w:cs="Times New Roman CYR"/>
                <w:sz w:val="16"/>
                <w:szCs w:val="16"/>
              </w:rPr>
              <w:t>с</w:t>
            </w:r>
            <w:r w:rsidRPr="00670A53">
              <w:rPr>
                <w:rFonts w:ascii="Times New Roman CYR" w:hAnsi="Times New Roman CYR" w:cs="Times New Roman CYR"/>
                <w:sz w:val="16"/>
                <w:szCs w:val="16"/>
              </w:rPr>
              <w:t>сийской Федерации</w:t>
            </w:r>
            <w:r w:rsidRPr="00670A53">
              <w:rPr>
                <w:sz w:val="16"/>
                <w:szCs w:val="16"/>
              </w:rPr>
              <w:t>»</w:t>
            </w:r>
          </w:p>
        </w:tc>
        <w:tc>
          <w:tcPr>
            <w:tcW w:w="2553"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center"/>
              <w:rPr>
                <w:rFonts w:cs="Calibri"/>
                <w:sz w:val="16"/>
                <w:szCs w:val="16"/>
                <w:lang w:val="en-US"/>
              </w:rPr>
            </w:pPr>
            <w:r w:rsidRPr="00670A53">
              <w:rPr>
                <w:sz w:val="16"/>
                <w:szCs w:val="16"/>
                <w:lang w:val="en-US"/>
              </w:rPr>
              <w:t>100 %</w:t>
            </w:r>
          </w:p>
        </w:tc>
      </w:tr>
      <w:tr w:rsidR="0073436C" w:rsidRPr="00670A53" w:rsidTr="0073436C">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center"/>
              <w:rPr>
                <w:rFonts w:cs="Calibri"/>
                <w:sz w:val="16"/>
                <w:szCs w:val="16"/>
                <w:lang w:val="en-US"/>
              </w:rPr>
            </w:pPr>
            <w:r w:rsidRPr="00670A53">
              <w:rPr>
                <w:sz w:val="16"/>
                <w:szCs w:val="16"/>
              </w:rPr>
              <w:t>3</w:t>
            </w:r>
            <w:r w:rsidRPr="00670A53">
              <w:rPr>
                <w:sz w:val="16"/>
                <w:szCs w:val="16"/>
                <w:lang w:val="en-US"/>
              </w:rPr>
              <w:t>.</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3436C" w:rsidRPr="00670A53" w:rsidRDefault="0073436C" w:rsidP="0073436C">
            <w:pPr>
              <w:widowControl w:val="0"/>
              <w:autoSpaceDE w:val="0"/>
              <w:autoSpaceDN w:val="0"/>
              <w:adjustRightInd w:val="0"/>
              <w:rPr>
                <w:rFonts w:cs="Calibri"/>
                <w:sz w:val="16"/>
                <w:szCs w:val="16"/>
              </w:rPr>
            </w:pPr>
            <w:r w:rsidRPr="00670A53">
              <w:rPr>
                <w:rFonts w:ascii="Times New Roman CYR" w:hAnsi="Times New Roman CYR" w:cs="Times New Roman CYR"/>
                <w:sz w:val="16"/>
                <w:szCs w:val="16"/>
                <w:highlight w:val="white"/>
              </w:rPr>
              <w:t>Увеличение общего количества проведенных профилактических мероприятий</w:t>
            </w:r>
          </w:p>
        </w:tc>
        <w:tc>
          <w:tcPr>
            <w:tcW w:w="2553"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center"/>
              <w:rPr>
                <w:rFonts w:cs="Calibri"/>
                <w:sz w:val="16"/>
                <w:szCs w:val="16"/>
                <w:lang w:val="en-US"/>
              </w:rPr>
            </w:pPr>
            <w:r w:rsidRPr="00670A53">
              <w:rPr>
                <w:sz w:val="16"/>
                <w:szCs w:val="16"/>
              </w:rPr>
              <w:t>1</w:t>
            </w:r>
            <w:r w:rsidRPr="00670A53">
              <w:rPr>
                <w:sz w:val="16"/>
                <w:szCs w:val="16"/>
                <w:lang w:val="en-US"/>
              </w:rPr>
              <w:t>0%</w:t>
            </w:r>
          </w:p>
        </w:tc>
      </w:tr>
      <w:tr w:rsidR="0073436C" w:rsidRPr="00670A53" w:rsidTr="0073436C">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center"/>
              <w:rPr>
                <w:rFonts w:cs="Calibri"/>
                <w:sz w:val="16"/>
                <w:szCs w:val="16"/>
                <w:lang w:val="en-US"/>
              </w:rPr>
            </w:pPr>
            <w:r w:rsidRPr="00670A53">
              <w:rPr>
                <w:sz w:val="16"/>
                <w:szCs w:val="16"/>
              </w:rPr>
              <w:t>4</w:t>
            </w:r>
            <w:r w:rsidRPr="00670A53">
              <w:rPr>
                <w:sz w:val="16"/>
                <w:szCs w:val="16"/>
                <w:lang w:val="en-US"/>
              </w:rPr>
              <w:t>.</w:t>
            </w:r>
          </w:p>
        </w:tc>
        <w:tc>
          <w:tcPr>
            <w:tcW w:w="6236"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both"/>
              <w:rPr>
                <w:rFonts w:cs="Calibri"/>
                <w:sz w:val="16"/>
                <w:szCs w:val="16"/>
              </w:rPr>
            </w:pPr>
            <w:r w:rsidRPr="00670A53">
              <w:rPr>
                <w:rFonts w:ascii="Times New Roman CYR" w:hAnsi="Times New Roman CYR" w:cs="Times New Roman CYR"/>
                <w:sz w:val="16"/>
                <w:szCs w:val="16"/>
              </w:rPr>
              <w:t>Доля лиц, удовлетворенных консультированием в общем количестве лиц, обратившихся за консультированием</w:t>
            </w:r>
          </w:p>
        </w:tc>
        <w:tc>
          <w:tcPr>
            <w:tcW w:w="2553" w:type="dxa"/>
            <w:tcBorders>
              <w:top w:val="single" w:sz="4" w:space="0" w:color="000000"/>
              <w:left w:val="single" w:sz="4" w:space="0" w:color="000000"/>
              <w:bottom w:val="single" w:sz="4" w:space="0" w:color="000000"/>
              <w:right w:val="single" w:sz="4" w:space="0" w:color="000000"/>
            </w:tcBorders>
            <w:shd w:val="clear" w:color="000000" w:fill="FFFFFF"/>
          </w:tcPr>
          <w:p w:rsidR="0073436C" w:rsidRPr="00670A53" w:rsidRDefault="0073436C" w:rsidP="0073436C">
            <w:pPr>
              <w:widowControl w:val="0"/>
              <w:autoSpaceDE w:val="0"/>
              <w:autoSpaceDN w:val="0"/>
              <w:adjustRightInd w:val="0"/>
              <w:jc w:val="center"/>
              <w:rPr>
                <w:sz w:val="16"/>
                <w:szCs w:val="16"/>
                <w:lang w:val="en-US"/>
              </w:rPr>
            </w:pPr>
            <w:r w:rsidRPr="00670A53">
              <w:rPr>
                <w:sz w:val="16"/>
                <w:szCs w:val="16"/>
                <w:lang w:val="en-US"/>
              </w:rPr>
              <w:t xml:space="preserve">100 % </w:t>
            </w:r>
          </w:p>
          <w:p w:rsidR="0073436C" w:rsidRPr="00670A53" w:rsidRDefault="0073436C" w:rsidP="0073436C">
            <w:pPr>
              <w:widowControl w:val="0"/>
              <w:autoSpaceDE w:val="0"/>
              <w:autoSpaceDN w:val="0"/>
              <w:adjustRightInd w:val="0"/>
              <w:jc w:val="center"/>
              <w:rPr>
                <w:rFonts w:cs="Calibri"/>
                <w:sz w:val="16"/>
                <w:szCs w:val="16"/>
                <w:lang w:val="en-US"/>
              </w:rPr>
            </w:pPr>
            <w:r w:rsidRPr="00670A53">
              <w:rPr>
                <w:rFonts w:ascii="Times New Roman CYR" w:hAnsi="Times New Roman CYR" w:cs="Times New Roman CYR"/>
                <w:sz w:val="16"/>
                <w:szCs w:val="16"/>
              </w:rPr>
              <w:t>от числа обратившихся</w:t>
            </w:r>
          </w:p>
        </w:tc>
      </w:tr>
    </w:tbl>
    <w:p w:rsidR="0073436C" w:rsidRPr="00670A53" w:rsidRDefault="0073436C" w:rsidP="0073436C">
      <w:pPr>
        <w:widowControl w:val="0"/>
        <w:autoSpaceDE w:val="0"/>
        <w:autoSpaceDN w:val="0"/>
        <w:adjustRightInd w:val="0"/>
        <w:ind w:firstLine="709"/>
        <w:jc w:val="both"/>
        <w:rPr>
          <w:rFonts w:cs="Calibri"/>
          <w:sz w:val="16"/>
          <w:szCs w:val="16"/>
          <w:lang w:val="en-US"/>
        </w:rPr>
      </w:pPr>
    </w:p>
    <w:p w:rsidR="0073436C" w:rsidRPr="00670A53" w:rsidRDefault="0073436C" w:rsidP="0073436C">
      <w:pPr>
        <w:widowControl w:val="0"/>
        <w:autoSpaceDE w:val="0"/>
        <w:autoSpaceDN w:val="0"/>
        <w:adjustRightInd w:val="0"/>
        <w:ind w:firstLine="709"/>
        <w:jc w:val="both"/>
        <w:rPr>
          <w:rFonts w:ascii="Times New Roman CYR" w:hAnsi="Times New Roman CYR" w:cs="Times New Roman CYR"/>
          <w:sz w:val="16"/>
          <w:szCs w:val="16"/>
        </w:rPr>
      </w:pPr>
      <w:r w:rsidRPr="00670A53">
        <w:rPr>
          <w:rFonts w:ascii="Times New Roman CYR" w:hAnsi="Times New Roman CYR" w:cs="Times New Roman CYR"/>
          <w:sz w:val="16"/>
          <w:szCs w:val="16"/>
        </w:rPr>
        <w:t>Ожидаемый результат Программы профилактики -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w:t>
      </w:r>
    </w:p>
    <w:p w:rsidR="0073436C" w:rsidRPr="00670A53" w:rsidRDefault="0073436C" w:rsidP="0073436C">
      <w:pPr>
        <w:widowControl w:val="0"/>
        <w:autoSpaceDE w:val="0"/>
        <w:autoSpaceDN w:val="0"/>
        <w:adjustRightInd w:val="0"/>
        <w:ind w:firstLine="709"/>
        <w:jc w:val="both"/>
        <w:rPr>
          <w:rFonts w:ascii="Times New Roman CYR" w:hAnsi="Times New Roman CYR" w:cs="Times New Roman CYR"/>
          <w:sz w:val="16"/>
          <w:szCs w:val="16"/>
        </w:rPr>
      </w:pPr>
      <w:r w:rsidRPr="00670A53">
        <w:rPr>
          <w:rFonts w:ascii="Times New Roman CYR" w:hAnsi="Times New Roman CYR" w:cs="Times New Roman CYR"/>
          <w:sz w:val="16"/>
          <w:szCs w:val="16"/>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w:t>
      </w:r>
      <w:r w:rsidRPr="00670A53">
        <w:rPr>
          <w:rFonts w:ascii="Times New Roman CYR" w:hAnsi="Times New Roman CYR" w:cs="Times New Roman CYR"/>
          <w:sz w:val="16"/>
          <w:szCs w:val="16"/>
        </w:rPr>
        <w:t>к</w:t>
      </w:r>
      <w:r w:rsidRPr="00670A53">
        <w:rPr>
          <w:rFonts w:ascii="Times New Roman CYR" w:hAnsi="Times New Roman CYR" w:cs="Times New Roman CYR"/>
          <w:sz w:val="16"/>
          <w:szCs w:val="16"/>
        </w:rPr>
        <w:t>тических мероприятий.</w:t>
      </w:r>
    </w:p>
    <w:p w:rsidR="0073436C" w:rsidRPr="00670A53" w:rsidRDefault="0073436C" w:rsidP="0073436C">
      <w:pPr>
        <w:widowControl w:val="0"/>
        <w:autoSpaceDE w:val="0"/>
        <w:autoSpaceDN w:val="0"/>
        <w:adjustRightInd w:val="0"/>
        <w:ind w:firstLine="709"/>
        <w:jc w:val="both"/>
        <w:rPr>
          <w:rFonts w:ascii="Times New Roman CYR" w:hAnsi="Times New Roman CYR" w:cs="Times New Roman CYR"/>
          <w:sz w:val="16"/>
          <w:szCs w:val="16"/>
        </w:rPr>
      </w:pPr>
      <w:r w:rsidRPr="00670A53">
        <w:rPr>
          <w:rFonts w:ascii="Times New Roman CYR" w:hAnsi="Times New Roman CYR" w:cs="Times New Roman CYR"/>
          <w:sz w:val="16"/>
          <w:szCs w:val="16"/>
        </w:rPr>
        <w:t>Целевые показатели результативности мероприятий Программы профилактики по муниципальному  контролю в сфере благоустройства:</w:t>
      </w:r>
    </w:p>
    <w:p w:rsidR="0073436C" w:rsidRPr="00670A53" w:rsidRDefault="0073436C" w:rsidP="0073436C">
      <w:pPr>
        <w:widowControl w:val="0"/>
        <w:autoSpaceDE w:val="0"/>
        <w:autoSpaceDN w:val="0"/>
        <w:adjustRightInd w:val="0"/>
        <w:ind w:firstLine="709"/>
        <w:jc w:val="both"/>
        <w:rPr>
          <w:rFonts w:ascii="Times New Roman CYR" w:hAnsi="Times New Roman CYR" w:cs="Times New Roman CYR"/>
          <w:sz w:val="16"/>
          <w:szCs w:val="16"/>
        </w:rPr>
      </w:pPr>
      <w:r w:rsidRPr="00670A53">
        <w:rPr>
          <w:sz w:val="16"/>
          <w:szCs w:val="16"/>
        </w:rPr>
        <w:t xml:space="preserve">1) </w:t>
      </w:r>
      <w:r w:rsidRPr="00670A53">
        <w:rPr>
          <w:rFonts w:ascii="Times New Roman CYR" w:hAnsi="Times New Roman CYR" w:cs="Times New Roman CYR"/>
          <w:sz w:val="16"/>
          <w:szCs w:val="16"/>
        </w:rPr>
        <w:t>Количество выявленных нарушений обязательных требований  законодательства в сфере благоустройства, шт.</w:t>
      </w:r>
    </w:p>
    <w:p w:rsidR="0073436C" w:rsidRPr="00670A53" w:rsidRDefault="0073436C" w:rsidP="0073436C">
      <w:pPr>
        <w:widowControl w:val="0"/>
        <w:autoSpaceDE w:val="0"/>
        <w:autoSpaceDN w:val="0"/>
        <w:adjustRightInd w:val="0"/>
        <w:ind w:firstLine="709"/>
        <w:jc w:val="both"/>
        <w:rPr>
          <w:rFonts w:ascii="Times New Roman CYR" w:hAnsi="Times New Roman CYR" w:cs="Times New Roman CYR"/>
          <w:sz w:val="16"/>
          <w:szCs w:val="16"/>
        </w:rPr>
      </w:pPr>
      <w:r w:rsidRPr="00670A53">
        <w:rPr>
          <w:sz w:val="16"/>
          <w:szCs w:val="16"/>
        </w:rPr>
        <w:t xml:space="preserve">2) </w:t>
      </w:r>
      <w:r w:rsidRPr="00670A53">
        <w:rPr>
          <w:rFonts w:ascii="Times New Roman CYR" w:hAnsi="Times New Roman CYR" w:cs="Times New Roman CYR"/>
          <w:sz w:val="16"/>
          <w:szCs w:val="16"/>
        </w:rPr>
        <w:t>Количество проведенных профилактических мероприятий, шт.</w:t>
      </w:r>
    </w:p>
    <w:p w:rsidR="0073436C" w:rsidRPr="00670A53" w:rsidRDefault="0073436C" w:rsidP="0073436C">
      <w:pPr>
        <w:widowControl w:val="0"/>
        <w:autoSpaceDE w:val="0"/>
        <w:autoSpaceDN w:val="0"/>
        <w:adjustRightInd w:val="0"/>
        <w:ind w:firstLine="709"/>
        <w:jc w:val="both"/>
        <w:rPr>
          <w:rFonts w:ascii="Times New Roman CYR" w:hAnsi="Times New Roman CYR" w:cs="Times New Roman CYR"/>
          <w:sz w:val="16"/>
          <w:szCs w:val="16"/>
        </w:rPr>
      </w:pPr>
      <w:r w:rsidRPr="00670A53">
        <w:rPr>
          <w:rFonts w:ascii="Times New Roman CYR" w:hAnsi="Times New Roman CYR" w:cs="Times New Roman CYR"/>
          <w:sz w:val="16"/>
          <w:szCs w:val="16"/>
        </w:rPr>
        <w:t>Показатели эффективности:</w:t>
      </w:r>
    </w:p>
    <w:p w:rsidR="0073436C" w:rsidRPr="00670A53" w:rsidRDefault="0073436C" w:rsidP="0073436C">
      <w:pPr>
        <w:widowControl w:val="0"/>
        <w:autoSpaceDE w:val="0"/>
        <w:autoSpaceDN w:val="0"/>
        <w:adjustRightInd w:val="0"/>
        <w:ind w:firstLine="709"/>
        <w:jc w:val="both"/>
        <w:rPr>
          <w:rFonts w:ascii="Times New Roman CYR" w:hAnsi="Times New Roman CYR" w:cs="Times New Roman CYR"/>
          <w:sz w:val="16"/>
          <w:szCs w:val="16"/>
        </w:rPr>
      </w:pPr>
      <w:r w:rsidRPr="00670A53">
        <w:rPr>
          <w:sz w:val="16"/>
          <w:szCs w:val="16"/>
        </w:rPr>
        <w:t xml:space="preserve">1) </w:t>
      </w:r>
      <w:r w:rsidRPr="00670A53">
        <w:rPr>
          <w:rFonts w:ascii="Times New Roman CYR" w:hAnsi="Times New Roman CYR" w:cs="Times New Roman CYR"/>
          <w:sz w:val="16"/>
          <w:szCs w:val="16"/>
        </w:rPr>
        <w:t>Снижение количества выявленных при проведении контрольных мероприятий нарушений обязательных требований законодательства в сфере благоустройства, %</w:t>
      </w:r>
    </w:p>
    <w:p w:rsidR="0073436C" w:rsidRPr="00670A53" w:rsidRDefault="0073436C" w:rsidP="0073436C">
      <w:pPr>
        <w:widowControl w:val="0"/>
        <w:autoSpaceDE w:val="0"/>
        <w:autoSpaceDN w:val="0"/>
        <w:adjustRightInd w:val="0"/>
        <w:ind w:firstLine="709"/>
        <w:jc w:val="both"/>
        <w:rPr>
          <w:rFonts w:ascii="Times New Roman CYR" w:hAnsi="Times New Roman CYR" w:cs="Times New Roman CYR"/>
          <w:sz w:val="16"/>
          <w:szCs w:val="16"/>
        </w:rPr>
      </w:pPr>
      <w:r w:rsidRPr="00670A53">
        <w:rPr>
          <w:sz w:val="16"/>
          <w:szCs w:val="16"/>
        </w:rPr>
        <w:t xml:space="preserve">2) </w:t>
      </w:r>
      <w:r w:rsidRPr="00670A53">
        <w:rPr>
          <w:rFonts w:ascii="Times New Roman CYR" w:hAnsi="Times New Roman CYR" w:cs="Times New Roman CYR"/>
          <w:sz w:val="16"/>
          <w:szCs w:val="16"/>
        </w:rPr>
        <w:t>Количество проведенных профилактических мероприятий контрольным органом, ед.</w:t>
      </w:r>
    </w:p>
    <w:p w:rsidR="0073436C" w:rsidRPr="00670A53" w:rsidRDefault="0073436C" w:rsidP="0073436C">
      <w:pPr>
        <w:widowControl w:val="0"/>
        <w:autoSpaceDE w:val="0"/>
        <w:autoSpaceDN w:val="0"/>
        <w:adjustRightInd w:val="0"/>
        <w:ind w:firstLine="709"/>
        <w:jc w:val="both"/>
        <w:rPr>
          <w:rFonts w:ascii="Times New Roman CYR" w:hAnsi="Times New Roman CYR" w:cs="Times New Roman CYR"/>
          <w:sz w:val="16"/>
          <w:szCs w:val="16"/>
        </w:rPr>
      </w:pPr>
      <w:r w:rsidRPr="00670A53">
        <w:rPr>
          <w:sz w:val="16"/>
          <w:szCs w:val="16"/>
        </w:rPr>
        <w:t xml:space="preserve">3) </w:t>
      </w:r>
      <w:r w:rsidRPr="00670A53">
        <w:rPr>
          <w:rFonts w:ascii="Times New Roman CYR" w:hAnsi="Times New Roman CYR" w:cs="Times New Roman CYR"/>
          <w:sz w:val="16"/>
          <w:szCs w:val="16"/>
        </w:rPr>
        <w:t>Доля профилактических мероприятий в объеме контрольных мероприятий, %.</w:t>
      </w:r>
    </w:p>
    <w:p w:rsidR="0073436C" w:rsidRPr="00670A53" w:rsidRDefault="0073436C" w:rsidP="0073436C">
      <w:pPr>
        <w:widowControl w:val="0"/>
        <w:autoSpaceDE w:val="0"/>
        <w:autoSpaceDN w:val="0"/>
        <w:adjustRightInd w:val="0"/>
        <w:ind w:firstLine="709"/>
        <w:jc w:val="both"/>
        <w:rPr>
          <w:rFonts w:ascii="Times New Roman CYR" w:hAnsi="Times New Roman CYR" w:cs="Times New Roman CYR"/>
          <w:sz w:val="16"/>
          <w:szCs w:val="16"/>
        </w:rPr>
      </w:pPr>
      <w:r w:rsidRPr="00670A53">
        <w:rPr>
          <w:rFonts w:ascii="Times New Roman CYR" w:hAnsi="Times New Roman CYR" w:cs="Times New Roman CYR"/>
          <w:sz w:val="16"/>
          <w:szCs w:val="16"/>
        </w:rPr>
        <w:t>Показатель рассчитывается как отношение количества проведенных профилактических мероприятий к количеству проведенных контрол</w:t>
      </w:r>
      <w:r w:rsidRPr="00670A53">
        <w:rPr>
          <w:rFonts w:ascii="Times New Roman CYR" w:hAnsi="Times New Roman CYR" w:cs="Times New Roman CYR"/>
          <w:sz w:val="16"/>
          <w:szCs w:val="16"/>
        </w:rPr>
        <w:t>ь</w:t>
      </w:r>
      <w:r w:rsidRPr="00670A53">
        <w:rPr>
          <w:rFonts w:ascii="Times New Roman CYR" w:hAnsi="Times New Roman CYR" w:cs="Times New Roman CYR"/>
          <w:sz w:val="16"/>
          <w:szCs w:val="16"/>
        </w:rPr>
        <w:t>ных мероприятий. Ожидается ежегодный рост указанного показателя.</w:t>
      </w:r>
    </w:p>
    <w:p w:rsidR="0073436C" w:rsidRPr="00670A53" w:rsidRDefault="0073436C" w:rsidP="0073436C">
      <w:pPr>
        <w:widowControl w:val="0"/>
        <w:autoSpaceDE w:val="0"/>
        <w:autoSpaceDN w:val="0"/>
        <w:adjustRightInd w:val="0"/>
        <w:ind w:firstLine="709"/>
        <w:jc w:val="both"/>
        <w:rPr>
          <w:rFonts w:ascii="Times New Roman CYR" w:hAnsi="Times New Roman CYR" w:cs="Times New Roman CYR"/>
          <w:sz w:val="16"/>
          <w:szCs w:val="16"/>
        </w:rPr>
      </w:pPr>
      <w:r w:rsidRPr="00670A53">
        <w:rPr>
          <w:rFonts w:ascii="Times New Roman CYR" w:hAnsi="Times New Roman CYR" w:cs="Times New Roman CYR"/>
          <w:sz w:val="16"/>
          <w:szCs w:val="16"/>
        </w:rPr>
        <w:t>Результаты оценки фактических (достигнутых) значений показателей включаются в ежегодные доклады об осуществлении муниципального  контроля в сфере благоустройства.</w:t>
      </w:r>
    </w:p>
    <w:p w:rsidR="0073436C" w:rsidRPr="00670A53" w:rsidRDefault="0073436C" w:rsidP="0073436C">
      <w:pPr>
        <w:widowControl w:val="0"/>
        <w:pBdr>
          <w:bottom w:val="single" w:sz="12" w:space="1" w:color="auto"/>
        </w:pBdr>
        <w:autoSpaceDE w:val="0"/>
        <w:autoSpaceDN w:val="0"/>
        <w:adjustRightInd w:val="0"/>
        <w:ind w:firstLine="709"/>
        <w:jc w:val="both"/>
        <w:rPr>
          <w:rFonts w:cs="Calibri"/>
          <w:sz w:val="16"/>
          <w:szCs w:val="16"/>
        </w:rPr>
      </w:pPr>
    </w:p>
    <w:p w:rsidR="0073436C" w:rsidRDefault="0073436C" w:rsidP="00343BAB">
      <w:pPr>
        <w:spacing w:line="240" w:lineRule="exact"/>
        <w:rPr>
          <w:b/>
          <w:sz w:val="16"/>
          <w:szCs w:val="16"/>
        </w:rPr>
      </w:pPr>
    </w:p>
    <w:p w:rsidR="006E2E9E" w:rsidRPr="00BE292E" w:rsidRDefault="006E2E9E" w:rsidP="00343BAB">
      <w:pPr>
        <w:spacing w:line="240" w:lineRule="exact"/>
        <w:rPr>
          <w:b/>
          <w:sz w:val="16"/>
          <w:szCs w:val="16"/>
        </w:rPr>
      </w:pPr>
    </w:p>
    <w:p w:rsidR="00962E1F" w:rsidRPr="00962E1F" w:rsidRDefault="00962E1F" w:rsidP="009F66D4">
      <w:pPr>
        <w:spacing w:line="240" w:lineRule="exact"/>
        <w:rPr>
          <w:b/>
          <w:sz w:val="16"/>
          <w:szCs w:val="16"/>
        </w:rPr>
      </w:pPr>
    </w:p>
    <w:p w:rsidR="008A3CA8" w:rsidRDefault="008A3CA8" w:rsidP="008A3CA8">
      <w:pPr>
        <w:jc w:val="center"/>
        <w:rPr>
          <w:sz w:val="16"/>
          <w:szCs w:val="16"/>
        </w:rPr>
      </w:pPr>
      <w:bookmarkStart w:id="4" w:name="_Toc182884013"/>
      <w:bookmarkStart w:id="5" w:name="_Toc182884014"/>
      <w:r>
        <w:rPr>
          <w:b/>
          <w:sz w:val="16"/>
          <w:szCs w:val="16"/>
        </w:rPr>
        <w:lastRenderedPageBreak/>
        <w:t xml:space="preserve">СОВЕТ ДЕПУТАТОВ </w:t>
      </w:r>
    </w:p>
    <w:p w:rsidR="008A3CA8" w:rsidRDefault="008A3CA8" w:rsidP="008A3CA8">
      <w:pPr>
        <w:jc w:val="center"/>
        <w:rPr>
          <w:sz w:val="16"/>
          <w:szCs w:val="16"/>
        </w:rPr>
      </w:pPr>
      <w:r>
        <w:rPr>
          <w:b/>
          <w:sz w:val="16"/>
          <w:szCs w:val="16"/>
        </w:rPr>
        <w:t>БОРОВЁНКОВСКОГО СЕЛЬСКОГО ПОСЕЛЕНИЯ</w:t>
      </w:r>
    </w:p>
    <w:p w:rsidR="008A3CA8" w:rsidRDefault="008A3CA8" w:rsidP="008A3CA8">
      <w:pPr>
        <w:jc w:val="center"/>
        <w:rPr>
          <w:b/>
          <w:sz w:val="16"/>
          <w:szCs w:val="16"/>
        </w:rPr>
      </w:pPr>
      <w:r>
        <w:rPr>
          <w:b/>
          <w:sz w:val="16"/>
          <w:szCs w:val="16"/>
        </w:rPr>
        <w:t>Р Е Ш Е Н И Е</w:t>
      </w:r>
    </w:p>
    <w:p w:rsidR="00962E1F" w:rsidRDefault="008A3CA8" w:rsidP="008A3CA8">
      <w:pPr>
        <w:spacing w:line="240" w:lineRule="exact"/>
        <w:jc w:val="center"/>
        <w:rPr>
          <w:b/>
          <w:sz w:val="16"/>
          <w:szCs w:val="16"/>
        </w:rPr>
      </w:pPr>
      <w:r w:rsidRPr="008A3CA8">
        <w:rPr>
          <w:b/>
          <w:sz w:val="16"/>
          <w:szCs w:val="16"/>
        </w:rPr>
        <w:t xml:space="preserve">от </w:t>
      </w:r>
      <w:r w:rsidR="00343BAB">
        <w:rPr>
          <w:b/>
          <w:sz w:val="16"/>
          <w:szCs w:val="16"/>
        </w:rPr>
        <w:t>15.12.2023 № 118</w:t>
      </w:r>
    </w:p>
    <w:p w:rsidR="00343BAB" w:rsidRPr="007E1500" w:rsidRDefault="00343BAB" w:rsidP="00343BAB">
      <w:pPr>
        <w:pStyle w:val="af"/>
        <w:jc w:val="center"/>
        <w:rPr>
          <w:sz w:val="16"/>
          <w:szCs w:val="16"/>
        </w:rPr>
      </w:pPr>
      <w:r w:rsidRPr="007E1500">
        <w:rPr>
          <w:b/>
          <w:sz w:val="16"/>
          <w:szCs w:val="16"/>
        </w:rPr>
        <w:t>О внесении изменений в решение</w:t>
      </w:r>
      <w:r>
        <w:rPr>
          <w:sz w:val="16"/>
          <w:szCs w:val="16"/>
        </w:rPr>
        <w:t xml:space="preserve"> </w:t>
      </w:r>
      <w:r w:rsidRPr="007E1500">
        <w:rPr>
          <w:b/>
          <w:sz w:val="16"/>
          <w:szCs w:val="16"/>
        </w:rPr>
        <w:t>Совета депутатов Боровёнковского сельского</w:t>
      </w:r>
      <w:r>
        <w:rPr>
          <w:b/>
          <w:sz w:val="16"/>
          <w:szCs w:val="16"/>
        </w:rPr>
        <w:t xml:space="preserve"> </w:t>
      </w:r>
      <w:r w:rsidRPr="007E1500">
        <w:rPr>
          <w:b/>
          <w:sz w:val="16"/>
          <w:szCs w:val="16"/>
        </w:rPr>
        <w:t>поселения от 22.12.2022 № 81</w:t>
      </w:r>
    </w:p>
    <w:p w:rsidR="00343BAB" w:rsidRPr="007E1500" w:rsidRDefault="00343BAB" w:rsidP="00343BAB">
      <w:pPr>
        <w:pStyle w:val="af"/>
        <w:rPr>
          <w:b/>
          <w:sz w:val="16"/>
          <w:szCs w:val="16"/>
        </w:rPr>
      </w:pPr>
    </w:p>
    <w:p w:rsidR="00343BAB" w:rsidRPr="007E1500" w:rsidRDefault="00343BAB" w:rsidP="00343BAB">
      <w:pPr>
        <w:pStyle w:val="af"/>
        <w:rPr>
          <w:sz w:val="16"/>
          <w:szCs w:val="16"/>
        </w:rPr>
      </w:pPr>
      <w:r w:rsidRPr="007E1500">
        <w:rPr>
          <w:b/>
          <w:sz w:val="16"/>
          <w:szCs w:val="16"/>
        </w:rPr>
        <w:t>Совет депутатов Боровёнковского сельского поселения</w:t>
      </w:r>
    </w:p>
    <w:p w:rsidR="00343BAB" w:rsidRPr="007E1500" w:rsidRDefault="00343BAB" w:rsidP="00343BAB">
      <w:pPr>
        <w:pStyle w:val="af"/>
        <w:rPr>
          <w:sz w:val="16"/>
          <w:szCs w:val="16"/>
        </w:rPr>
      </w:pPr>
      <w:r w:rsidRPr="007E1500">
        <w:rPr>
          <w:sz w:val="16"/>
          <w:szCs w:val="16"/>
        </w:rPr>
        <w:t>РЕШИЛ:</w:t>
      </w:r>
    </w:p>
    <w:p w:rsidR="00343BAB" w:rsidRPr="007E1500" w:rsidRDefault="00343BAB" w:rsidP="00343BAB">
      <w:pPr>
        <w:ind w:firstLine="708"/>
        <w:jc w:val="both"/>
        <w:rPr>
          <w:sz w:val="16"/>
          <w:szCs w:val="16"/>
        </w:rPr>
      </w:pPr>
      <w:r w:rsidRPr="007E1500">
        <w:rPr>
          <w:sz w:val="16"/>
          <w:szCs w:val="16"/>
        </w:rPr>
        <w:t>1. Внести в решение Совета депутатов Боровёнковского сельского поселения от 22.12.2022 г. № 81 “О бюджете Боровёнковского сельского поселения на 2023 год и на плановый период 2024 и 2025 годов” следующие изменения:</w:t>
      </w:r>
    </w:p>
    <w:p w:rsidR="00343BAB" w:rsidRPr="007E1500" w:rsidRDefault="00343BAB" w:rsidP="00343BAB">
      <w:pPr>
        <w:jc w:val="both"/>
        <w:rPr>
          <w:sz w:val="16"/>
          <w:szCs w:val="16"/>
        </w:rPr>
      </w:pPr>
      <w:r w:rsidRPr="007E1500">
        <w:rPr>
          <w:sz w:val="16"/>
          <w:szCs w:val="16"/>
        </w:rPr>
        <w:tab/>
        <w:t xml:space="preserve">1.1. в статье 1: </w:t>
      </w:r>
    </w:p>
    <w:p w:rsidR="00343BAB" w:rsidRPr="007E1500" w:rsidRDefault="00343BAB" w:rsidP="00343BAB">
      <w:pPr>
        <w:jc w:val="both"/>
        <w:rPr>
          <w:sz w:val="16"/>
          <w:szCs w:val="16"/>
        </w:rPr>
      </w:pPr>
      <w:r w:rsidRPr="007E1500">
        <w:rPr>
          <w:sz w:val="16"/>
          <w:szCs w:val="16"/>
        </w:rPr>
        <w:tab/>
        <w:t>1.1.1. в пункте 1 части 1 цифры «</w:t>
      </w:r>
      <w:r w:rsidRPr="007E1500">
        <w:rPr>
          <w:bCs/>
          <w:color w:val="000000"/>
          <w:sz w:val="16"/>
          <w:szCs w:val="16"/>
        </w:rPr>
        <w:t>17 336 376,75</w:t>
      </w:r>
      <w:r w:rsidRPr="007E1500">
        <w:rPr>
          <w:sz w:val="16"/>
          <w:szCs w:val="16"/>
        </w:rPr>
        <w:t>» заменить цифрами «</w:t>
      </w:r>
      <w:r w:rsidRPr="007E1500">
        <w:rPr>
          <w:bCs/>
          <w:color w:val="000000"/>
          <w:sz w:val="16"/>
          <w:szCs w:val="16"/>
        </w:rPr>
        <w:t>18 378 160,30</w:t>
      </w:r>
      <w:r w:rsidRPr="007E1500">
        <w:rPr>
          <w:sz w:val="16"/>
          <w:szCs w:val="16"/>
        </w:rPr>
        <w:t>»;</w:t>
      </w:r>
    </w:p>
    <w:p w:rsidR="00343BAB" w:rsidRPr="007E1500" w:rsidRDefault="00343BAB" w:rsidP="00343BAB">
      <w:pPr>
        <w:jc w:val="both"/>
        <w:rPr>
          <w:sz w:val="16"/>
          <w:szCs w:val="16"/>
        </w:rPr>
      </w:pPr>
      <w:r w:rsidRPr="007E1500">
        <w:rPr>
          <w:sz w:val="16"/>
          <w:szCs w:val="16"/>
        </w:rPr>
        <w:t xml:space="preserve">   </w:t>
      </w:r>
      <w:r w:rsidRPr="007E1500">
        <w:rPr>
          <w:sz w:val="16"/>
          <w:szCs w:val="16"/>
        </w:rPr>
        <w:tab/>
        <w:t>1.1.2. в пункте 2 части 1 цифры «</w:t>
      </w:r>
      <w:r w:rsidRPr="007E1500">
        <w:rPr>
          <w:bCs/>
          <w:sz w:val="16"/>
          <w:szCs w:val="16"/>
        </w:rPr>
        <w:t>17 336 376,75</w:t>
      </w:r>
      <w:r w:rsidRPr="007E1500">
        <w:rPr>
          <w:sz w:val="16"/>
          <w:szCs w:val="16"/>
        </w:rPr>
        <w:t>» заменить цифрами «</w:t>
      </w:r>
      <w:r w:rsidRPr="007E1500">
        <w:rPr>
          <w:bCs/>
          <w:sz w:val="16"/>
          <w:szCs w:val="16"/>
        </w:rPr>
        <w:t>20 092 960,30</w:t>
      </w:r>
      <w:r w:rsidRPr="007E1500">
        <w:rPr>
          <w:sz w:val="16"/>
          <w:szCs w:val="16"/>
        </w:rPr>
        <w:t xml:space="preserve">»;  </w:t>
      </w:r>
    </w:p>
    <w:p w:rsidR="00343BAB" w:rsidRPr="007E1500" w:rsidRDefault="00343BAB" w:rsidP="00343BAB">
      <w:pPr>
        <w:ind w:firstLine="708"/>
        <w:contextualSpacing/>
        <w:jc w:val="both"/>
        <w:rPr>
          <w:sz w:val="16"/>
          <w:szCs w:val="16"/>
        </w:rPr>
      </w:pPr>
      <w:r w:rsidRPr="007E1500">
        <w:rPr>
          <w:sz w:val="16"/>
          <w:szCs w:val="16"/>
        </w:rPr>
        <w:t xml:space="preserve">1.1.3. в пункте 3 части 1 цифры «0,00» заменить цифрами «1 714 800,00»;  </w:t>
      </w:r>
    </w:p>
    <w:p w:rsidR="00343BAB" w:rsidRPr="007E1500" w:rsidRDefault="00343BAB" w:rsidP="00343BAB">
      <w:pPr>
        <w:jc w:val="both"/>
        <w:rPr>
          <w:sz w:val="16"/>
          <w:szCs w:val="16"/>
        </w:rPr>
      </w:pPr>
      <w:r w:rsidRPr="007E1500">
        <w:rPr>
          <w:sz w:val="16"/>
          <w:szCs w:val="16"/>
        </w:rPr>
        <w:t xml:space="preserve">          1.2. в статье 4 цифры «</w:t>
      </w:r>
      <w:r w:rsidRPr="007E1500">
        <w:rPr>
          <w:bCs/>
          <w:sz w:val="16"/>
          <w:szCs w:val="16"/>
        </w:rPr>
        <w:t>12 190 236,75</w:t>
      </w:r>
      <w:r w:rsidRPr="007E1500">
        <w:rPr>
          <w:sz w:val="16"/>
          <w:szCs w:val="16"/>
        </w:rPr>
        <w:t>» заменить цифрами «</w:t>
      </w:r>
      <w:r w:rsidRPr="007E1500">
        <w:rPr>
          <w:bCs/>
          <w:sz w:val="16"/>
          <w:szCs w:val="16"/>
        </w:rPr>
        <w:t>13 120 920,30</w:t>
      </w:r>
      <w:r w:rsidRPr="007E1500">
        <w:rPr>
          <w:sz w:val="16"/>
          <w:szCs w:val="16"/>
        </w:rPr>
        <w:t>»;</w:t>
      </w:r>
    </w:p>
    <w:p w:rsidR="00343BAB" w:rsidRPr="007E1500" w:rsidRDefault="00343BAB" w:rsidP="00343BAB">
      <w:pPr>
        <w:contextualSpacing/>
        <w:jc w:val="both"/>
        <w:rPr>
          <w:sz w:val="16"/>
          <w:szCs w:val="16"/>
        </w:rPr>
      </w:pPr>
      <w:r w:rsidRPr="007E1500">
        <w:rPr>
          <w:sz w:val="16"/>
          <w:szCs w:val="16"/>
        </w:rPr>
        <w:t xml:space="preserve">          1.3. в статье 5 цифры «73 890,00» заменить цифрами «77 232,00»;</w:t>
      </w:r>
    </w:p>
    <w:p w:rsidR="00343BAB" w:rsidRPr="007E1500" w:rsidRDefault="00343BAB" w:rsidP="00343BAB">
      <w:pPr>
        <w:contextualSpacing/>
        <w:jc w:val="both"/>
        <w:rPr>
          <w:sz w:val="16"/>
          <w:szCs w:val="16"/>
        </w:rPr>
      </w:pPr>
      <w:r w:rsidRPr="007E1500">
        <w:rPr>
          <w:sz w:val="16"/>
          <w:szCs w:val="16"/>
        </w:rPr>
        <w:tab/>
        <w:t>1.4. в части 3 статьи 6 цифры «</w:t>
      </w:r>
      <w:r w:rsidRPr="007E1500">
        <w:rPr>
          <w:bCs/>
          <w:sz w:val="16"/>
          <w:szCs w:val="16"/>
        </w:rPr>
        <w:t>6 582 840,00</w:t>
      </w:r>
      <w:r w:rsidRPr="007E1500">
        <w:rPr>
          <w:sz w:val="16"/>
          <w:szCs w:val="16"/>
        </w:rPr>
        <w:t>» заменить цифрами «</w:t>
      </w:r>
      <w:r w:rsidRPr="007E1500">
        <w:rPr>
          <w:bCs/>
          <w:sz w:val="16"/>
          <w:szCs w:val="16"/>
        </w:rPr>
        <w:t>8 686 660,00</w:t>
      </w:r>
      <w:r w:rsidRPr="007E1500">
        <w:rPr>
          <w:sz w:val="16"/>
          <w:szCs w:val="16"/>
        </w:rPr>
        <w:t>»;</w:t>
      </w:r>
    </w:p>
    <w:p w:rsidR="00343BAB" w:rsidRPr="007E1500" w:rsidRDefault="00343BAB" w:rsidP="00343BAB">
      <w:pPr>
        <w:contextualSpacing/>
        <w:jc w:val="both"/>
        <w:rPr>
          <w:sz w:val="16"/>
          <w:szCs w:val="16"/>
        </w:rPr>
      </w:pPr>
      <w:r w:rsidRPr="007E1500">
        <w:rPr>
          <w:sz w:val="16"/>
          <w:szCs w:val="16"/>
        </w:rPr>
        <w:t xml:space="preserve">          1.5. текст статьи 10 изложить в редакции:</w:t>
      </w:r>
    </w:p>
    <w:p w:rsidR="00343BAB" w:rsidRPr="007E1500" w:rsidRDefault="00343BAB" w:rsidP="00343BAB">
      <w:pPr>
        <w:spacing w:line="180" w:lineRule="atLeast"/>
        <w:ind w:firstLine="540"/>
        <w:contextualSpacing/>
        <w:jc w:val="both"/>
        <w:rPr>
          <w:sz w:val="16"/>
          <w:szCs w:val="16"/>
        </w:rPr>
      </w:pPr>
      <w:r w:rsidRPr="007E1500">
        <w:rPr>
          <w:sz w:val="16"/>
          <w:szCs w:val="16"/>
        </w:rPr>
        <w:t xml:space="preserve">«1. Установить, что в соответствии с </w:t>
      </w:r>
      <w:hyperlink r:id="rId9" w:history="1">
        <w:r w:rsidRPr="007E1500">
          <w:rPr>
            <w:sz w:val="16"/>
            <w:szCs w:val="16"/>
          </w:rPr>
          <w:t>подпунктом 1 пункта 1 статьи 242</w:t>
        </w:r>
        <w:r w:rsidRPr="007E1500">
          <w:rPr>
            <w:sz w:val="16"/>
            <w:szCs w:val="16"/>
            <w:vertAlign w:val="superscript"/>
          </w:rPr>
          <w:t>26</w:t>
        </w:r>
      </w:hyperlink>
      <w:r w:rsidRPr="007E1500">
        <w:rPr>
          <w:sz w:val="16"/>
          <w:szCs w:val="16"/>
        </w:rPr>
        <w:t xml:space="preserve"> Бюджетного кодекса Российской Федерации казначейскому сопров</w:t>
      </w:r>
      <w:r w:rsidRPr="007E1500">
        <w:rPr>
          <w:sz w:val="16"/>
          <w:szCs w:val="16"/>
        </w:rPr>
        <w:t>о</w:t>
      </w:r>
      <w:r w:rsidRPr="007E1500">
        <w:rPr>
          <w:sz w:val="16"/>
          <w:szCs w:val="16"/>
        </w:rPr>
        <w:t>ждению подлежат следующие средства, получаемые на основании муниципальных контрактов, договоров (соглашений), контрактов (договоров), з</w:t>
      </w:r>
      <w:r w:rsidRPr="007E1500">
        <w:rPr>
          <w:sz w:val="16"/>
          <w:szCs w:val="16"/>
        </w:rPr>
        <w:t>а</w:t>
      </w:r>
      <w:r w:rsidRPr="007E1500">
        <w:rPr>
          <w:sz w:val="16"/>
          <w:szCs w:val="16"/>
        </w:rPr>
        <w:t>ключаемых в 2023 году, источником финансового обеспечения исполнения которых являются предоставляемые из бюджета сельского поселения сре</w:t>
      </w:r>
      <w:r w:rsidRPr="007E1500">
        <w:rPr>
          <w:sz w:val="16"/>
          <w:szCs w:val="16"/>
        </w:rPr>
        <w:t>д</w:t>
      </w:r>
      <w:r w:rsidRPr="007E1500">
        <w:rPr>
          <w:sz w:val="16"/>
          <w:szCs w:val="16"/>
        </w:rPr>
        <w:t>ства:</w:t>
      </w:r>
      <w:bookmarkStart w:id="6" w:name="p3"/>
      <w:bookmarkEnd w:id="6"/>
    </w:p>
    <w:p w:rsidR="00343BAB" w:rsidRPr="007E1500" w:rsidRDefault="00343BAB" w:rsidP="00343BAB">
      <w:pPr>
        <w:spacing w:line="180" w:lineRule="atLeast"/>
        <w:ind w:firstLine="540"/>
        <w:contextualSpacing/>
        <w:jc w:val="both"/>
        <w:rPr>
          <w:sz w:val="16"/>
          <w:szCs w:val="16"/>
        </w:rPr>
      </w:pPr>
      <w:r w:rsidRPr="007E1500">
        <w:rPr>
          <w:sz w:val="16"/>
          <w:szCs w:val="16"/>
        </w:rPr>
        <w:t>1) авансовые платежи по муниципальным контрактам, контрактам (договорам) о поставке товаров, выполнении работ, оказании услуг, закл</w:t>
      </w:r>
      <w:r w:rsidRPr="007E1500">
        <w:rPr>
          <w:sz w:val="16"/>
          <w:szCs w:val="16"/>
        </w:rPr>
        <w:t>ю</w:t>
      </w:r>
      <w:r w:rsidRPr="007E1500">
        <w:rPr>
          <w:sz w:val="16"/>
          <w:szCs w:val="16"/>
        </w:rPr>
        <w:t>чаемым получателями средств бюджета сельского поселения, на сумму 50000 тыс. рублей и более, предметом которых является строительство (реко</w:t>
      </w:r>
      <w:r w:rsidRPr="007E1500">
        <w:rPr>
          <w:sz w:val="16"/>
          <w:szCs w:val="16"/>
        </w:rPr>
        <w:t>н</w:t>
      </w:r>
      <w:r w:rsidRPr="007E1500">
        <w:rPr>
          <w:sz w:val="16"/>
          <w:szCs w:val="16"/>
        </w:rPr>
        <w:t>струкция) и капитальный ремонт объектов муниципальной собственности Боровёнковского сельского поселения;</w:t>
      </w:r>
    </w:p>
    <w:p w:rsidR="00343BAB" w:rsidRPr="007E1500" w:rsidRDefault="00343BAB" w:rsidP="00343BAB">
      <w:pPr>
        <w:spacing w:before="105" w:line="180" w:lineRule="atLeast"/>
        <w:ind w:firstLine="540"/>
        <w:contextualSpacing/>
        <w:jc w:val="both"/>
        <w:rPr>
          <w:sz w:val="16"/>
          <w:szCs w:val="16"/>
        </w:rPr>
      </w:pPr>
      <w:bookmarkStart w:id="7" w:name="p4"/>
      <w:bookmarkStart w:id="8" w:name="p7"/>
      <w:bookmarkEnd w:id="7"/>
      <w:bookmarkEnd w:id="8"/>
      <w:r w:rsidRPr="007E1500">
        <w:rPr>
          <w:sz w:val="16"/>
          <w:szCs w:val="16"/>
        </w:rPr>
        <w:t xml:space="preserve">2) бюджетные инвестиции, предоставляемые юридическим лицам из бюджета сельского поселения по договорам о предоставлении бюджетных инвестиций в соответствии со </w:t>
      </w:r>
      <w:hyperlink r:id="rId10" w:history="1">
        <w:r w:rsidRPr="007E1500">
          <w:rPr>
            <w:sz w:val="16"/>
            <w:szCs w:val="16"/>
          </w:rPr>
          <w:t>статьей 80</w:t>
        </w:r>
      </w:hyperlink>
      <w:r w:rsidRPr="007E1500">
        <w:rPr>
          <w:sz w:val="16"/>
          <w:szCs w:val="16"/>
        </w:rPr>
        <w:t xml:space="preserve"> Бюджетного кодекса Российской Федерации;</w:t>
      </w:r>
    </w:p>
    <w:p w:rsidR="00343BAB" w:rsidRPr="007E1500" w:rsidRDefault="00343BAB" w:rsidP="00343BAB">
      <w:pPr>
        <w:spacing w:before="105" w:line="180" w:lineRule="atLeast"/>
        <w:ind w:firstLine="540"/>
        <w:contextualSpacing/>
        <w:jc w:val="both"/>
        <w:rPr>
          <w:sz w:val="16"/>
          <w:szCs w:val="16"/>
        </w:rPr>
      </w:pPr>
      <w:bookmarkStart w:id="9" w:name="p8"/>
      <w:bookmarkStart w:id="10" w:name="p10"/>
      <w:bookmarkEnd w:id="9"/>
      <w:bookmarkEnd w:id="10"/>
      <w:r w:rsidRPr="007E1500">
        <w:rPr>
          <w:sz w:val="16"/>
          <w:szCs w:val="16"/>
        </w:rPr>
        <w:t>2. Положения настоящей статьи:</w:t>
      </w:r>
    </w:p>
    <w:p w:rsidR="00343BAB" w:rsidRPr="007E1500" w:rsidRDefault="00343BAB" w:rsidP="00343BAB">
      <w:pPr>
        <w:spacing w:before="105" w:line="180" w:lineRule="atLeast"/>
        <w:ind w:firstLine="540"/>
        <w:contextualSpacing/>
        <w:jc w:val="both"/>
        <w:rPr>
          <w:sz w:val="16"/>
          <w:szCs w:val="16"/>
        </w:rPr>
      </w:pPr>
      <w:r w:rsidRPr="007E1500">
        <w:rPr>
          <w:sz w:val="16"/>
          <w:szCs w:val="16"/>
        </w:rPr>
        <w:t xml:space="preserve">не распространяются на средства, предоставляемые на основании муниципальных контрактов, контрактов (договоров), указанных в </w:t>
      </w:r>
      <w:hyperlink r:id="rId11" w:history="1">
        <w:r w:rsidRPr="007E1500">
          <w:rPr>
            <w:sz w:val="16"/>
            <w:szCs w:val="16"/>
          </w:rPr>
          <w:t>статье 242</w:t>
        </w:r>
        <w:r w:rsidRPr="007E1500">
          <w:rPr>
            <w:sz w:val="16"/>
            <w:szCs w:val="16"/>
            <w:vertAlign w:val="superscript"/>
          </w:rPr>
          <w:t>27</w:t>
        </w:r>
      </w:hyperlink>
      <w:r w:rsidRPr="007E1500">
        <w:rPr>
          <w:sz w:val="16"/>
          <w:szCs w:val="16"/>
        </w:rPr>
        <w:t xml:space="preserve"> Бюджетного кодекса Российской Федерации;</w:t>
      </w:r>
    </w:p>
    <w:p w:rsidR="00343BAB" w:rsidRPr="007E1500" w:rsidRDefault="00343BAB" w:rsidP="00343BAB">
      <w:pPr>
        <w:spacing w:before="105" w:line="180" w:lineRule="atLeast"/>
        <w:ind w:firstLine="540"/>
        <w:contextualSpacing/>
        <w:jc w:val="both"/>
        <w:rPr>
          <w:sz w:val="16"/>
          <w:szCs w:val="16"/>
        </w:rPr>
      </w:pPr>
      <w:r w:rsidRPr="007E1500">
        <w:rPr>
          <w:sz w:val="16"/>
          <w:szCs w:val="16"/>
        </w:rPr>
        <w:t>реализуются в части, не противоречащей положениям федеральных законов, решений Правительства Российской Федерации, принятых в соо</w:t>
      </w:r>
      <w:r w:rsidRPr="007E1500">
        <w:rPr>
          <w:sz w:val="16"/>
          <w:szCs w:val="16"/>
        </w:rPr>
        <w:t>т</w:t>
      </w:r>
      <w:r w:rsidRPr="007E1500">
        <w:rPr>
          <w:sz w:val="16"/>
          <w:szCs w:val="16"/>
        </w:rPr>
        <w:t xml:space="preserve">ветствии с </w:t>
      </w:r>
      <w:hyperlink r:id="rId12" w:history="1">
        <w:r w:rsidRPr="007E1500">
          <w:rPr>
            <w:sz w:val="16"/>
            <w:szCs w:val="16"/>
          </w:rPr>
          <w:t>подпунктом 2 пункта 1 статьи 242</w:t>
        </w:r>
        <w:r w:rsidRPr="007E1500">
          <w:rPr>
            <w:sz w:val="16"/>
            <w:szCs w:val="16"/>
            <w:vertAlign w:val="superscript"/>
          </w:rPr>
          <w:t>26</w:t>
        </w:r>
      </w:hyperlink>
      <w:r w:rsidRPr="007E1500">
        <w:rPr>
          <w:sz w:val="16"/>
          <w:szCs w:val="16"/>
        </w:rPr>
        <w:t xml:space="preserve"> Бюджетного кодекса Российской Федерации.».</w:t>
      </w:r>
    </w:p>
    <w:p w:rsidR="00343BAB" w:rsidRPr="00343BAB" w:rsidRDefault="00343BAB" w:rsidP="00343BAB">
      <w:pPr>
        <w:pStyle w:val="af"/>
        <w:contextualSpacing/>
        <w:rPr>
          <w:sz w:val="16"/>
          <w:szCs w:val="16"/>
        </w:rPr>
      </w:pPr>
      <w:r w:rsidRPr="007E1500">
        <w:rPr>
          <w:b/>
          <w:sz w:val="16"/>
          <w:szCs w:val="16"/>
        </w:rPr>
        <w:tab/>
      </w:r>
      <w:r w:rsidRPr="00343BAB">
        <w:rPr>
          <w:sz w:val="16"/>
          <w:szCs w:val="16"/>
        </w:rPr>
        <w:t>1.6. приложения 1, 2, 3, 4 к решению Совета депутатов Боровёнковского сельского поселения “О бюджете Боровёнковского сельского пос</w:t>
      </w:r>
      <w:r w:rsidRPr="00343BAB">
        <w:rPr>
          <w:sz w:val="16"/>
          <w:szCs w:val="16"/>
        </w:rPr>
        <w:t>е</w:t>
      </w:r>
      <w:r w:rsidRPr="00343BAB">
        <w:rPr>
          <w:sz w:val="16"/>
          <w:szCs w:val="16"/>
        </w:rPr>
        <w:t>ления на 2023 год и на плановый период 2024 и 2025 годов” изложить в прилагаемой редакции.</w:t>
      </w:r>
    </w:p>
    <w:p w:rsidR="00343BAB" w:rsidRPr="00343BAB" w:rsidRDefault="00343BAB" w:rsidP="00343BAB">
      <w:pPr>
        <w:ind w:firstLine="240"/>
        <w:contextualSpacing/>
        <w:jc w:val="both"/>
        <w:rPr>
          <w:sz w:val="16"/>
          <w:szCs w:val="16"/>
        </w:rPr>
      </w:pPr>
      <w:r w:rsidRPr="00343BAB">
        <w:rPr>
          <w:sz w:val="16"/>
          <w:szCs w:val="16"/>
        </w:rPr>
        <w:t xml:space="preserve">       2. Решение вступает в силу со дня принятия.</w:t>
      </w:r>
    </w:p>
    <w:p w:rsidR="00343BAB" w:rsidRPr="00343BAB" w:rsidRDefault="00343BAB" w:rsidP="00343BAB">
      <w:pPr>
        <w:pStyle w:val="af"/>
        <w:ind w:firstLine="240"/>
        <w:rPr>
          <w:color w:val="000000"/>
          <w:sz w:val="16"/>
          <w:szCs w:val="16"/>
        </w:rPr>
      </w:pPr>
      <w:r w:rsidRPr="00343BAB">
        <w:rPr>
          <w:color w:val="000000"/>
          <w:sz w:val="16"/>
          <w:szCs w:val="16"/>
        </w:rPr>
        <w:tab/>
        <w:t>3. Опубликовать настоящее решение в бюллетене «Официальный вестник Боровёнковского сельского поселения» и разместить на официал</w:t>
      </w:r>
      <w:r w:rsidRPr="00343BAB">
        <w:rPr>
          <w:color w:val="000000"/>
          <w:sz w:val="16"/>
          <w:szCs w:val="16"/>
        </w:rPr>
        <w:t>ь</w:t>
      </w:r>
      <w:r w:rsidRPr="00343BAB">
        <w:rPr>
          <w:color w:val="000000"/>
          <w:sz w:val="16"/>
          <w:szCs w:val="16"/>
        </w:rPr>
        <w:t xml:space="preserve">ном сайте муниципального образования в информационно-телекоммуникационной сети «Интернет».     </w:t>
      </w:r>
    </w:p>
    <w:p w:rsidR="00343BAB" w:rsidRPr="00343BAB" w:rsidRDefault="00343BAB" w:rsidP="008A3CA8">
      <w:pPr>
        <w:spacing w:line="240" w:lineRule="exact"/>
        <w:jc w:val="center"/>
        <w:rPr>
          <w:sz w:val="16"/>
          <w:szCs w:val="16"/>
        </w:rPr>
      </w:pPr>
    </w:p>
    <w:p w:rsidR="00343BAB" w:rsidRPr="00B86C35" w:rsidRDefault="00343BAB" w:rsidP="00343BAB">
      <w:pPr>
        <w:spacing w:line="238" w:lineRule="exact"/>
        <w:jc w:val="both"/>
        <w:rPr>
          <w:sz w:val="18"/>
          <w:szCs w:val="18"/>
        </w:rPr>
      </w:pPr>
      <w:r>
        <w:rPr>
          <w:b/>
          <w:sz w:val="18"/>
          <w:szCs w:val="18"/>
        </w:rPr>
        <w:t>Глава сельского поселения</w:t>
      </w:r>
      <w:r w:rsidRPr="00B86C35">
        <w:rPr>
          <w:b/>
          <w:sz w:val="18"/>
          <w:szCs w:val="18"/>
        </w:rPr>
        <w:t xml:space="preserve"> Н.Г. Пискарева</w:t>
      </w:r>
    </w:p>
    <w:p w:rsidR="00343BAB" w:rsidRDefault="00343BAB" w:rsidP="008A3CA8">
      <w:pPr>
        <w:spacing w:line="240" w:lineRule="exact"/>
        <w:jc w:val="center"/>
        <w:rPr>
          <w:b/>
          <w:sz w:val="16"/>
          <w:szCs w:val="16"/>
        </w:rPr>
      </w:pPr>
    </w:p>
    <w:p w:rsidR="006E2E9E" w:rsidRDefault="006E2E9E" w:rsidP="008A3CA8">
      <w:pPr>
        <w:spacing w:line="240" w:lineRule="exact"/>
        <w:jc w:val="center"/>
        <w:rPr>
          <w:b/>
          <w:sz w:val="16"/>
          <w:szCs w:val="16"/>
        </w:rPr>
      </w:pPr>
    </w:p>
    <w:tbl>
      <w:tblPr>
        <w:tblW w:w="5000" w:type="pct"/>
        <w:jc w:val="center"/>
        <w:tblLook w:val="04A0"/>
      </w:tblPr>
      <w:tblGrid>
        <w:gridCol w:w="5562"/>
        <w:gridCol w:w="1838"/>
        <w:gridCol w:w="1094"/>
        <w:gridCol w:w="1094"/>
        <w:gridCol w:w="1094"/>
      </w:tblGrid>
      <w:tr w:rsidR="00343BAB" w:rsidTr="00343BAB">
        <w:trPr>
          <w:trHeight w:val="1290"/>
          <w:jc w:val="center"/>
        </w:trPr>
        <w:tc>
          <w:tcPr>
            <w:tcW w:w="6820" w:type="dxa"/>
            <w:tcBorders>
              <w:top w:val="nil"/>
              <w:left w:val="nil"/>
              <w:bottom w:val="nil"/>
              <w:right w:val="nil"/>
            </w:tcBorders>
            <w:shd w:val="clear" w:color="auto" w:fill="auto"/>
            <w:noWrap/>
            <w:vAlign w:val="bottom"/>
            <w:hideMark/>
          </w:tcPr>
          <w:p w:rsidR="00343BAB" w:rsidRDefault="00343BAB">
            <w:pPr>
              <w:rPr>
                <w:rFonts w:ascii="Arial CYR" w:hAnsi="Arial CYR" w:cs="Arial CYR"/>
                <w:sz w:val="16"/>
                <w:szCs w:val="16"/>
              </w:rPr>
            </w:pPr>
          </w:p>
        </w:tc>
        <w:tc>
          <w:tcPr>
            <w:tcW w:w="2220" w:type="dxa"/>
            <w:tcBorders>
              <w:top w:val="nil"/>
              <w:left w:val="nil"/>
              <w:bottom w:val="nil"/>
              <w:right w:val="nil"/>
            </w:tcBorders>
            <w:shd w:val="clear" w:color="auto" w:fill="auto"/>
            <w:vAlign w:val="bottom"/>
            <w:hideMark/>
          </w:tcPr>
          <w:p w:rsidR="00343BAB" w:rsidRDefault="00343BAB">
            <w:pPr>
              <w:jc w:val="right"/>
              <w:rPr>
                <w:sz w:val="16"/>
                <w:szCs w:val="16"/>
              </w:rPr>
            </w:pPr>
          </w:p>
        </w:tc>
        <w:tc>
          <w:tcPr>
            <w:tcW w:w="3900" w:type="dxa"/>
            <w:gridSpan w:val="3"/>
            <w:tcBorders>
              <w:top w:val="nil"/>
              <w:left w:val="nil"/>
              <w:bottom w:val="nil"/>
              <w:right w:val="nil"/>
            </w:tcBorders>
            <w:shd w:val="clear" w:color="auto" w:fill="auto"/>
            <w:vAlign w:val="bottom"/>
            <w:hideMark/>
          </w:tcPr>
          <w:p w:rsidR="00343BAB" w:rsidRDefault="00343BAB">
            <w:pPr>
              <w:jc w:val="right"/>
              <w:rPr>
                <w:sz w:val="16"/>
                <w:szCs w:val="16"/>
              </w:rPr>
            </w:pPr>
            <w:r>
              <w:rPr>
                <w:sz w:val="16"/>
                <w:szCs w:val="16"/>
              </w:rPr>
              <w:t xml:space="preserve"> Приложение 1 к решению Совета депутатов Бор</w:t>
            </w:r>
            <w:r>
              <w:rPr>
                <w:sz w:val="16"/>
                <w:szCs w:val="16"/>
              </w:rPr>
              <w:t>о</w:t>
            </w:r>
            <w:r>
              <w:rPr>
                <w:sz w:val="16"/>
                <w:szCs w:val="16"/>
              </w:rPr>
              <w:t>вёнковского сельского поселения "О бюджете Боровёнковского сельского пос</w:t>
            </w:r>
            <w:r>
              <w:rPr>
                <w:sz w:val="16"/>
                <w:szCs w:val="16"/>
              </w:rPr>
              <w:t>е</w:t>
            </w:r>
            <w:r>
              <w:rPr>
                <w:sz w:val="16"/>
                <w:szCs w:val="16"/>
              </w:rPr>
              <w:t xml:space="preserve">ления на 2023 год и на плановый период 2024 и 2025 годов" </w:t>
            </w:r>
          </w:p>
        </w:tc>
      </w:tr>
      <w:tr w:rsidR="00343BAB" w:rsidTr="00343BAB">
        <w:trPr>
          <w:trHeight w:val="660"/>
          <w:jc w:val="center"/>
        </w:trPr>
        <w:tc>
          <w:tcPr>
            <w:tcW w:w="12940" w:type="dxa"/>
            <w:gridSpan w:val="5"/>
            <w:tcBorders>
              <w:top w:val="nil"/>
              <w:left w:val="nil"/>
              <w:bottom w:val="nil"/>
              <w:right w:val="nil"/>
            </w:tcBorders>
            <w:shd w:val="clear" w:color="auto" w:fill="auto"/>
            <w:vAlign w:val="bottom"/>
            <w:hideMark/>
          </w:tcPr>
          <w:p w:rsidR="00343BAB" w:rsidRDefault="00343BAB">
            <w:pPr>
              <w:jc w:val="center"/>
              <w:rPr>
                <w:b/>
                <w:bCs/>
                <w:sz w:val="16"/>
                <w:szCs w:val="16"/>
              </w:rPr>
            </w:pPr>
            <w:r>
              <w:rPr>
                <w:b/>
                <w:bCs/>
                <w:sz w:val="16"/>
                <w:szCs w:val="16"/>
              </w:rPr>
              <w:t>Прогнозируемые поступления доходов в бюджет Боровёнковского сельского поселения на 2023 год и на плановый период 2024 и 2025 годов</w:t>
            </w:r>
          </w:p>
        </w:tc>
      </w:tr>
      <w:tr w:rsidR="00343BAB" w:rsidTr="00343BAB">
        <w:trPr>
          <w:trHeight w:val="255"/>
          <w:jc w:val="center"/>
        </w:trPr>
        <w:tc>
          <w:tcPr>
            <w:tcW w:w="6820" w:type="dxa"/>
            <w:tcBorders>
              <w:top w:val="nil"/>
              <w:left w:val="nil"/>
              <w:bottom w:val="single" w:sz="4" w:space="0" w:color="auto"/>
              <w:right w:val="nil"/>
            </w:tcBorders>
            <w:shd w:val="clear" w:color="auto" w:fill="auto"/>
            <w:noWrap/>
            <w:vAlign w:val="bottom"/>
            <w:hideMark/>
          </w:tcPr>
          <w:p w:rsidR="00343BAB" w:rsidRDefault="00343BAB">
            <w:pPr>
              <w:rPr>
                <w:b/>
                <w:bCs/>
                <w:sz w:val="16"/>
                <w:szCs w:val="16"/>
              </w:rPr>
            </w:pPr>
            <w:r>
              <w:rPr>
                <w:b/>
                <w:bCs/>
                <w:sz w:val="16"/>
                <w:szCs w:val="16"/>
              </w:rPr>
              <w:t> </w:t>
            </w:r>
          </w:p>
        </w:tc>
        <w:tc>
          <w:tcPr>
            <w:tcW w:w="2220" w:type="dxa"/>
            <w:tcBorders>
              <w:top w:val="nil"/>
              <w:left w:val="nil"/>
              <w:bottom w:val="single" w:sz="4" w:space="0" w:color="auto"/>
              <w:right w:val="nil"/>
            </w:tcBorders>
            <w:shd w:val="clear" w:color="auto" w:fill="auto"/>
            <w:noWrap/>
            <w:vAlign w:val="bottom"/>
            <w:hideMark/>
          </w:tcPr>
          <w:p w:rsidR="00343BAB" w:rsidRDefault="00343BAB">
            <w:pPr>
              <w:rPr>
                <w:b/>
                <w:bCs/>
                <w:sz w:val="16"/>
                <w:szCs w:val="16"/>
              </w:rPr>
            </w:pPr>
            <w:r>
              <w:rPr>
                <w:b/>
                <w:bCs/>
                <w:sz w:val="16"/>
                <w:szCs w:val="16"/>
              </w:rPr>
              <w:t> </w:t>
            </w:r>
          </w:p>
        </w:tc>
        <w:tc>
          <w:tcPr>
            <w:tcW w:w="1300" w:type="dxa"/>
            <w:tcBorders>
              <w:top w:val="nil"/>
              <w:left w:val="nil"/>
              <w:bottom w:val="nil"/>
              <w:right w:val="nil"/>
            </w:tcBorders>
            <w:shd w:val="clear" w:color="auto" w:fill="auto"/>
            <w:noWrap/>
            <w:vAlign w:val="bottom"/>
            <w:hideMark/>
          </w:tcPr>
          <w:p w:rsidR="00343BAB" w:rsidRDefault="00343BAB">
            <w:pPr>
              <w:rPr>
                <w:b/>
                <w:bCs/>
                <w:sz w:val="16"/>
                <w:szCs w:val="16"/>
              </w:rPr>
            </w:pPr>
          </w:p>
        </w:tc>
        <w:tc>
          <w:tcPr>
            <w:tcW w:w="1300" w:type="dxa"/>
            <w:tcBorders>
              <w:top w:val="nil"/>
              <w:left w:val="nil"/>
              <w:bottom w:val="nil"/>
              <w:right w:val="nil"/>
            </w:tcBorders>
            <w:shd w:val="clear" w:color="auto" w:fill="auto"/>
            <w:noWrap/>
            <w:vAlign w:val="bottom"/>
            <w:hideMark/>
          </w:tcPr>
          <w:p w:rsidR="00343BAB" w:rsidRDefault="00343BAB">
            <w:pPr>
              <w:rPr>
                <w:b/>
                <w:bCs/>
                <w:sz w:val="16"/>
                <w:szCs w:val="16"/>
              </w:rPr>
            </w:pPr>
          </w:p>
        </w:tc>
        <w:tc>
          <w:tcPr>
            <w:tcW w:w="1300" w:type="dxa"/>
            <w:tcBorders>
              <w:top w:val="nil"/>
              <w:left w:val="nil"/>
              <w:bottom w:val="nil"/>
              <w:right w:val="nil"/>
            </w:tcBorders>
            <w:shd w:val="clear" w:color="auto" w:fill="auto"/>
            <w:noWrap/>
            <w:vAlign w:val="bottom"/>
            <w:hideMark/>
          </w:tcPr>
          <w:p w:rsidR="00343BAB" w:rsidRDefault="00343BAB">
            <w:pPr>
              <w:jc w:val="right"/>
              <w:rPr>
                <w:sz w:val="16"/>
                <w:szCs w:val="16"/>
              </w:rPr>
            </w:pPr>
            <w:r>
              <w:rPr>
                <w:sz w:val="16"/>
                <w:szCs w:val="16"/>
              </w:rPr>
              <w:t xml:space="preserve"> (рублей)</w:t>
            </w:r>
          </w:p>
        </w:tc>
      </w:tr>
      <w:tr w:rsidR="00343BAB" w:rsidTr="00343BAB">
        <w:trPr>
          <w:trHeight w:val="525"/>
          <w:jc w:val="center"/>
        </w:trPr>
        <w:tc>
          <w:tcPr>
            <w:tcW w:w="6820" w:type="dxa"/>
            <w:tcBorders>
              <w:top w:val="nil"/>
              <w:left w:val="single" w:sz="4" w:space="0" w:color="auto"/>
              <w:bottom w:val="nil"/>
              <w:right w:val="single" w:sz="4" w:space="0" w:color="auto"/>
            </w:tcBorders>
            <w:shd w:val="clear" w:color="auto" w:fill="auto"/>
            <w:vAlign w:val="center"/>
            <w:hideMark/>
          </w:tcPr>
          <w:p w:rsidR="00343BAB" w:rsidRDefault="00343BAB">
            <w:pPr>
              <w:jc w:val="center"/>
              <w:rPr>
                <w:b/>
                <w:bCs/>
                <w:sz w:val="16"/>
                <w:szCs w:val="16"/>
              </w:rPr>
            </w:pPr>
            <w:r>
              <w:rPr>
                <w:b/>
                <w:bCs/>
                <w:sz w:val="16"/>
                <w:szCs w:val="16"/>
              </w:rPr>
              <w:t xml:space="preserve">Наименование </w:t>
            </w:r>
          </w:p>
        </w:tc>
        <w:tc>
          <w:tcPr>
            <w:tcW w:w="2220" w:type="dxa"/>
            <w:tcBorders>
              <w:top w:val="nil"/>
              <w:left w:val="nil"/>
              <w:bottom w:val="nil"/>
              <w:right w:val="nil"/>
            </w:tcBorders>
            <w:shd w:val="clear" w:color="auto" w:fill="auto"/>
            <w:vAlign w:val="center"/>
            <w:hideMark/>
          </w:tcPr>
          <w:p w:rsidR="00343BAB" w:rsidRDefault="00343BAB">
            <w:pPr>
              <w:jc w:val="center"/>
              <w:rPr>
                <w:b/>
                <w:bCs/>
                <w:sz w:val="16"/>
                <w:szCs w:val="16"/>
              </w:rPr>
            </w:pPr>
            <w:r>
              <w:rPr>
                <w:b/>
                <w:bCs/>
                <w:sz w:val="16"/>
                <w:szCs w:val="16"/>
              </w:rPr>
              <w:t>Код бюджетной кла</w:t>
            </w:r>
            <w:r>
              <w:rPr>
                <w:b/>
                <w:bCs/>
                <w:sz w:val="16"/>
                <w:szCs w:val="16"/>
              </w:rPr>
              <w:t>с</w:t>
            </w:r>
            <w:r>
              <w:rPr>
                <w:b/>
                <w:bCs/>
                <w:sz w:val="16"/>
                <w:szCs w:val="16"/>
              </w:rPr>
              <w:t>сиф</w:t>
            </w:r>
            <w:r>
              <w:rPr>
                <w:b/>
                <w:bCs/>
                <w:sz w:val="16"/>
                <w:szCs w:val="16"/>
              </w:rPr>
              <w:t>и</w:t>
            </w:r>
            <w:r>
              <w:rPr>
                <w:b/>
                <w:bCs/>
                <w:sz w:val="16"/>
                <w:szCs w:val="16"/>
              </w:rPr>
              <w:t xml:space="preserve">кации </w:t>
            </w:r>
          </w:p>
        </w:tc>
        <w:tc>
          <w:tcPr>
            <w:tcW w:w="1300" w:type="dxa"/>
            <w:tcBorders>
              <w:top w:val="single" w:sz="4" w:space="0" w:color="auto"/>
              <w:left w:val="single" w:sz="4" w:space="0" w:color="auto"/>
              <w:bottom w:val="nil"/>
              <w:right w:val="single" w:sz="4" w:space="0" w:color="auto"/>
            </w:tcBorders>
            <w:shd w:val="clear" w:color="auto" w:fill="auto"/>
            <w:vAlign w:val="center"/>
            <w:hideMark/>
          </w:tcPr>
          <w:p w:rsidR="00343BAB" w:rsidRDefault="00343BAB">
            <w:pPr>
              <w:jc w:val="center"/>
              <w:rPr>
                <w:b/>
                <w:bCs/>
                <w:sz w:val="16"/>
                <w:szCs w:val="16"/>
              </w:rPr>
            </w:pPr>
            <w:r>
              <w:rPr>
                <w:b/>
                <w:bCs/>
                <w:sz w:val="16"/>
                <w:szCs w:val="16"/>
              </w:rPr>
              <w:t>2023 год</w:t>
            </w:r>
          </w:p>
        </w:tc>
        <w:tc>
          <w:tcPr>
            <w:tcW w:w="1300" w:type="dxa"/>
            <w:tcBorders>
              <w:top w:val="single" w:sz="4" w:space="0" w:color="auto"/>
              <w:left w:val="nil"/>
              <w:bottom w:val="nil"/>
              <w:right w:val="single" w:sz="4" w:space="0" w:color="auto"/>
            </w:tcBorders>
            <w:shd w:val="clear" w:color="auto" w:fill="auto"/>
            <w:vAlign w:val="center"/>
            <w:hideMark/>
          </w:tcPr>
          <w:p w:rsidR="00343BAB" w:rsidRDefault="00343BAB">
            <w:pPr>
              <w:jc w:val="center"/>
              <w:rPr>
                <w:b/>
                <w:bCs/>
                <w:sz w:val="16"/>
                <w:szCs w:val="16"/>
              </w:rPr>
            </w:pPr>
            <w:r>
              <w:rPr>
                <w:b/>
                <w:bCs/>
                <w:sz w:val="16"/>
                <w:szCs w:val="16"/>
              </w:rPr>
              <w:t>2024 год</w:t>
            </w:r>
          </w:p>
        </w:tc>
        <w:tc>
          <w:tcPr>
            <w:tcW w:w="1300" w:type="dxa"/>
            <w:tcBorders>
              <w:top w:val="single" w:sz="4" w:space="0" w:color="auto"/>
              <w:left w:val="nil"/>
              <w:bottom w:val="nil"/>
              <w:right w:val="single" w:sz="4" w:space="0" w:color="auto"/>
            </w:tcBorders>
            <w:shd w:val="clear" w:color="auto" w:fill="auto"/>
            <w:vAlign w:val="center"/>
            <w:hideMark/>
          </w:tcPr>
          <w:p w:rsidR="00343BAB" w:rsidRDefault="00343BAB">
            <w:pPr>
              <w:jc w:val="center"/>
              <w:rPr>
                <w:b/>
                <w:bCs/>
                <w:sz w:val="16"/>
                <w:szCs w:val="16"/>
              </w:rPr>
            </w:pPr>
            <w:r>
              <w:rPr>
                <w:b/>
                <w:bCs/>
                <w:sz w:val="16"/>
                <w:szCs w:val="16"/>
              </w:rPr>
              <w:t>2025 год</w:t>
            </w:r>
          </w:p>
        </w:tc>
      </w:tr>
      <w:tr w:rsidR="00343BAB" w:rsidTr="00343BAB">
        <w:trPr>
          <w:trHeight w:val="330"/>
          <w:jc w:val="center"/>
        </w:trPr>
        <w:tc>
          <w:tcPr>
            <w:tcW w:w="6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3BAB" w:rsidRDefault="00343BAB">
            <w:pPr>
              <w:jc w:val="center"/>
              <w:rPr>
                <w:b/>
                <w:bCs/>
                <w:color w:val="000000"/>
                <w:sz w:val="16"/>
                <w:szCs w:val="16"/>
              </w:rPr>
            </w:pPr>
            <w:r>
              <w:rPr>
                <w:b/>
                <w:bCs/>
                <w:color w:val="000000"/>
                <w:sz w:val="16"/>
                <w:szCs w:val="16"/>
              </w:rPr>
              <w:t>1</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rsidR="00343BAB" w:rsidRDefault="00343BAB">
            <w:pPr>
              <w:jc w:val="center"/>
              <w:rPr>
                <w:b/>
                <w:bCs/>
                <w:color w:val="000000"/>
                <w:sz w:val="16"/>
                <w:szCs w:val="16"/>
              </w:rPr>
            </w:pPr>
            <w:r>
              <w:rPr>
                <w:b/>
                <w:bCs/>
                <w:color w:val="000000"/>
                <w:sz w:val="16"/>
                <w:szCs w:val="16"/>
              </w:rPr>
              <w:t>2</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43BAB" w:rsidRDefault="00343BAB">
            <w:pPr>
              <w:jc w:val="center"/>
              <w:rPr>
                <w:b/>
                <w:bCs/>
                <w:color w:val="000000"/>
                <w:sz w:val="16"/>
                <w:szCs w:val="16"/>
              </w:rPr>
            </w:pPr>
            <w:r>
              <w:rPr>
                <w:b/>
                <w:bCs/>
                <w:color w:val="000000"/>
                <w:sz w:val="16"/>
                <w:szCs w:val="16"/>
              </w:rPr>
              <w:t>3</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43BAB" w:rsidRDefault="00343BAB">
            <w:pPr>
              <w:jc w:val="center"/>
              <w:rPr>
                <w:b/>
                <w:bCs/>
                <w:color w:val="000000"/>
                <w:sz w:val="16"/>
                <w:szCs w:val="16"/>
              </w:rPr>
            </w:pPr>
            <w:r>
              <w:rPr>
                <w:b/>
                <w:bCs/>
                <w:color w:val="000000"/>
                <w:sz w:val="16"/>
                <w:szCs w:val="16"/>
              </w:rPr>
              <w:t>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43BAB" w:rsidRDefault="00343BAB">
            <w:pPr>
              <w:jc w:val="center"/>
              <w:rPr>
                <w:b/>
                <w:bCs/>
                <w:color w:val="000000"/>
                <w:sz w:val="16"/>
                <w:szCs w:val="16"/>
              </w:rPr>
            </w:pPr>
            <w:r>
              <w:rPr>
                <w:b/>
                <w:bCs/>
                <w:color w:val="000000"/>
                <w:sz w:val="16"/>
                <w:szCs w:val="16"/>
              </w:rPr>
              <w:t>5</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color w:val="000000"/>
                <w:sz w:val="16"/>
                <w:szCs w:val="16"/>
              </w:rPr>
            </w:pPr>
            <w:r>
              <w:rPr>
                <w:b/>
                <w:bCs/>
                <w:color w:val="000000"/>
                <w:sz w:val="16"/>
                <w:szCs w:val="16"/>
              </w:rPr>
              <w:t>ДОХОДЫ, ВСЕГО</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color w:val="000000"/>
                <w:sz w:val="16"/>
                <w:szCs w:val="16"/>
              </w:rPr>
            </w:pPr>
            <w:r>
              <w:rPr>
                <w:b/>
                <w:bCs/>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color w:val="000000"/>
                <w:sz w:val="16"/>
                <w:szCs w:val="16"/>
              </w:rPr>
            </w:pPr>
            <w:r>
              <w:rPr>
                <w:b/>
                <w:bCs/>
                <w:color w:val="000000"/>
                <w:sz w:val="16"/>
                <w:szCs w:val="16"/>
              </w:rPr>
              <w:t>18 378 160,30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color w:val="000000"/>
                <w:sz w:val="16"/>
                <w:szCs w:val="16"/>
              </w:rPr>
            </w:pPr>
            <w:r>
              <w:rPr>
                <w:b/>
                <w:bCs/>
                <w:color w:val="000000"/>
                <w:sz w:val="16"/>
                <w:szCs w:val="16"/>
              </w:rPr>
              <w:t>14 471 360,00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color w:val="000000"/>
                <w:sz w:val="16"/>
                <w:szCs w:val="16"/>
              </w:rPr>
            </w:pPr>
            <w:r>
              <w:rPr>
                <w:b/>
                <w:bCs/>
                <w:color w:val="000000"/>
                <w:sz w:val="16"/>
                <w:szCs w:val="16"/>
              </w:rPr>
              <w:t>14 469 340,00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НАЛОГОВЫЕ И НЕНАЛОГОВЫЕ ДОХОДЫ</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1 00 00000 00 0000 000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5 257 240,00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5 404 720,00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5 693 940,00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НАЛОГОВЫЕ  ДОХОДЫ</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color w:val="953735"/>
                <w:sz w:val="16"/>
                <w:szCs w:val="16"/>
              </w:rPr>
            </w:pPr>
            <w:r>
              <w:rPr>
                <w:b/>
                <w:bCs/>
                <w:color w:val="953735"/>
                <w:sz w:val="16"/>
                <w:szCs w:val="16"/>
              </w:rPr>
              <w:t> </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5 138 940,00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5 399 020,00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5 688 040,00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НАЛОГИ НА ПРИБЫЛЬ, ДОХОДЫ</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1 01 00000 00 0000 000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187 000,00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195 000,00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204 600,00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Налог на доходы физических лиц</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1 01 02000 01 0000 110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187 000,00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195 000,00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204 600,00</w:t>
            </w:r>
          </w:p>
        </w:tc>
      </w:tr>
      <w:tr w:rsidR="00343BAB" w:rsidTr="00343BAB">
        <w:trPr>
          <w:trHeight w:val="114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Pr>
                <w:color w:val="000000"/>
                <w:sz w:val="16"/>
                <w:szCs w:val="16"/>
              </w:rPr>
              <w:t>статьями 227</w:t>
            </w:r>
            <w:r>
              <w:rPr>
                <w:sz w:val="16"/>
                <w:szCs w:val="16"/>
              </w:rPr>
              <w:t xml:space="preserve">, </w:t>
            </w:r>
            <w:r>
              <w:rPr>
                <w:color w:val="000000"/>
                <w:sz w:val="16"/>
                <w:szCs w:val="16"/>
              </w:rPr>
              <w:t>227.1</w:t>
            </w:r>
            <w:r>
              <w:rPr>
                <w:sz w:val="16"/>
                <w:szCs w:val="16"/>
              </w:rPr>
              <w:t xml:space="preserve"> и </w:t>
            </w:r>
            <w:r>
              <w:rPr>
                <w:color w:val="000000"/>
                <w:sz w:val="16"/>
                <w:szCs w:val="16"/>
              </w:rPr>
              <w:t>228</w:t>
            </w:r>
            <w:r>
              <w:rPr>
                <w:sz w:val="16"/>
                <w:szCs w:val="16"/>
              </w:rPr>
              <w:t xml:space="preserve"> Налогового кодекса Российской Федерациия, а также доходов от долевого участия в организациях, полученных в види дивидендов</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1 01 02010 01 0000 110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187 000,00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195 000,00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204 600,00</w:t>
            </w:r>
          </w:p>
        </w:tc>
      </w:tr>
      <w:tr w:rsidR="00343BAB" w:rsidTr="00343BAB">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НАЛОГИ НА ТОВАРЫ (РАБОТЫ, УСЛУГИ), РЕАЛИЗУЕМЫЕ НА ТЕРРИТОРИИ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1 03 00000 00 0000 000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3 190 840,00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3 353 720,00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3 611 840,00</w:t>
            </w:r>
          </w:p>
        </w:tc>
      </w:tr>
      <w:tr w:rsidR="00343BAB" w:rsidTr="00343BAB">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lastRenderedPageBreak/>
              <w:t>Акцизы по подакцизным товарам (продукции), производимым на терр</w:t>
            </w:r>
            <w:r>
              <w:rPr>
                <w:b/>
                <w:bCs/>
                <w:sz w:val="16"/>
                <w:szCs w:val="16"/>
              </w:rPr>
              <w:t>и</w:t>
            </w:r>
            <w:r>
              <w:rPr>
                <w:b/>
                <w:bCs/>
                <w:sz w:val="16"/>
                <w:szCs w:val="16"/>
              </w:rPr>
              <w:t>тории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1 03 02000 01 0000 110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3 190 840,00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3 353 720,00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3 611 840,00</w:t>
            </w:r>
          </w:p>
        </w:tc>
      </w:tr>
      <w:tr w:rsidR="00343BAB" w:rsidTr="00343BAB">
        <w:trPr>
          <w:trHeight w:val="87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Доходы от уплаты акцизов на дизельное топливо, подлежащие распр</w:t>
            </w:r>
            <w:r>
              <w:rPr>
                <w:b/>
                <w:bCs/>
                <w:sz w:val="16"/>
                <w:szCs w:val="16"/>
              </w:rPr>
              <w:t>е</w:t>
            </w:r>
            <w:r>
              <w:rPr>
                <w:b/>
                <w:bCs/>
                <w:sz w:val="16"/>
                <w:szCs w:val="16"/>
              </w:rPr>
              <w:t>делению между бюджетами субъектов Российской Федерации и местн</w:t>
            </w:r>
            <w:r>
              <w:rPr>
                <w:b/>
                <w:bCs/>
                <w:sz w:val="16"/>
                <w:szCs w:val="16"/>
              </w:rPr>
              <w:t>ы</w:t>
            </w:r>
            <w:r>
              <w:rPr>
                <w:b/>
                <w:bCs/>
                <w:sz w:val="16"/>
                <w:szCs w:val="16"/>
              </w:rPr>
              <w:t>ми бюджетами с учетом установленных дифференцированных нормат</w:t>
            </w:r>
            <w:r>
              <w:rPr>
                <w:b/>
                <w:bCs/>
                <w:sz w:val="16"/>
                <w:szCs w:val="16"/>
              </w:rPr>
              <w:t>и</w:t>
            </w:r>
            <w:r>
              <w:rPr>
                <w:b/>
                <w:bCs/>
                <w:sz w:val="16"/>
                <w:szCs w:val="16"/>
              </w:rPr>
              <w:t>вов отчислений в местные бюджеты</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1 03 02230 01 0000 110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1 511 340,00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1 600 000,00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1 727 380,00</w:t>
            </w:r>
          </w:p>
        </w:tc>
      </w:tr>
      <w:tr w:rsidR="00343BAB" w:rsidTr="00343BAB">
        <w:trPr>
          <w:trHeight w:val="114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Доходы от уплаты акцизов на дизельное топливо, подлежащие распредел</w:t>
            </w:r>
            <w:r>
              <w:rPr>
                <w:sz w:val="16"/>
                <w:szCs w:val="16"/>
              </w:rPr>
              <w:t>е</w:t>
            </w:r>
            <w:r>
              <w:rPr>
                <w:sz w:val="16"/>
                <w:szCs w:val="16"/>
              </w:rPr>
              <w:t>нию между бюджетами субъектов Российской Федерации и местными бю</w:t>
            </w:r>
            <w:r>
              <w:rPr>
                <w:sz w:val="16"/>
                <w:szCs w:val="16"/>
              </w:rPr>
              <w:t>д</w:t>
            </w:r>
            <w:r>
              <w:rPr>
                <w:sz w:val="16"/>
                <w:szCs w:val="16"/>
              </w:rPr>
              <w:t>жетами с учетом установленных дифференцированных нормативов отчисл</w:t>
            </w:r>
            <w:r>
              <w:rPr>
                <w:sz w:val="16"/>
                <w:szCs w:val="16"/>
              </w:rPr>
              <w:t>е</w:t>
            </w:r>
            <w:r>
              <w:rPr>
                <w:sz w:val="16"/>
                <w:szCs w:val="16"/>
              </w:rPr>
              <w:t>ний в местные бюджеты (по нормативам, установленным федеральным зак</w:t>
            </w:r>
            <w:r>
              <w:rPr>
                <w:sz w:val="16"/>
                <w:szCs w:val="16"/>
              </w:rPr>
              <w:t>о</w:t>
            </w:r>
            <w:r>
              <w:rPr>
                <w:sz w:val="16"/>
                <w:szCs w:val="16"/>
              </w:rPr>
              <w:t>ном о федеральном бюджете в целях формирования дорожных фондов суб</w:t>
            </w:r>
            <w:r>
              <w:rPr>
                <w:sz w:val="16"/>
                <w:szCs w:val="16"/>
              </w:rPr>
              <w:t>ъ</w:t>
            </w:r>
            <w:r>
              <w:rPr>
                <w:sz w:val="16"/>
                <w:szCs w:val="16"/>
              </w:rPr>
              <w:t>ектов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1 03 02231 01 0000 110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1 511 340,00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1 600 000,00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1 727 380,00</w:t>
            </w:r>
          </w:p>
        </w:tc>
      </w:tr>
      <w:tr w:rsidR="00343BAB" w:rsidTr="00343BAB">
        <w:trPr>
          <w:trHeight w:val="108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w:t>
            </w:r>
            <w:r>
              <w:rPr>
                <w:b/>
                <w:bCs/>
                <w:sz w:val="16"/>
                <w:szCs w:val="16"/>
              </w:rPr>
              <w:t>е</w:t>
            </w:r>
            <w:r>
              <w:rPr>
                <w:b/>
                <w:bCs/>
                <w:sz w:val="16"/>
                <w:szCs w:val="16"/>
              </w:rPr>
              <w:t>тами с учетом установленных дифференцированных нормативов отчи</w:t>
            </w:r>
            <w:r>
              <w:rPr>
                <w:b/>
                <w:bCs/>
                <w:sz w:val="16"/>
                <w:szCs w:val="16"/>
              </w:rPr>
              <w:t>с</w:t>
            </w:r>
            <w:r>
              <w:rPr>
                <w:b/>
                <w:bCs/>
                <w:sz w:val="16"/>
                <w:szCs w:val="16"/>
              </w:rPr>
              <w:t>лений в местные бюджеты</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1 03 02240 01 0000 110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10 500,00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10 930,00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11 490,00</w:t>
            </w:r>
          </w:p>
        </w:tc>
      </w:tr>
      <w:tr w:rsidR="00343BAB" w:rsidTr="00343BAB">
        <w:trPr>
          <w:trHeight w:val="13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Доходы от уплаты акцизов на моторные масла для дизельных и (или) карб</w:t>
            </w:r>
            <w:r>
              <w:rPr>
                <w:sz w:val="16"/>
                <w:szCs w:val="16"/>
              </w:rPr>
              <w:t>ю</w:t>
            </w:r>
            <w:r>
              <w:rPr>
                <w:sz w:val="16"/>
                <w:szCs w:val="16"/>
              </w:rPr>
              <w:t>раторных (инже</w:t>
            </w:r>
            <w:r>
              <w:rPr>
                <w:sz w:val="16"/>
                <w:szCs w:val="16"/>
              </w:rPr>
              <w:t>к</w:t>
            </w:r>
            <w:r>
              <w:rPr>
                <w:sz w:val="16"/>
                <w:szCs w:val="16"/>
              </w:rPr>
              <w:t>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w:t>
            </w:r>
            <w:r>
              <w:rPr>
                <w:sz w:val="16"/>
                <w:szCs w:val="16"/>
              </w:rPr>
              <w:t>е</w:t>
            </w:r>
            <w:r>
              <w:rPr>
                <w:sz w:val="16"/>
                <w:szCs w:val="16"/>
              </w:rPr>
              <w:t>стные бюджеты (по нормативам, установленным федеральным законом о ф</w:t>
            </w:r>
            <w:r>
              <w:rPr>
                <w:sz w:val="16"/>
                <w:szCs w:val="16"/>
              </w:rPr>
              <w:t>е</w:t>
            </w:r>
            <w:r>
              <w:rPr>
                <w:sz w:val="16"/>
                <w:szCs w:val="16"/>
              </w:rPr>
              <w:t>деральном бюджете в целях формирования дорожных фондов субъектов Российской Федер</w:t>
            </w:r>
            <w:r>
              <w:rPr>
                <w:sz w:val="16"/>
                <w:szCs w:val="16"/>
              </w:rPr>
              <w:t>а</w:t>
            </w:r>
            <w:r>
              <w:rPr>
                <w:sz w:val="16"/>
                <w:szCs w:val="16"/>
              </w:rPr>
              <w:t>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1 03 02241 01 0000 110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10 500,00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10 930,00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11 490,00</w:t>
            </w:r>
          </w:p>
        </w:tc>
      </w:tr>
      <w:tr w:rsidR="00343BAB" w:rsidTr="00343BAB">
        <w:trPr>
          <w:trHeight w:val="87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Доходы от уплаты акцизов на автомобильный бензин, подлежащие ра</w:t>
            </w:r>
            <w:r>
              <w:rPr>
                <w:b/>
                <w:bCs/>
                <w:sz w:val="16"/>
                <w:szCs w:val="16"/>
              </w:rPr>
              <w:t>с</w:t>
            </w:r>
            <w:r>
              <w:rPr>
                <w:b/>
                <w:bCs/>
                <w:sz w:val="16"/>
                <w:szCs w:val="16"/>
              </w:rPr>
              <w:t>пределению между бюджетами субъектов Российской Федерации и мес</w:t>
            </w:r>
            <w:r>
              <w:rPr>
                <w:b/>
                <w:bCs/>
                <w:sz w:val="16"/>
                <w:szCs w:val="16"/>
              </w:rPr>
              <w:t>т</w:t>
            </w:r>
            <w:r>
              <w:rPr>
                <w:b/>
                <w:bCs/>
                <w:sz w:val="16"/>
                <w:szCs w:val="16"/>
              </w:rPr>
              <w:t>ными бюджетами с учетом установленных дифференцированных норм</w:t>
            </w:r>
            <w:r>
              <w:rPr>
                <w:b/>
                <w:bCs/>
                <w:sz w:val="16"/>
                <w:szCs w:val="16"/>
              </w:rPr>
              <w:t>а</w:t>
            </w:r>
            <w:r>
              <w:rPr>
                <w:b/>
                <w:bCs/>
                <w:sz w:val="16"/>
                <w:szCs w:val="16"/>
              </w:rPr>
              <w:t>тивов отчислений в местные бюджеты</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1 03 02250 01 0000 110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1 868 320,00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1 952 330,00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2 085 680,00</w:t>
            </w:r>
          </w:p>
        </w:tc>
      </w:tr>
      <w:tr w:rsidR="00343BAB" w:rsidTr="00343BAB">
        <w:trPr>
          <w:trHeight w:val="114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Доходы от уплаты акцизов на автомобильный бензин, подлежащие распред</w:t>
            </w:r>
            <w:r>
              <w:rPr>
                <w:sz w:val="16"/>
                <w:szCs w:val="16"/>
              </w:rPr>
              <w:t>е</w:t>
            </w:r>
            <w:r>
              <w:rPr>
                <w:sz w:val="16"/>
                <w:szCs w:val="16"/>
              </w:rPr>
              <w:t>лению между бюджетами субъектов Российской Федерации и местными бюджетами с учетом установленных дифференцированных нормативов о</w:t>
            </w:r>
            <w:r>
              <w:rPr>
                <w:sz w:val="16"/>
                <w:szCs w:val="16"/>
              </w:rPr>
              <w:t>т</w:t>
            </w:r>
            <w:r>
              <w:rPr>
                <w:sz w:val="16"/>
                <w:szCs w:val="16"/>
              </w:rPr>
              <w:t>числений в местные бюджеты (по нормативам, устано</w:t>
            </w:r>
            <w:r>
              <w:rPr>
                <w:sz w:val="16"/>
                <w:szCs w:val="16"/>
              </w:rPr>
              <w:t>в</w:t>
            </w:r>
            <w:r>
              <w:rPr>
                <w:sz w:val="16"/>
                <w:szCs w:val="16"/>
              </w:rPr>
              <w:t>ленным федеральным законом о федеральном бюджете в целях формирования дорожных фо</w:t>
            </w:r>
            <w:r>
              <w:rPr>
                <w:sz w:val="16"/>
                <w:szCs w:val="16"/>
              </w:rPr>
              <w:t>н</w:t>
            </w:r>
            <w:r>
              <w:rPr>
                <w:sz w:val="16"/>
                <w:szCs w:val="16"/>
              </w:rPr>
              <w:t>дов субъектов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1 03 02251 01 0000 110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1 868 320,00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1 952 330,00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2 085 680,00</w:t>
            </w:r>
          </w:p>
        </w:tc>
      </w:tr>
      <w:tr w:rsidR="00343BAB" w:rsidTr="00343BAB">
        <w:trPr>
          <w:trHeight w:val="87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Доходы от уплаты акцизов на прямогонный бензин, подлежащие ра</w:t>
            </w:r>
            <w:r>
              <w:rPr>
                <w:b/>
                <w:bCs/>
                <w:sz w:val="16"/>
                <w:szCs w:val="16"/>
              </w:rPr>
              <w:t>с</w:t>
            </w:r>
            <w:r>
              <w:rPr>
                <w:b/>
                <w:bCs/>
                <w:sz w:val="16"/>
                <w:szCs w:val="16"/>
              </w:rPr>
              <w:t>пределению между бюджетами субъектов Российской Федерации и мес</w:t>
            </w:r>
            <w:r>
              <w:rPr>
                <w:b/>
                <w:bCs/>
                <w:sz w:val="16"/>
                <w:szCs w:val="16"/>
              </w:rPr>
              <w:t>т</w:t>
            </w:r>
            <w:r>
              <w:rPr>
                <w:b/>
                <w:bCs/>
                <w:sz w:val="16"/>
                <w:szCs w:val="16"/>
              </w:rPr>
              <w:t>ными бюджетами с учетом установленных дифференцированных норм</w:t>
            </w:r>
            <w:r>
              <w:rPr>
                <w:b/>
                <w:bCs/>
                <w:sz w:val="16"/>
                <w:szCs w:val="16"/>
              </w:rPr>
              <w:t>а</w:t>
            </w:r>
            <w:r>
              <w:rPr>
                <w:b/>
                <w:bCs/>
                <w:sz w:val="16"/>
                <w:szCs w:val="16"/>
              </w:rPr>
              <w:t>тивов отчислений в местные бюджеты</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1 03 02260 01 0000 110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-199 320,00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-209 540,00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-212 710,00</w:t>
            </w:r>
          </w:p>
        </w:tc>
      </w:tr>
      <w:tr w:rsidR="00343BAB" w:rsidTr="00343BAB">
        <w:trPr>
          <w:trHeight w:val="114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Доходы от уплаты акцизов на прямогонный бензин, подлежащие распред</w:t>
            </w:r>
            <w:r>
              <w:rPr>
                <w:sz w:val="16"/>
                <w:szCs w:val="16"/>
              </w:rPr>
              <w:t>е</w:t>
            </w:r>
            <w:r>
              <w:rPr>
                <w:sz w:val="16"/>
                <w:szCs w:val="16"/>
              </w:rPr>
              <w:t>лению между бю</w:t>
            </w:r>
            <w:r>
              <w:rPr>
                <w:sz w:val="16"/>
                <w:szCs w:val="16"/>
              </w:rPr>
              <w:t>д</w:t>
            </w:r>
            <w:r>
              <w:rPr>
                <w:sz w:val="16"/>
                <w:szCs w:val="16"/>
              </w:rPr>
              <w:t>жетами субъектов Российской Федерации и местными бюджетами с учетом установленных дифференцированных нормативов о</w:t>
            </w:r>
            <w:r>
              <w:rPr>
                <w:sz w:val="16"/>
                <w:szCs w:val="16"/>
              </w:rPr>
              <w:t>т</w:t>
            </w:r>
            <w:r>
              <w:rPr>
                <w:sz w:val="16"/>
                <w:szCs w:val="16"/>
              </w:rPr>
              <w:t>числений в местные бюджеты (по нормативам, устано</w:t>
            </w:r>
            <w:r>
              <w:rPr>
                <w:sz w:val="16"/>
                <w:szCs w:val="16"/>
              </w:rPr>
              <w:t>в</w:t>
            </w:r>
            <w:r>
              <w:rPr>
                <w:sz w:val="16"/>
                <w:szCs w:val="16"/>
              </w:rPr>
              <w:t>ленным федеральным законом о федеральном бюджете в целях формирования дорожных фо</w:t>
            </w:r>
            <w:r>
              <w:rPr>
                <w:sz w:val="16"/>
                <w:szCs w:val="16"/>
              </w:rPr>
              <w:t>н</w:t>
            </w:r>
            <w:r>
              <w:rPr>
                <w:sz w:val="16"/>
                <w:szCs w:val="16"/>
              </w:rPr>
              <w:t>дов субъектов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1 03 02261 01 0000 110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-199 320,00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-209 540,00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sz w:val="16"/>
                <w:szCs w:val="16"/>
              </w:rPr>
            </w:pPr>
            <w:r>
              <w:rPr>
                <w:sz w:val="16"/>
                <w:szCs w:val="16"/>
              </w:rPr>
              <w:t>-212 710,00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НАЛОГИ НА СОВОКУПНЫЙ ДОХОД</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1 05 00000 00 0000 000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1 500,00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1 800,00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Единый сельскохозяйственный налог</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1 05 03000 01 0000 110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1 500,00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1 800,00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Единый сельскохозяйственный налог</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1 05 03010 01 0000 110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1 500,0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1 800,0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НАЛОГИ НА ИМУЩЕСТВО</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1 06 00000 00 0000 000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1 755 000,00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1 841 000,00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1 862 000,00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Налог на имущество физических лиц</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1 06 01000 00 0000 110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412 000,00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416 000,00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419 000,00</w:t>
            </w:r>
          </w:p>
        </w:tc>
      </w:tr>
      <w:tr w:rsidR="00343BAB" w:rsidTr="00343BAB">
        <w:trPr>
          <w:trHeight w:val="67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Налог на имущество физических лиц, взимаемый по ставкам, применяемым к объектам налог</w:t>
            </w:r>
            <w:r>
              <w:rPr>
                <w:sz w:val="16"/>
                <w:szCs w:val="16"/>
              </w:rPr>
              <w:t>о</w:t>
            </w:r>
            <w:r>
              <w:rPr>
                <w:sz w:val="16"/>
                <w:szCs w:val="16"/>
              </w:rPr>
              <w:t>обложения, расположенным в границах сельских поселений</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1 06 01030 10 0000 110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412 000,0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416 000,0</w:t>
            </w:r>
          </w:p>
        </w:tc>
        <w:tc>
          <w:tcPr>
            <w:tcW w:w="1300" w:type="dxa"/>
            <w:tcBorders>
              <w:top w:val="nil"/>
              <w:left w:val="nil"/>
              <w:bottom w:val="single" w:sz="4" w:space="0" w:color="auto"/>
              <w:right w:val="single" w:sz="8" w:space="0" w:color="auto"/>
            </w:tcBorders>
            <w:shd w:val="clear" w:color="auto" w:fill="auto"/>
            <w:noWrap/>
            <w:vAlign w:val="bottom"/>
            <w:hideMark/>
          </w:tcPr>
          <w:p w:rsidR="00343BAB" w:rsidRDefault="00343BAB">
            <w:pPr>
              <w:jc w:val="right"/>
              <w:rPr>
                <w:sz w:val="16"/>
                <w:szCs w:val="16"/>
              </w:rPr>
            </w:pPr>
            <w:r>
              <w:rPr>
                <w:sz w:val="16"/>
                <w:szCs w:val="16"/>
              </w:rPr>
              <w:t>419 000,0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Земельный налог</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1 06 06000 00 0000 110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1 343 000,00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1 425 000,00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1 443 000,00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Земельный налог с организаций</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1 06 06030 00 0000 110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430 000,00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278 000,00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278 000,00</w:t>
            </w:r>
          </w:p>
        </w:tc>
      </w:tr>
      <w:tr w:rsidR="00343BAB" w:rsidTr="00343BAB">
        <w:trPr>
          <w:trHeight w:val="4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Земельный налог с организаций, обладающих земельным участком, распол</w:t>
            </w:r>
            <w:r>
              <w:rPr>
                <w:sz w:val="16"/>
                <w:szCs w:val="16"/>
              </w:rPr>
              <w:t>о</w:t>
            </w:r>
            <w:r>
              <w:rPr>
                <w:sz w:val="16"/>
                <w:szCs w:val="16"/>
              </w:rPr>
              <w:t>женным в границах сельских поселений</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1 06 06033 10 0000 110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430 000,00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278 000,00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278 000,00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Земельный налог с физических лиц</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1 06 06040 00 0000 110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913 000,00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1 147 000,00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1 165 000,00</w:t>
            </w:r>
          </w:p>
        </w:tc>
      </w:tr>
      <w:tr w:rsidR="00343BAB" w:rsidTr="00343BAB">
        <w:trPr>
          <w:trHeight w:val="4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Земельный налог с физических лиц, обладающих земельным участком, ра</w:t>
            </w:r>
            <w:r>
              <w:rPr>
                <w:sz w:val="16"/>
                <w:szCs w:val="16"/>
              </w:rPr>
              <w:t>с</w:t>
            </w:r>
            <w:r>
              <w:rPr>
                <w:sz w:val="16"/>
                <w:szCs w:val="16"/>
              </w:rPr>
              <w:t>положенным в гр</w:t>
            </w:r>
            <w:r>
              <w:rPr>
                <w:sz w:val="16"/>
                <w:szCs w:val="16"/>
              </w:rPr>
              <w:t>а</w:t>
            </w:r>
            <w:r>
              <w:rPr>
                <w:sz w:val="16"/>
                <w:szCs w:val="16"/>
              </w:rPr>
              <w:t>ницах сельских поселений</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1 06 06043 10 0000 110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913 000,00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1 147 000,00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1 165 000,00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ГОСУДАРСТВЕННАЯ ПОШЛИНА</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1 08 00000 00 0000 000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6 100,00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7 800,00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7 800,00</w:t>
            </w:r>
          </w:p>
        </w:tc>
      </w:tr>
      <w:tr w:rsidR="00343BAB" w:rsidTr="00343BAB">
        <w:trPr>
          <w:trHeight w:val="66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lastRenderedPageBreak/>
              <w:t>Государственная пошлина за совершение нотариальных действий (за исключением де</w:t>
            </w:r>
            <w:r>
              <w:rPr>
                <w:b/>
                <w:bCs/>
                <w:sz w:val="16"/>
                <w:szCs w:val="16"/>
              </w:rPr>
              <w:t>й</w:t>
            </w:r>
            <w:r>
              <w:rPr>
                <w:b/>
                <w:bCs/>
                <w:sz w:val="16"/>
                <w:szCs w:val="16"/>
              </w:rPr>
              <w:t>ствий, совершаемых консульскими учреждениями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1 08 04000 01 0000 110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6 100,00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7 800,00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7 800,00</w:t>
            </w:r>
          </w:p>
        </w:tc>
      </w:tr>
      <w:tr w:rsidR="00343BAB" w:rsidTr="00343BAB">
        <w:trPr>
          <w:trHeight w:val="69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Государственная пошлина за совершение нотариальных действий должнос</w:t>
            </w:r>
            <w:r>
              <w:rPr>
                <w:sz w:val="16"/>
                <w:szCs w:val="16"/>
              </w:rPr>
              <w:t>т</w:t>
            </w:r>
            <w:r>
              <w:rPr>
                <w:sz w:val="16"/>
                <w:szCs w:val="16"/>
              </w:rPr>
              <w:t>ными лицами органов местного самоуправления, уполномоченными в соо</w:t>
            </w:r>
            <w:r>
              <w:rPr>
                <w:sz w:val="16"/>
                <w:szCs w:val="16"/>
              </w:rPr>
              <w:t>т</w:t>
            </w:r>
            <w:r>
              <w:rPr>
                <w:sz w:val="16"/>
                <w:szCs w:val="16"/>
              </w:rPr>
              <w:t>ветствии с законодательными актами Российской Федерации на совершение нотариальных действий</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1 08 04020 01 0000 110</w:t>
            </w:r>
          </w:p>
        </w:tc>
        <w:tc>
          <w:tcPr>
            <w:tcW w:w="1300" w:type="dxa"/>
            <w:tcBorders>
              <w:top w:val="nil"/>
              <w:left w:val="nil"/>
              <w:bottom w:val="nil"/>
              <w:right w:val="single" w:sz="4" w:space="0" w:color="auto"/>
            </w:tcBorders>
            <w:shd w:val="clear" w:color="auto" w:fill="auto"/>
            <w:noWrap/>
            <w:vAlign w:val="bottom"/>
            <w:hideMark/>
          </w:tcPr>
          <w:p w:rsidR="00343BAB" w:rsidRDefault="00343BAB">
            <w:pPr>
              <w:jc w:val="right"/>
              <w:rPr>
                <w:sz w:val="16"/>
                <w:szCs w:val="16"/>
              </w:rPr>
            </w:pPr>
            <w:r>
              <w:rPr>
                <w:sz w:val="16"/>
                <w:szCs w:val="16"/>
              </w:rPr>
              <w:t>6 100,00</w:t>
            </w:r>
          </w:p>
        </w:tc>
        <w:tc>
          <w:tcPr>
            <w:tcW w:w="1300" w:type="dxa"/>
            <w:tcBorders>
              <w:top w:val="nil"/>
              <w:left w:val="nil"/>
              <w:bottom w:val="nil"/>
              <w:right w:val="single" w:sz="4" w:space="0" w:color="auto"/>
            </w:tcBorders>
            <w:shd w:val="clear" w:color="auto" w:fill="auto"/>
            <w:noWrap/>
            <w:vAlign w:val="bottom"/>
            <w:hideMark/>
          </w:tcPr>
          <w:p w:rsidR="00343BAB" w:rsidRDefault="00343BAB">
            <w:pPr>
              <w:jc w:val="right"/>
              <w:rPr>
                <w:sz w:val="16"/>
                <w:szCs w:val="16"/>
              </w:rPr>
            </w:pPr>
            <w:r>
              <w:rPr>
                <w:sz w:val="16"/>
                <w:szCs w:val="16"/>
              </w:rPr>
              <w:t>7 800,00</w:t>
            </w:r>
          </w:p>
        </w:tc>
        <w:tc>
          <w:tcPr>
            <w:tcW w:w="1300" w:type="dxa"/>
            <w:tcBorders>
              <w:top w:val="nil"/>
              <w:left w:val="nil"/>
              <w:bottom w:val="nil"/>
              <w:right w:val="single" w:sz="4" w:space="0" w:color="auto"/>
            </w:tcBorders>
            <w:shd w:val="clear" w:color="auto" w:fill="auto"/>
            <w:noWrap/>
            <w:vAlign w:val="bottom"/>
            <w:hideMark/>
          </w:tcPr>
          <w:p w:rsidR="00343BAB" w:rsidRDefault="00343BAB">
            <w:pPr>
              <w:jc w:val="right"/>
              <w:rPr>
                <w:sz w:val="16"/>
                <w:szCs w:val="16"/>
              </w:rPr>
            </w:pPr>
            <w:r>
              <w:rPr>
                <w:sz w:val="16"/>
                <w:szCs w:val="16"/>
              </w:rPr>
              <w:t>7 800,00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НЕНАЛОГОВЫЕ ДОХОДЫ</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 </w:t>
            </w:r>
          </w:p>
        </w:tc>
        <w:tc>
          <w:tcPr>
            <w:tcW w:w="1300" w:type="dxa"/>
            <w:tcBorders>
              <w:top w:val="single" w:sz="4" w:space="0" w:color="auto"/>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118 300,00</w:t>
            </w:r>
          </w:p>
        </w:tc>
        <w:tc>
          <w:tcPr>
            <w:tcW w:w="1300" w:type="dxa"/>
            <w:tcBorders>
              <w:top w:val="single" w:sz="4" w:space="0" w:color="auto"/>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5 700,00</w:t>
            </w:r>
          </w:p>
        </w:tc>
        <w:tc>
          <w:tcPr>
            <w:tcW w:w="1300" w:type="dxa"/>
            <w:tcBorders>
              <w:top w:val="single" w:sz="4" w:space="0" w:color="auto"/>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5 900,00</w:t>
            </w:r>
          </w:p>
        </w:tc>
      </w:tr>
      <w:tr w:rsidR="00343BAB" w:rsidTr="00343BAB">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ДОХОДЫ ОТ ИСПОЛЬЗОВАНИЯ ИМУЩЕСТВА, НАХОДЯЩЕГОСЯ В ГОСУДАРС</w:t>
            </w:r>
            <w:r>
              <w:rPr>
                <w:b/>
                <w:bCs/>
                <w:sz w:val="16"/>
                <w:szCs w:val="16"/>
              </w:rPr>
              <w:t>Т</w:t>
            </w:r>
            <w:r>
              <w:rPr>
                <w:b/>
                <w:bCs/>
                <w:sz w:val="16"/>
                <w:szCs w:val="16"/>
              </w:rPr>
              <w:t>ВЕННОЙ И МУНИЦИПАЛЬНОЙ СОБСТВЕННОСТИ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1 11 00000 00 0000 000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28 500,00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5 700,00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5 900,00</w:t>
            </w:r>
          </w:p>
        </w:tc>
      </w:tr>
      <w:tr w:rsidR="00343BAB" w:rsidTr="00343BAB">
        <w:trPr>
          <w:trHeight w:val="108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Доходы, получаемые в виде арендной либо иной платы за передачу в возмездное польз</w:t>
            </w:r>
            <w:r>
              <w:rPr>
                <w:b/>
                <w:bCs/>
                <w:sz w:val="16"/>
                <w:szCs w:val="16"/>
              </w:rPr>
              <w:t>о</w:t>
            </w:r>
            <w:r>
              <w:rPr>
                <w:b/>
                <w:bCs/>
                <w:sz w:val="16"/>
                <w:szCs w:val="16"/>
              </w:rPr>
              <w:t>вание государственного и муниципального имущества (за исключением имущества бю</w:t>
            </w:r>
            <w:r>
              <w:rPr>
                <w:b/>
                <w:bCs/>
                <w:sz w:val="16"/>
                <w:szCs w:val="16"/>
              </w:rPr>
              <w:t>д</w:t>
            </w:r>
            <w:r>
              <w:rPr>
                <w:b/>
                <w:bCs/>
                <w:sz w:val="16"/>
                <w:szCs w:val="16"/>
              </w:rPr>
              <w:t>жетных и автономных учреждений, а также имущества государственных и муниципальных унитарных пре</w:t>
            </w:r>
            <w:r>
              <w:rPr>
                <w:b/>
                <w:bCs/>
                <w:sz w:val="16"/>
                <w:szCs w:val="16"/>
              </w:rPr>
              <w:t>д</w:t>
            </w:r>
            <w:r>
              <w:rPr>
                <w:b/>
                <w:bCs/>
                <w:sz w:val="16"/>
                <w:szCs w:val="16"/>
              </w:rPr>
              <w:t>приятий, в том числе казенных)</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1 11 05000 00 0000 120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28 500,00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5 700,00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5 900,00</w:t>
            </w:r>
          </w:p>
        </w:tc>
      </w:tr>
      <w:tr w:rsidR="00343BAB" w:rsidTr="00343BAB">
        <w:trPr>
          <w:trHeight w:val="87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Доходы от сдачи в аренду имущества, находящегося в оперативном управлении органов государственной власти, органов местного сам</w:t>
            </w:r>
            <w:r>
              <w:rPr>
                <w:b/>
                <w:bCs/>
                <w:sz w:val="16"/>
                <w:szCs w:val="16"/>
              </w:rPr>
              <w:t>о</w:t>
            </w:r>
            <w:r>
              <w:rPr>
                <w:b/>
                <w:bCs/>
                <w:sz w:val="16"/>
                <w:szCs w:val="16"/>
              </w:rPr>
              <w:t>управления, органов управления госуда</w:t>
            </w:r>
            <w:r>
              <w:rPr>
                <w:b/>
                <w:bCs/>
                <w:sz w:val="16"/>
                <w:szCs w:val="16"/>
              </w:rPr>
              <w:t>р</w:t>
            </w:r>
            <w:r>
              <w:rPr>
                <w:b/>
                <w:bCs/>
                <w:sz w:val="16"/>
                <w:szCs w:val="16"/>
              </w:rPr>
              <w:t>ственными внебюджетными фондами и созданных ими учреждений (за исключением имущества бюджетных и автономных учреждений)</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1 11 05030 00 0000 120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5 500,00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5 700,00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5 900,00</w:t>
            </w:r>
          </w:p>
        </w:tc>
      </w:tr>
      <w:tr w:rsidR="00343BAB" w:rsidTr="00343BAB">
        <w:trPr>
          <w:trHeight w:val="69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Доходы от сдачи в аренду имущества, находящегося в оперативном управл</w:t>
            </w:r>
            <w:r>
              <w:rPr>
                <w:sz w:val="16"/>
                <w:szCs w:val="16"/>
              </w:rPr>
              <w:t>е</w:t>
            </w:r>
            <w:r>
              <w:rPr>
                <w:sz w:val="16"/>
                <w:szCs w:val="16"/>
              </w:rPr>
              <w:t>нии органов упра</w:t>
            </w:r>
            <w:r>
              <w:rPr>
                <w:sz w:val="16"/>
                <w:szCs w:val="16"/>
              </w:rPr>
              <w:t>в</w:t>
            </w:r>
            <w:r>
              <w:rPr>
                <w:sz w:val="16"/>
                <w:szCs w:val="16"/>
              </w:rPr>
              <w:t>ления сельских поселений и созданных ими учреждений (за исключением имущества муниципальных бюджетных и автономных у</w:t>
            </w:r>
            <w:r>
              <w:rPr>
                <w:sz w:val="16"/>
                <w:szCs w:val="16"/>
              </w:rPr>
              <w:t>ч</w:t>
            </w:r>
            <w:r>
              <w:rPr>
                <w:sz w:val="16"/>
                <w:szCs w:val="16"/>
              </w:rPr>
              <w:t>реждений)</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1 11 05035 10 0000 120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5 500,00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5 700,00</w:t>
            </w:r>
          </w:p>
        </w:tc>
        <w:tc>
          <w:tcPr>
            <w:tcW w:w="1300" w:type="dxa"/>
            <w:tcBorders>
              <w:top w:val="nil"/>
              <w:left w:val="nil"/>
              <w:bottom w:val="single" w:sz="4" w:space="0" w:color="auto"/>
              <w:right w:val="single" w:sz="8" w:space="0" w:color="auto"/>
            </w:tcBorders>
            <w:shd w:val="clear" w:color="auto" w:fill="auto"/>
            <w:noWrap/>
            <w:vAlign w:val="bottom"/>
            <w:hideMark/>
          </w:tcPr>
          <w:p w:rsidR="00343BAB" w:rsidRDefault="00343BAB">
            <w:pPr>
              <w:jc w:val="right"/>
              <w:rPr>
                <w:sz w:val="16"/>
                <w:szCs w:val="16"/>
              </w:rPr>
            </w:pPr>
            <w:r>
              <w:rPr>
                <w:sz w:val="16"/>
                <w:szCs w:val="16"/>
              </w:rPr>
              <w:t>5 900,00</w:t>
            </w:r>
          </w:p>
        </w:tc>
      </w:tr>
      <w:tr w:rsidR="00343BAB" w:rsidTr="00343BAB">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1 11 05070 00 0000 120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23 000,00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0,00</w:t>
            </w:r>
          </w:p>
        </w:tc>
      </w:tr>
      <w:tr w:rsidR="00343BAB" w:rsidTr="00343BAB">
        <w:trPr>
          <w:trHeight w:val="4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Доходы от сдачи в аренду имущества, составляющего казну сельских пос</w:t>
            </w:r>
            <w:r>
              <w:rPr>
                <w:sz w:val="16"/>
                <w:szCs w:val="16"/>
              </w:rPr>
              <w:t>е</w:t>
            </w:r>
            <w:r>
              <w:rPr>
                <w:sz w:val="16"/>
                <w:szCs w:val="16"/>
              </w:rPr>
              <w:t>лений (за исключ</w:t>
            </w:r>
            <w:r>
              <w:rPr>
                <w:sz w:val="16"/>
                <w:szCs w:val="16"/>
              </w:rPr>
              <w:t>е</w:t>
            </w:r>
            <w:r>
              <w:rPr>
                <w:sz w:val="16"/>
                <w:szCs w:val="16"/>
              </w:rPr>
              <w:t>нием земельных участков)</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1 11 05075 10 0000 120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23 000,00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0,00</w:t>
            </w:r>
          </w:p>
        </w:tc>
        <w:tc>
          <w:tcPr>
            <w:tcW w:w="1300" w:type="dxa"/>
            <w:tcBorders>
              <w:top w:val="nil"/>
              <w:left w:val="nil"/>
              <w:bottom w:val="single" w:sz="4" w:space="0" w:color="auto"/>
              <w:right w:val="single" w:sz="8" w:space="0" w:color="auto"/>
            </w:tcBorders>
            <w:shd w:val="clear" w:color="auto" w:fill="auto"/>
            <w:noWrap/>
            <w:vAlign w:val="bottom"/>
            <w:hideMark/>
          </w:tcPr>
          <w:p w:rsidR="00343BAB" w:rsidRDefault="00343BAB">
            <w:pPr>
              <w:jc w:val="right"/>
              <w:rPr>
                <w:sz w:val="16"/>
                <w:szCs w:val="16"/>
              </w:rPr>
            </w:pPr>
            <w:r>
              <w:rPr>
                <w:sz w:val="16"/>
                <w:szCs w:val="16"/>
              </w:rPr>
              <w:t>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ДОХОДЫ ОТ ПРОДАЖИ МАТЕРИАЛЬНЫХ И НЕМАТЕРИАЛЬНЫХ АКТИВОВ</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1 14 00000 00 0000 000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38 200,00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0,00</w:t>
            </w:r>
          </w:p>
        </w:tc>
      </w:tr>
      <w:tr w:rsidR="00343BAB" w:rsidTr="00343BAB">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Доходы от продажи земельных участков, находящихся в государстве</w:t>
            </w:r>
            <w:r>
              <w:rPr>
                <w:b/>
                <w:bCs/>
                <w:sz w:val="16"/>
                <w:szCs w:val="16"/>
              </w:rPr>
              <w:t>н</w:t>
            </w:r>
            <w:r>
              <w:rPr>
                <w:b/>
                <w:bCs/>
                <w:sz w:val="16"/>
                <w:szCs w:val="16"/>
              </w:rPr>
              <w:t>ной и муниципал</w:t>
            </w:r>
            <w:r>
              <w:rPr>
                <w:b/>
                <w:bCs/>
                <w:sz w:val="16"/>
                <w:szCs w:val="16"/>
              </w:rPr>
              <w:t>ь</w:t>
            </w:r>
            <w:r>
              <w:rPr>
                <w:b/>
                <w:bCs/>
                <w:sz w:val="16"/>
                <w:szCs w:val="16"/>
              </w:rPr>
              <w:t>ной собственности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1 14 06000 00 0000 430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38 200,00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0,00</w:t>
            </w:r>
          </w:p>
        </w:tc>
      </w:tr>
      <w:tr w:rsidR="00343BAB" w:rsidTr="00343BAB">
        <w:trPr>
          <w:trHeight w:val="66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Доходы от продажи земельных участков, государственная собственность на которые разграничена (за исключением земельных участков бюдже</w:t>
            </w:r>
            <w:r>
              <w:rPr>
                <w:b/>
                <w:bCs/>
                <w:sz w:val="16"/>
                <w:szCs w:val="16"/>
              </w:rPr>
              <w:t>т</w:t>
            </w:r>
            <w:r>
              <w:rPr>
                <w:b/>
                <w:bCs/>
                <w:sz w:val="16"/>
                <w:szCs w:val="16"/>
              </w:rPr>
              <w:t>ных и автономных учреждений)</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1 14 06020 00 0000 430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38 200,00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0,00</w:t>
            </w:r>
          </w:p>
        </w:tc>
      </w:tr>
      <w:tr w:rsidR="00343BAB" w:rsidTr="00343BAB">
        <w:trPr>
          <w:trHeight w:val="69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Доходы от продажи земельных участков, находящихся в собственности сел</w:t>
            </w:r>
            <w:r>
              <w:rPr>
                <w:sz w:val="16"/>
                <w:szCs w:val="16"/>
              </w:rPr>
              <w:t>ь</w:t>
            </w:r>
            <w:r>
              <w:rPr>
                <w:sz w:val="16"/>
                <w:szCs w:val="16"/>
              </w:rPr>
              <w:t>ских поселений (за исключением земельных участков муниципальных бю</w:t>
            </w:r>
            <w:r>
              <w:rPr>
                <w:sz w:val="16"/>
                <w:szCs w:val="16"/>
              </w:rPr>
              <w:t>д</w:t>
            </w:r>
            <w:r>
              <w:rPr>
                <w:sz w:val="16"/>
                <w:szCs w:val="16"/>
              </w:rPr>
              <w:t>жетных и автономных учреждений)</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1 14 06025 10 0000 430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38 200,00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0,00</w:t>
            </w:r>
          </w:p>
        </w:tc>
        <w:tc>
          <w:tcPr>
            <w:tcW w:w="1300" w:type="dxa"/>
            <w:tcBorders>
              <w:top w:val="nil"/>
              <w:left w:val="nil"/>
              <w:bottom w:val="single" w:sz="4" w:space="0" w:color="auto"/>
              <w:right w:val="nil"/>
            </w:tcBorders>
            <w:shd w:val="clear" w:color="auto" w:fill="auto"/>
            <w:noWrap/>
            <w:vAlign w:val="bottom"/>
            <w:hideMark/>
          </w:tcPr>
          <w:p w:rsidR="00343BAB" w:rsidRDefault="00343BAB">
            <w:pPr>
              <w:jc w:val="right"/>
              <w:rPr>
                <w:sz w:val="16"/>
                <w:szCs w:val="16"/>
              </w:rPr>
            </w:pPr>
            <w:r>
              <w:rPr>
                <w:sz w:val="16"/>
                <w:szCs w:val="16"/>
              </w:rPr>
              <w:t>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ШТРАФЫ, САНКЦИИ, ВОЗМЕЩЕНИЕ УЩЕРБА</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1 16 00000 00 0000 000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51 600,00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0,00</w:t>
            </w:r>
          </w:p>
        </w:tc>
        <w:tc>
          <w:tcPr>
            <w:tcW w:w="1300" w:type="dxa"/>
            <w:tcBorders>
              <w:top w:val="nil"/>
              <w:left w:val="nil"/>
              <w:bottom w:val="single" w:sz="4" w:space="0" w:color="auto"/>
              <w:right w:val="nil"/>
            </w:tcBorders>
            <w:shd w:val="clear" w:color="auto" w:fill="auto"/>
            <w:noWrap/>
            <w:vAlign w:val="bottom"/>
            <w:hideMark/>
          </w:tcPr>
          <w:p w:rsidR="00343BAB" w:rsidRDefault="00343BAB">
            <w:pPr>
              <w:jc w:val="right"/>
              <w:rPr>
                <w:b/>
                <w:bCs/>
                <w:sz w:val="16"/>
                <w:szCs w:val="16"/>
              </w:rPr>
            </w:pPr>
            <w:r>
              <w:rPr>
                <w:b/>
                <w:bCs/>
                <w:sz w:val="16"/>
                <w:szCs w:val="16"/>
              </w:rPr>
              <w:t>0,00</w:t>
            </w:r>
          </w:p>
        </w:tc>
      </w:tr>
      <w:tr w:rsidR="00343BAB" w:rsidTr="00343BAB">
        <w:trPr>
          <w:trHeight w:val="129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Штрафы, неустойки, пени, уплаченные в соответствии с законом или договором в случае неисполнения или ненадлежащего исполнения об</w:t>
            </w:r>
            <w:r>
              <w:rPr>
                <w:b/>
                <w:bCs/>
                <w:sz w:val="16"/>
                <w:szCs w:val="16"/>
              </w:rPr>
              <w:t>я</w:t>
            </w:r>
            <w:r>
              <w:rPr>
                <w:b/>
                <w:bCs/>
                <w:sz w:val="16"/>
                <w:szCs w:val="16"/>
              </w:rPr>
              <w:t>зательств перед государственным (м</w:t>
            </w:r>
            <w:r>
              <w:rPr>
                <w:b/>
                <w:bCs/>
                <w:sz w:val="16"/>
                <w:szCs w:val="16"/>
              </w:rPr>
              <w:t>у</w:t>
            </w:r>
            <w:r>
              <w:rPr>
                <w:b/>
                <w:bCs/>
                <w:sz w:val="16"/>
                <w:szCs w:val="16"/>
              </w:rPr>
              <w:t>ниципальным) органом, органом управления государственным внебюджетным фондом, казенным учре</w:t>
            </w:r>
            <w:r>
              <w:rPr>
                <w:b/>
                <w:bCs/>
                <w:sz w:val="16"/>
                <w:szCs w:val="16"/>
              </w:rPr>
              <w:t>ж</w:t>
            </w:r>
            <w:r>
              <w:rPr>
                <w:b/>
                <w:bCs/>
                <w:sz w:val="16"/>
                <w:szCs w:val="16"/>
              </w:rPr>
              <w:t>дением, Центральным банком Российской Федерации, иной организац</w:t>
            </w:r>
            <w:r>
              <w:rPr>
                <w:b/>
                <w:bCs/>
                <w:sz w:val="16"/>
                <w:szCs w:val="16"/>
              </w:rPr>
              <w:t>и</w:t>
            </w:r>
            <w:r>
              <w:rPr>
                <w:b/>
                <w:bCs/>
                <w:sz w:val="16"/>
                <w:szCs w:val="16"/>
              </w:rPr>
              <w:t>ей, действующей от имени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1 16 07000 00 0000 140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51 600,00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0,00</w:t>
            </w:r>
          </w:p>
        </w:tc>
        <w:tc>
          <w:tcPr>
            <w:tcW w:w="1300" w:type="dxa"/>
            <w:tcBorders>
              <w:top w:val="nil"/>
              <w:left w:val="nil"/>
              <w:bottom w:val="single" w:sz="4" w:space="0" w:color="auto"/>
              <w:right w:val="nil"/>
            </w:tcBorders>
            <w:shd w:val="clear" w:color="auto" w:fill="auto"/>
            <w:noWrap/>
            <w:vAlign w:val="bottom"/>
            <w:hideMark/>
          </w:tcPr>
          <w:p w:rsidR="00343BAB" w:rsidRDefault="00343BAB">
            <w:pPr>
              <w:jc w:val="right"/>
              <w:rPr>
                <w:b/>
                <w:bCs/>
                <w:sz w:val="16"/>
                <w:szCs w:val="16"/>
              </w:rPr>
            </w:pPr>
            <w:r>
              <w:rPr>
                <w:b/>
                <w:bCs/>
                <w:sz w:val="16"/>
                <w:szCs w:val="16"/>
              </w:rPr>
              <w:t>0,00</w:t>
            </w:r>
          </w:p>
        </w:tc>
      </w:tr>
      <w:tr w:rsidR="00343BAB" w:rsidTr="00343BAB">
        <w:trPr>
          <w:trHeight w:val="66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Штрафы, неустойки, пени, уплаченные в случае просрочки исполнения поставщиком (подрядчиком, исполнителем) обязательств, предусмо</w:t>
            </w:r>
            <w:r>
              <w:rPr>
                <w:b/>
                <w:bCs/>
                <w:sz w:val="16"/>
                <w:szCs w:val="16"/>
              </w:rPr>
              <w:t>т</w:t>
            </w:r>
            <w:r>
              <w:rPr>
                <w:b/>
                <w:bCs/>
                <w:sz w:val="16"/>
                <w:szCs w:val="16"/>
              </w:rPr>
              <w:t>ренных государственным (мун</w:t>
            </w:r>
            <w:r>
              <w:rPr>
                <w:b/>
                <w:bCs/>
                <w:sz w:val="16"/>
                <w:szCs w:val="16"/>
              </w:rPr>
              <w:t>и</w:t>
            </w:r>
            <w:r>
              <w:rPr>
                <w:b/>
                <w:bCs/>
                <w:sz w:val="16"/>
                <w:szCs w:val="16"/>
              </w:rPr>
              <w:t>ципальным) контрактом</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1 16 07010 00 0000 140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51 600,00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0,00</w:t>
            </w:r>
          </w:p>
        </w:tc>
        <w:tc>
          <w:tcPr>
            <w:tcW w:w="1300" w:type="dxa"/>
            <w:tcBorders>
              <w:top w:val="nil"/>
              <w:left w:val="nil"/>
              <w:bottom w:val="single" w:sz="4" w:space="0" w:color="auto"/>
              <w:right w:val="nil"/>
            </w:tcBorders>
            <w:shd w:val="clear" w:color="auto" w:fill="auto"/>
            <w:noWrap/>
            <w:vAlign w:val="bottom"/>
            <w:hideMark/>
          </w:tcPr>
          <w:p w:rsidR="00343BAB" w:rsidRDefault="00343BAB">
            <w:pPr>
              <w:jc w:val="right"/>
              <w:rPr>
                <w:b/>
                <w:bCs/>
                <w:sz w:val="16"/>
                <w:szCs w:val="16"/>
              </w:rPr>
            </w:pPr>
            <w:r>
              <w:rPr>
                <w:b/>
                <w:bCs/>
                <w:sz w:val="16"/>
                <w:szCs w:val="16"/>
              </w:rPr>
              <w:t>0,00</w:t>
            </w:r>
          </w:p>
        </w:tc>
      </w:tr>
      <w:tr w:rsidR="00343BAB" w:rsidTr="00343BAB">
        <w:trPr>
          <w:trHeight w:val="91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Штрафы, неустойки, пени, уплаченные в случае просрочки исполнения п</w:t>
            </w:r>
            <w:r>
              <w:rPr>
                <w:sz w:val="16"/>
                <w:szCs w:val="16"/>
              </w:rPr>
              <w:t>о</w:t>
            </w:r>
            <w:r>
              <w:rPr>
                <w:sz w:val="16"/>
                <w:szCs w:val="16"/>
              </w:rPr>
              <w:t>ставщиком (подря</w:t>
            </w:r>
            <w:r>
              <w:rPr>
                <w:sz w:val="16"/>
                <w:szCs w:val="16"/>
              </w:rPr>
              <w:t>д</w:t>
            </w:r>
            <w:r>
              <w:rPr>
                <w:sz w:val="16"/>
                <w:szCs w:val="16"/>
              </w:rPr>
              <w:t>чиком, исполнителем) обязательств, предусмотренных муниципальным контрактом, заключенным муниципальным органом, казе</w:t>
            </w:r>
            <w:r>
              <w:rPr>
                <w:sz w:val="16"/>
                <w:szCs w:val="16"/>
              </w:rPr>
              <w:t>н</w:t>
            </w:r>
            <w:r>
              <w:rPr>
                <w:sz w:val="16"/>
                <w:szCs w:val="16"/>
              </w:rPr>
              <w:t>ным учреждением сельского поселения</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1 16 07010 10 0000 140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51 600,00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sz w:val="16"/>
                <w:szCs w:val="16"/>
              </w:rPr>
            </w:pPr>
            <w:r>
              <w:rPr>
                <w:sz w:val="16"/>
                <w:szCs w:val="16"/>
              </w:rPr>
              <w:t>0,00</w:t>
            </w:r>
          </w:p>
        </w:tc>
        <w:tc>
          <w:tcPr>
            <w:tcW w:w="1300" w:type="dxa"/>
            <w:tcBorders>
              <w:top w:val="nil"/>
              <w:left w:val="nil"/>
              <w:bottom w:val="single" w:sz="4" w:space="0" w:color="auto"/>
              <w:right w:val="nil"/>
            </w:tcBorders>
            <w:shd w:val="clear" w:color="auto" w:fill="auto"/>
            <w:noWrap/>
            <w:vAlign w:val="bottom"/>
            <w:hideMark/>
          </w:tcPr>
          <w:p w:rsidR="00343BAB" w:rsidRDefault="00343BAB">
            <w:pPr>
              <w:jc w:val="right"/>
              <w:rPr>
                <w:sz w:val="16"/>
                <w:szCs w:val="16"/>
              </w:rPr>
            </w:pPr>
            <w:r>
              <w:rPr>
                <w:sz w:val="16"/>
                <w:szCs w:val="16"/>
              </w:rPr>
              <w:t>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БЕЗВОЗМЕЗДНЫЕ ПОСТУПЛЕНИЯ</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2 00 00000 00 0000 000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13 120 920,30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9 066 640,00</w:t>
            </w:r>
          </w:p>
        </w:tc>
        <w:tc>
          <w:tcPr>
            <w:tcW w:w="1300" w:type="dxa"/>
            <w:tcBorders>
              <w:top w:val="nil"/>
              <w:left w:val="nil"/>
              <w:bottom w:val="single" w:sz="4" w:space="0" w:color="auto"/>
              <w:right w:val="single" w:sz="4" w:space="0" w:color="auto"/>
            </w:tcBorders>
            <w:shd w:val="clear" w:color="000000" w:fill="FFFFFF"/>
            <w:vAlign w:val="bottom"/>
            <w:hideMark/>
          </w:tcPr>
          <w:p w:rsidR="00343BAB" w:rsidRDefault="00343BAB">
            <w:pPr>
              <w:jc w:val="right"/>
              <w:rPr>
                <w:b/>
                <w:bCs/>
                <w:sz w:val="16"/>
                <w:szCs w:val="16"/>
              </w:rPr>
            </w:pPr>
            <w:r>
              <w:rPr>
                <w:b/>
                <w:bCs/>
                <w:sz w:val="16"/>
                <w:szCs w:val="16"/>
              </w:rPr>
              <w:t>8 775 400,00</w:t>
            </w:r>
          </w:p>
        </w:tc>
      </w:tr>
      <w:tr w:rsidR="00343BAB" w:rsidTr="00343BAB">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БЕЗВОЗМЕЗДНЫЕ ПОСТУПЛЕНИЯ ОТ ДРУГИХ БЮДЖЕТОВ БЮДЖЕТНОЙ СИ</w:t>
            </w:r>
            <w:r>
              <w:rPr>
                <w:b/>
                <w:bCs/>
                <w:sz w:val="16"/>
                <w:szCs w:val="16"/>
              </w:rPr>
              <w:t>С</w:t>
            </w:r>
            <w:r>
              <w:rPr>
                <w:b/>
                <w:bCs/>
                <w:sz w:val="16"/>
                <w:szCs w:val="16"/>
              </w:rPr>
              <w:t>ТЕМЫ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2 02 00000 00 0000 000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13 120 920,30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9 066 640,00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8 775 400,00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Дотации бюджетам бюджетной системы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2 02 10000 00 0000 150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8 176 400,00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6 275 500,00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6 278 000,00</w:t>
            </w:r>
          </w:p>
        </w:tc>
      </w:tr>
      <w:tr w:rsidR="00343BAB" w:rsidTr="00343BAB">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Дотации на выравнивание бюджетной обеспеченности из бюджетов м</w:t>
            </w:r>
            <w:r>
              <w:rPr>
                <w:b/>
                <w:bCs/>
                <w:sz w:val="16"/>
                <w:szCs w:val="16"/>
              </w:rPr>
              <w:t>у</w:t>
            </w:r>
            <w:r>
              <w:rPr>
                <w:b/>
                <w:bCs/>
                <w:sz w:val="16"/>
                <w:szCs w:val="16"/>
              </w:rPr>
              <w:t>ниципальных ра</w:t>
            </w:r>
            <w:r>
              <w:rPr>
                <w:b/>
                <w:bCs/>
                <w:sz w:val="16"/>
                <w:szCs w:val="16"/>
              </w:rPr>
              <w:t>й</w:t>
            </w:r>
            <w:r>
              <w:rPr>
                <w:b/>
                <w:bCs/>
                <w:sz w:val="16"/>
                <w:szCs w:val="16"/>
              </w:rPr>
              <w:t>онов, городских округов с внутригородским делением</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2 02 16001 00 0000 150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8 176 400,00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6 275 500,00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6 278 000,00</w:t>
            </w:r>
          </w:p>
        </w:tc>
      </w:tr>
      <w:tr w:rsidR="00343BAB" w:rsidTr="00343BAB">
        <w:trPr>
          <w:trHeight w:val="4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Дотации бюджетам сельских поселений на выравнивание бюджетной обе</w:t>
            </w:r>
            <w:r>
              <w:rPr>
                <w:sz w:val="16"/>
                <w:szCs w:val="16"/>
              </w:rPr>
              <w:t>с</w:t>
            </w:r>
            <w:r>
              <w:rPr>
                <w:sz w:val="16"/>
                <w:szCs w:val="16"/>
              </w:rPr>
              <w:t>печенности из бю</w:t>
            </w:r>
            <w:r>
              <w:rPr>
                <w:sz w:val="16"/>
                <w:szCs w:val="16"/>
              </w:rPr>
              <w:t>д</w:t>
            </w:r>
            <w:r>
              <w:rPr>
                <w:sz w:val="16"/>
                <w:szCs w:val="16"/>
              </w:rPr>
              <w:t>жетов муниципальных районов</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2 02 16001 10 0000 150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8 176 400,00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6 275 500,00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6 278 000,00</w:t>
            </w:r>
          </w:p>
        </w:tc>
      </w:tr>
      <w:tr w:rsidR="00343BAB" w:rsidTr="00343BAB">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Субсидии бюджетам бюджетной системы Российской Федерации (ме</w:t>
            </w:r>
            <w:r>
              <w:rPr>
                <w:b/>
                <w:bCs/>
                <w:sz w:val="16"/>
                <w:szCs w:val="16"/>
              </w:rPr>
              <w:t>ж</w:t>
            </w:r>
            <w:r>
              <w:rPr>
                <w:b/>
                <w:bCs/>
                <w:sz w:val="16"/>
                <w:szCs w:val="16"/>
              </w:rPr>
              <w:t>бюджетные субс</w:t>
            </w:r>
            <w:r>
              <w:rPr>
                <w:b/>
                <w:bCs/>
                <w:sz w:val="16"/>
                <w:szCs w:val="16"/>
              </w:rPr>
              <w:t>и</w:t>
            </w:r>
            <w:r>
              <w:rPr>
                <w:b/>
                <w:bCs/>
                <w:sz w:val="16"/>
                <w:szCs w:val="16"/>
              </w:rPr>
              <w:t>дии)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2 02 20000 00 0000 150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4 549 520,30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2 558 990,00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2 261 000,00</w:t>
            </w:r>
          </w:p>
        </w:tc>
      </w:tr>
      <w:tr w:rsidR="00343BAB" w:rsidTr="00343BAB">
        <w:trPr>
          <w:trHeight w:val="87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lastRenderedPageBreak/>
              <w:t>Субсидии бюджетам на софинансирование расходных обязательств субъектов Российской Федерации, связанных с реализацией федерал</w:t>
            </w:r>
            <w:r>
              <w:rPr>
                <w:b/>
                <w:bCs/>
                <w:sz w:val="16"/>
                <w:szCs w:val="16"/>
              </w:rPr>
              <w:t>ь</w:t>
            </w:r>
            <w:r>
              <w:rPr>
                <w:b/>
                <w:bCs/>
                <w:sz w:val="16"/>
                <w:szCs w:val="16"/>
              </w:rPr>
              <w:t>ной целевой программы "Увековечение памяти погибших при защите Отечества на 2019 - 2024 годы"</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color w:val="000000"/>
                <w:sz w:val="16"/>
                <w:szCs w:val="16"/>
              </w:rPr>
            </w:pPr>
            <w:r>
              <w:rPr>
                <w:b/>
                <w:bCs/>
                <w:color w:val="000000"/>
                <w:sz w:val="16"/>
                <w:szCs w:val="16"/>
              </w:rPr>
              <w:t>2 02 25299 00 0000 150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376 520,30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297 990,00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0,00</w:t>
            </w:r>
          </w:p>
        </w:tc>
      </w:tr>
      <w:tr w:rsidR="00343BAB" w:rsidTr="00343BAB">
        <w:trPr>
          <w:trHeight w:val="69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Субсидии бюджетам сельских поселений на софинансирование расходных обязательств суб</w:t>
            </w:r>
            <w:r>
              <w:rPr>
                <w:sz w:val="16"/>
                <w:szCs w:val="16"/>
              </w:rPr>
              <w:t>ъ</w:t>
            </w:r>
            <w:r>
              <w:rPr>
                <w:sz w:val="16"/>
                <w:szCs w:val="16"/>
              </w:rPr>
              <w:t>ектов Российской Федерации, связанных с реализацией федеральной целевой программы "Увековечение памяти погибших при защ</w:t>
            </w:r>
            <w:r>
              <w:rPr>
                <w:sz w:val="16"/>
                <w:szCs w:val="16"/>
              </w:rPr>
              <w:t>и</w:t>
            </w:r>
            <w:r>
              <w:rPr>
                <w:sz w:val="16"/>
                <w:szCs w:val="16"/>
              </w:rPr>
              <w:t>те Отечества на 2019 - 2024 годы"</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color w:val="000000"/>
                <w:sz w:val="16"/>
                <w:szCs w:val="16"/>
              </w:rPr>
            </w:pPr>
            <w:r>
              <w:rPr>
                <w:color w:val="000000"/>
                <w:sz w:val="16"/>
                <w:szCs w:val="16"/>
              </w:rPr>
              <w:t>2 02 25299 10 0000 150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376 520,30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297 990,00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Прочие субсидии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2 02 29999 00 0000 150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4 173 000,00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2 261 000,00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2 261 000,00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Прочие субсидии бюджетам сельских поселений</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2 02 29999 10 0000 150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4 173 000,00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2 261 000,00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2 261 000,00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Субвенции бюджетам бюджетной системы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2 02 30000 00 0000 150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227 000,00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232 150,00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236 400,00</w:t>
            </w:r>
          </w:p>
        </w:tc>
      </w:tr>
      <w:tr w:rsidR="00343BAB" w:rsidTr="00343BAB">
        <w:trPr>
          <w:trHeight w:val="64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Субвенции местным бюджетам на выполнение передаваемых полном</w:t>
            </w:r>
            <w:r>
              <w:rPr>
                <w:b/>
                <w:bCs/>
                <w:sz w:val="16"/>
                <w:szCs w:val="16"/>
              </w:rPr>
              <w:t>о</w:t>
            </w:r>
            <w:r>
              <w:rPr>
                <w:b/>
                <w:bCs/>
                <w:sz w:val="16"/>
                <w:szCs w:val="16"/>
              </w:rPr>
              <w:t>чий субъектов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2 02 30024 00 0000 150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111 900,00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111 900,00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111 900,00</w:t>
            </w:r>
          </w:p>
        </w:tc>
      </w:tr>
      <w:tr w:rsidR="00343BAB" w:rsidTr="00343BAB">
        <w:trPr>
          <w:trHeight w:val="4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Субвенции бюджетам сельских поселений на выполнение передаваемых полномочий субъектов Российской Федерации</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2 02 30024 10 0000 150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111 900,00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111 900,00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111 900,00</w:t>
            </w:r>
          </w:p>
        </w:tc>
      </w:tr>
      <w:tr w:rsidR="00343BAB" w:rsidTr="00343BAB">
        <w:trPr>
          <w:trHeight w:val="45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Субвенции бюджетам на осуществление первичного воинского учета органами местного самоуправления поселений, муниципальных и г</w:t>
            </w:r>
            <w:r>
              <w:rPr>
                <w:b/>
                <w:bCs/>
                <w:sz w:val="16"/>
                <w:szCs w:val="16"/>
              </w:rPr>
              <w:t>о</w:t>
            </w:r>
            <w:r>
              <w:rPr>
                <w:b/>
                <w:bCs/>
                <w:sz w:val="16"/>
                <w:szCs w:val="16"/>
              </w:rPr>
              <w:t>родских округов</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2 02 35118 00 0000 150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115 100,00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120 250,00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124 500,00</w:t>
            </w:r>
          </w:p>
        </w:tc>
      </w:tr>
      <w:tr w:rsidR="00343BAB" w:rsidTr="00343BAB">
        <w:trPr>
          <w:trHeight w:val="465"/>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w:t>
            </w:r>
            <w:r>
              <w:rPr>
                <w:sz w:val="16"/>
                <w:szCs w:val="16"/>
              </w:rPr>
              <w:t>и</w:t>
            </w:r>
            <w:r>
              <w:rPr>
                <w:sz w:val="16"/>
                <w:szCs w:val="16"/>
              </w:rPr>
              <w:t>пальных и городских округов</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2 02 35118 10 0000 150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115 100,00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120 250,00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124 500,00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Иные межбюджетные трансферты</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2 02 40000 00 0000 150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168 000,00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Default="00343BAB">
            <w:pPr>
              <w:jc w:val="right"/>
              <w:rPr>
                <w:b/>
                <w:bCs/>
                <w:sz w:val="16"/>
                <w:szCs w:val="16"/>
              </w:rPr>
            </w:pPr>
            <w:r>
              <w:rPr>
                <w:b/>
                <w:bCs/>
                <w:sz w:val="16"/>
                <w:szCs w:val="16"/>
              </w:rPr>
              <w:t>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Прочие межбюджетные трансферты, передаваемые бюджетам</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b/>
                <w:bCs/>
                <w:sz w:val="16"/>
                <w:szCs w:val="16"/>
              </w:rPr>
            </w:pPr>
            <w:r>
              <w:rPr>
                <w:b/>
                <w:bCs/>
                <w:sz w:val="16"/>
                <w:szCs w:val="16"/>
              </w:rPr>
              <w:t>2 02 49999 00 0000 150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168 000,00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b/>
                <w:bCs/>
                <w:sz w:val="16"/>
                <w:szCs w:val="16"/>
              </w:rPr>
            </w:pPr>
            <w:r>
              <w:rPr>
                <w:b/>
                <w:bCs/>
                <w:sz w:val="16"/>
                <w:szCs w:val="16"/>
              </w:rPr>
              <w:t>0,00</w:t>
            </w:r>
          </w:p>
        </w:tc>
      </w:tr>
      <w:tr w:rsidR="00343BAB" w:rsidTr="00343BAB">
        <w:trPr>
          <w:trHeight w:val="330"/>
          <w:jc w:val="center"/>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Прочие межбюджетные трансферты, передаваемые бюджетам сельских пос</w:t>
            </w:r>
            <w:r>
              <w:rPr>
                <w:sz w:val="16"/>
                <w:szCs w:val="16"/>
              </w:rPr>
              <w:t>е</w:t>
            </w:r>
            <w:r>
              <w:rPr>
                <w:sz w:val="16"/>
                <w:szCs w:val="16"/>
              </w:rPr>
              <w:t>лений</w:t>
            </w:r>
          </w:p>
        </w:tc>
        <w:tc>
          <w:tcPr>
            <w:tcW w:w="2220" w:type="dxa"/>
            <w:tcBorders>
              <w:top w:val="nil"/>
              <w:left w:val="nil"/>
              <w:bottom w:val="single" w:sz="4" w:space="0" w:color="auto"/>
              <w:right w:val="single" w:sz="4" w:space="0" w:color="auto"/>
            </w:tcBorders>
            <w:shd w:val="clear" w:color="auto" w:fill="auto"/>
            <w:vAlign w:val="bottom"/>
            <w:hideMark/>
          </w:tcPr>
          <w:p w:rsidR="00343BAB" w:rsidRDefault="00343BAB">
            <w:pPr>
              <w:rPr>
                <w:sz w:val="16"/>
                <w:szCs w:val="16"/>
              </w:rPr>
            </w:pPr>
            <w:r>
              <w:rPr>
                <w:sz w:val="16"/>
                <w:szCs w:val="16"/>
              </w:rPr>
              <w:t>2 02 49999 10 0000 150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168 000,00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0,00</w:t>
            </w:r>
          </w:p>
        </w:tc>
      </w:tr>
    </w:tbl>
    <w:p w:rsidR="00343BAB" w:rsidRDefault="00343BAB" w:rsidP="008A3CA8">
      <w:pPr>
        <w:spacing w:line="240" w:lineRule="exact"/>
        <w:jc w:val="center"/>
        <w:rPr>
          <w:b/>
          <w:sz w:val="16"/>
          <w:szCs w:val="16"/>
        </w:rPr>
      </w:pPr>
    </w:p>
    <w:p w:rsidR="00343BAB" w:rsidRDefault="00343BAB" w:rsidP="008A3CA8">
      <w:pPr>
        <w:spacing w:line="240" w:lineRule="exact"/>
        <w:jc w:val="center"/>
        <w:rPr>
          <w:b/>
          <w:sz w:val="16"/>
          <w:szCs w:val="16"/>
        </w:rPr>
      </w:pPr>
    </w:p>
    <w:tbl>
      <w:tblPr>
        <w:tblW w:w="10280" w:type="dxa"/>
        <w:tblInd w:w="93" w:type="dxa"/>
        <w:tblLook w:val="04A0"/>
      </w:tblPr>
      <w:tblGrid>
        <w:gridCol w:w="3660"/>
        <w:gridCol w:w="3080"/>
        <w:gridCol w:w="1180"/>
        <w:gridCol w:w="1180"/>
        <w:gridCol w:w="1180"/>
      </w:tblGrid>
      <w:tr w:rsidR="00343BAB" w:rsidTr="00343BAB">
        <w:trPr>
          <w:trHeight w:val="1365"/>
        </w:trPr>
        <w:tc>
          <w:tcPr>
            <w:tcW w:w="3660" w:type="dxa"/>
            <w:tcBorders>
              <w:top w:val="nil"/>
              <w:left w:val="nil"/>
              <w:bottom w:val="nil"/>
              <w:right w:val="nil"/>
            </w:tcBorders>
            <w:shd w:val="clear" w:color="auto" w:fill="auto"/>
            <w:noWrap/>
            <w:vAlign w:val="bottom"/>
            <w:hideMark/>
          </w:tcPr>
          <w:p w:rsidR="00343BAB" w:rsidRDefault="00343BAB">
            <w:pPr>
              <w:jc w:val="center"/>
              <w:rPr>
                <w:sz w:val="16"/>
                <w:szCs w:val="16"/>
              </w:rPr>
            </w:pPr>
          </w:p>
        </w:tc>
        <w:tc>
          <w:tcPr>
            <w:tcW w:w="3080" w:type="dxa"/>
            <w:tcBorders>
              <w:top w:val="nil"/>
              <w:left w:val="nil"/>
              <w:bottom w:val="nil"/>
              <w:right w:val="nil"/>
            </w:tcBorders>
            <w:shd w:val="clear" w:color="auto" w:fill="auto"/>
            <w:vAlign w:val="center"/>
            <w:hideMark/>
          </w:tcPr>
          <w:p w:rsidR="00343BAB" w:rsidRDefault="00343BAB">
            <w:pPr>
              <w:jc w:val="right"/>
              <w:rPr>
                <w:sz w:val="16"/>
                <w:szCs w:val="16"/>
              </w:rPr>
            </w:pPr>
          </w:p>
        </w:tc>
        <w:tc>
          <w:tcPr>
            <w:tcW w:w="3540" w:type="dxa"/>
            <w:gridSpan w:val="3"/>
            <w:tcBorders>
              <w:top w:val="nil"/>
              <w:left w:val="nil"/>
              <w:bottom w:val="nil"/>
              <w:right w:val="nil"/>
            </w:tcBorders>
            <w:shd w:val="clear" w:color="auto" w:fill="auto"/>
            <w:vAlign w:val="center"/>
            <w:hideMark/>
          </w:tcPr>
          <w:p w:rsidR="00343BAB" w:rsidRDefault="00343BAB">
            <w:pPr>
              <w:jc w:val="right"/>
              <w:rPr>
                <w:sz w:val="16"/>
                <w:szCs w:val="16"/>
              </w:rPr>
            </w:pPr>
            <w:r>
              <w:rPr>
                <w:sz w:val="16"/>
                <w:szCs w:val="16"/>
              </w:rPr>
              <w:t>Приложение 2 к решению Совета депутатов Боровёнковского сельского поселения "О бю</w:t>
            </w:r>
            <w:r>
              <w:rPr>
                <w:sz w:val="16"/>
                <w:szCs w:val="16"/>
              </w:rPr>
              <w:t>д</w:t>
            </w:r>
            <w:r>
              <w:rPr>
                <w:sz w:val="16"/>
                <w:szCs w:val="16"/>
              </w:rPr>
              <w:t>жете Боровёнковского сельского поселения на 2023 год и на плановый период 2024 и 2025 годов"</w:t>
            </w:r>
          </w:p>
        </w:tc>
      </w:tr>
      <w:tr w:rsidR="00343BAB" w:rsidTr="00343BAB">
        <w:trPr>
          <w:trHeight w:val="525"/>
        </w:trPr>
        <w:tc>
          <w:tcPr>
            <w:tcW w:w="10280" w:type="dxa"/>
            <w:gridSpan w:val="5"/>
            <w:tcBorders>
              <w:top w:val="nil"/>
              <w:left w:val="nil"/>
              <w:bottom w:val="nil"/>
              <w:right w:val="nil"/>
            </w:tcBorders>
            <w:shd w:val="clear" w:color="auto" w:fill="auto"/>
            <w:vAlign w:val="bottom"/>
            <w:hideMark/>
          </w:tcPr>
          <w:p w:rsidR="00343BAB" w:rsidRDefault="00343BAB">
            <w:pPr>
              <w:jc w:val="center"/>
              <w:rPr>
                <w:b/>
                <w:bCs/>
                <w:sz w:val="16"/>
                <w:szCs w:val="16"/>
              </w:rPr>
            </w:pPr>
            <w:r>
              <w:rPr>
                <w:b/>
                <w:bCs/>
                <w:sz w:val="16"/>
                <w:szCs w:val="16"/>
              </w:rPr>
              <w:t xml:space="preserve">           Источники внутреннего финансирования дефицита бюджета Боровёнковского сельского поселения на 2023 год и на плановый период 2024 и 2025 годов</w:t>
            </w:r>
          </w:p>
        </w:tc>
      </w:tr>
      <w:tr w:rsidR="00343BAB" w:rsidTr="00343BAB">
        <w:trPr>
          <w:trHeight w:val="330"/>
        </w:trPr>
        <w:tc>
          <w:tcPr>
            <w:tcW w:w="3660" w:type="dxa"/>
            <w:tcBorders>
              <w:top w:val="nil"/>
              <w:left w:val="nil"/>
              <w:bottom w:val="single" w:sz="4" w:space="0" w:color="auto"/>
              <w:right w:val="nil"/>
            </w:tcBorders>
            <w:shd w:val="clear" w:color="auto" w:fill="auto"/>
            <w:noWrap/>
            <w:vAlign w:val="bottom"/>
            <w:hideMark/>
          </w:tcPr>
          <w:p w:rsidR="00343BAB" w:rsidRDefault="00343BAB">
            <w:pPr>
              <w:jc w:val="center"/>
              <w:rPr>
                <w:sz w:val="16"/>
                <w:szCs w:val="16"/>
              </w:rPr>
            </w:pPr>
            <w:r>
              <w:rPr>
                <w:sz w:val="16"/>
                <w:szCs w:val="16"/>
              </w:rPr>
              <w:t> </w:t>
            </w:r>
          </w:p>
        </w:tc>
        <w:tc>
          <w:tcPr>
            <w:tcW w:w="3080" w:type="dxa"/>
            <w:tcBorders>
              <w:top w:val="nil"/>
              <w:left w:val="nil"/>
              <w:bottom w:val="single" w:sz="4" w:space="0" w:color="auto"/>
              <w:right w:val="nil"/>
            </w:tcBorders>
            <w:shd w:val="clear" w:color="auto" w:fill="auto"/>
            <w:noWrap/>
            <w:vAlign w:val="bottom"/>
            <w:hideMark/>
          </w:tcPr>
          <w:p w:rsidR="00343BAB" w:rsidRDefault="00343BAB">
            <w:pPr>
              <w:rPr>
                <w:b/>
                <w:bCs/>
                <w:sz w:val="16"/>
                <w:szCs w:val="16"/>
              </w:rPr>
            </w:pPr>
            <w:r>
              <w:rPr>
                <w:b/>
                <w:bCs/>
                <w:sz w:val="16"/>
                <w:szCs w:val="16"/>
              </w:rPr>
              <w:t> </w:t>
            </w:r>
          </w:p>
        </w:tc>
        <w:tc>
          <w:tcPr>
            <w:tcW w:w="1180" w:type="dxa"/>
            <w:tcBorders>
              <w:top w:val="nil"/>
              <w:left w:val="nil"/>
              <w:bottom w:val="single" w:sz="4" w:space="0" w:color="auto"/>
              <w:right w:val="nil"/>
            </w:tcBorders>
            <w:shd w:val="clear" w:color="auto" w:fill="auto"/>
            <w:noWrap/>
            <w:vAlign w:val="bottom"/>
            <w:hideMark/>
          </w:tcPr>
          <w:p w:rsidR="00343BAB" w:rsidRDefault="00343BAB">
            <w:pPr>
              <w:jc w:val="right"/>
              <w:rPr>
                <w:sz w:val="16"/>
                <w:szCs w:val="16"/>
              </w:rPr>
            </w:pPr>
            <w:r>
              <w:rPr>
                <w:sz w:val="16"/>
                <w:szCs w:val="16"/>
              </w:rPr>
              <w:t> </w:t>
            </w:r>
          </w:p>
        </w:tc>
        <w:tc>
          <w:tcPr>
            <w:tcW w:w="1180" w:type="dxa"/>
            <w:tcBorders>
              <w:top w:val="nil"/>
              <w:left w:val="nil"/>
              <w:bottom w:val="nil"/>
              <w:right w:val="nil"/>
            </w:tcBorders>
            <w:shd w:val="clear" w:color="auto" w:fill="auto"/>
            <w:noWrap/>
            <w:vAlign w:val="bottom"/>
            <w:hideMark/>
          </w:tcPr>
          <w:p w:rsidR="00343BAB" w:rsidRDefault="00343BAB">
            <w:pPr>
              <w:rPr>
                <w:sz w:val="16"/>
                <w:szCs w:val="16"/>
              </w:rPr>
            </w:pPr>
          </w:p>
        </w:tc>
        <w:tc>
          <w:tcPr>
            <w:tcW w:w="1180" w:type="dxa"/>
            <w:tcBorders>
              <w:top w:val="nil"/>
              <w:left w:val="nil"/>
              <w:bottom w:val="single" w:sz="4" w:space="0" w:color="auto"/>
              <w:right w:val="nil"/>
            </w:tcBorders>
            <w:shd w:val="clear" w:color="auto" w:fill="auto"/>
            <w:noWrap/>
            <w:vAlign w:val="bottom"/>
            <w:hideMark/>
          </w:tcPr>
          <w:p w:rsidR="00343BAB" w:rsidRDefault="00343BAB">
            <w:pPr>
              <w:jc w:val="right"/>
              <w:rPr>
                <w:sz w:val="16"/>
                <w:szCs w:val="16"/>
              </w:rPr>
            </w:pPr>
            <w:r>
              <w:rPr>
                <w:sz w:val="16"/>
                <w:szCs w:val="16"/>
              </w:rPr>
              <w:t>(рублей)</w:t>
            </w:r>
          </w:p>
        </w:tc>
      </w:tr>
      <w:tr w:rsidR="00343BAB" w:rsidTr="00343BAB">
        <w:trPr>
          <w:trHeight w:val="420"/>
        </w:trPr>
        <w:tc>
          <w:tcPr>
            <w:tcW w:w="3660" w:type="dxa"/>
            <w:tcBorders>
              <w:top w:val="nil"/>
              <w:left w:val="single" w:sz="4" w:space="0" w:color="auto"/>
              <w:bottom w:val="nil"/>
              <w:right w:val="single" w:sz="4" w:space="0" w:color="auto"/>
            </w:tcBorders>
            <w:shd w:val="clear" w:color="auto" w:fill="auto"/>
            <w:vAlign w:val="center"/>
            <w:hideMark/>
          </w:tcPr>
          <w:p w:rsidR="00343BAB" w:rsidRDefault="00343BAB">
            <w:pPr>
              <w:jc w:val="center"/>
              <w:rPr>
                <w:b/>
                <w:bCs/>
                <w:sz w:val="16"/>
                <w:szCs w:val="16"/>
              </w:rPr>
            </w:pPr>
            <w:r>
              <w:rPr>
                <w:b/>
                <w:bCs/>
                <w:sz w:val="16"/>
                <w:szCs w:val="16"/>
              </w:rPr>
              <w:t>Наименование источника финансирования дефицита бюджета</w:t>
            </w:r>
          </w:p>
        </w:tc>
        <w:tc>
          <w:tcPr>
            <w:tcW w:w="3080" w:type="dxa"/>
            <w:tcBorders>
              <w:top w:val="nil"/>
              <w:left w:val="nil"/>
              <w:bottom w:val="nil"/>
              <w:right w:val="single" w:sz="4" w:space="0" w:color="auto"/>
            </w:tcBorders>
            <w:shd w:val="clear" w:color="auto" w:fill="auto"/>
            <w:vAlign w:val="center"/>
            <w:hideMark/>
          </w:tcPr>
          <w:p w:rsidR="00343BAB" w:rsidRDefault="00343BAB">
            <w:pPr>
              <w:jc w:val="center"/>
              <w:rPr>
                <w:b/>
                <w:bCs/>
                <w:sz w:val="16"/>
                <w:szCs w:val="16"/>
              </w:rPr>
            </w:pPr>
            <w:r>
              <w:rPr>
                <w:b/>
                <w:bCs/>
                <w:sz w:val="16"/>
                <w:szCs w:val="16"/>
              </w:rPr>
              <w:t>Коды групп и подгрупп источника финансирования дефицита бюджета</w:t>
            </w:r>
          </w:p>
        </w:tc>
        <w:tc>
          <w:tcPr>
            <w:tcW w:w="1180" w:type="dxa"/>
            <w:tcBorders>
              <w:top w:val="nil"/>
              <w:left w:val="nil"/>
              <w:bottom w:val="nil"/>
              <w:right w:val="nil"/>
            </w:tcBorders>
            <w:shd w:val="clear" w:color="auto" w:fill="auto"/>
            <w:vAlign w:val="center"/>
            <w:hideMark/>
          </w:tcPr>
          <w:p w:rsidR="00343BAB" w:rsidRDefault="00343BAB">
            <w:pPr>
              <w:jc w:val="center"/>
              <w:rPr>
                <w:b/>
                <w:bCs/>
                <w:sz w:val="16"/>
                <w:szCs w:val="16"/>
              </w:rPr>
            </w:pPr>
            <w:r>
              <w:rPr>
                <w:b/>
                <w:bCs/>
                <w:sz w:val="16"/>
                <w:szCs w:val="16"/>
              </w:rPr>
              <w:t>2023 год</w:t>
            </w:r>
          </w:p>
        </w:tc>
        <w:tc>
          <w:tcPr>
            <w:tcW w:w="1180" w:type="dxa"/>
            <w:tcBorders>
              <w:top w:val="single" w:sz="4" w:space="0" w:color="auto"/>
              <w:left w:val="single" w:sz="4" w:space="0" w:color="auto"/>
              <w:bottom w:val="nil"/>
              <w:right w:val="nil"/>
            </w:tcBorders>
            <w:shd w:val="clear" w:color="auto" w:fill="auto"/>
            <w:vAlign w:val="center"/>
            <w:hideMark/>
          </w:tcPr>
          <w:p w:rsidR="00343BAB" w:rsidRDefault="00343BAB">
            <w:pPr>
              <w:jc w:val="center"/>
              <w:rPr>
                <w:b/>
                <w:bCs/>
                <w:sz w:val="16"/>
                <w:szCs w:val="16"/>
              </w:rPr>
            </w:pPr>
            <w:r>
              <w:rPr>
                <w:b/>
                <w:bCs/>
                <w:sz w:val="16"/>
                <w:szCs w:val="16"/>
              </w:rPr>
              <w:t>2024 год</w:t>
            </w:r>
          </w:p>
        </w:tc>
        <w:tc>
          <w:tcPr>
            <w:tcW w:w="1180" w:type="dxa"/>
            <w:tcBorders>
              <w:top w:val="nil"/>
              <w:left w:val="single" w:sz="4" w:space="0" w:color="auto"/>
              <w:bottom w:val="nil"/>
              <w:right w:val="single" w:sz="4" w:space="0" w:color="auto"/>
            </w:tcBorders>
            <w:shd w:val="clear" w:color="auto" w:fill="auto"/>
            <w:vAlign w:val="center"/>
            <w:hideMark/>
          </w:tcPr>
          <w:p w:rsidR="00343BAB" w:rsidRDefault="00343BAB">
            <w:pPr>
              <w:jc w:val="center"/>
              <w:rPr>
                <w:b/>
                <w:bCs/>
                <w:sz w:val="16"/>
                <w:szCs w:val="16"/>
              </w:rPr>
            </w:pPr>
            <w:r>
              <w:rPr>
                <w:b/>
                <w:bCs/>
                <w:sz w:val="16"/>
                <w:szCs w:val="16"/>
              </w:rPr>
              <w:t>2025 год</w:t>
            </w:r>
          </w:p>
        </w:tc>
      </w:tr>
      <w:tr w:rsidR="00343BAB" w:rsidTr="00343BAB">
        <w:trPr>
          <w:trHeight w:val="285"/>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BAB" w:rsidRDefault="00343BAB">
            <w:pPr>
              <w:jc w:val="center"/>
              <w:rPr>
                <w:b/>
                <w:bCs/>
                <w:color w:val="000000"/>
                <w:sz w:val="16"/>
                <w:szCs w:val="16"/>
              </w:rPr>
            </w:pPr>
            <w:r>
              <w:rPr>
                <w:b/>
                <w:bCs/>
                <w:color w:val="000000"/>
                <w:sz w:val="16"/>
                <w:szCs w:val="16"/>
              </w:rPr>
              <w:t>1</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343BAB" w:rsidRDefault="00343BAB">
            <w:pPr>
              <w:jc w:val="center"/>
              <w:rPr>
                <w:b/>
                <w:bCs/>
                <w:color w:val="000000"/>
                <w:sz w:val="16"/>
                <w:szCs w:val="16"/>
              </w:rPr>
            </w:pPr>
            <w:r>
              <w:rPr>
                <w:b/>
                <w:bCs/>
                <w:color w:val="000000"/>
                <w:sz w:val="16"/>
                <w:szCs w:val="16"/>
              </w:rPr>
              <w:t>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43BAB" w:rsidRDefault="00343BAB">
            <w:pPr>
              <w:jc w:val="center"/>
              <w:rPr>
                <w:b/>
                <w:bCs/>
                <w:color w:val="000000"/>
                <w:sz w:val="16"/>
                <w:szCs w:val="16"/>
              </w:rPr>
            </w:pPr>
            <w:r>
              <w:rPr>
                <w:b/>
                <w:bCs/>
                <w:color w:val="000000"/>
                <w:sz w:val="16"/>
                <w:szCs w:val="16"/>
              </w:rPr>
              <w:t>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43BAB" w:rsidRDefault="00343BAB">
            <w:pPr>
              <w:jc w:val="center"/>
              <w:rPr>
                <w:b/>
                <w:bCs/>
                <w:color w:val="000000"/>
                <w:sz w:val="16"/>
                <w:szCs w:val="16"/>
              </w:rPr>
            </w:pPr>
            <w:r>
              <w:rPr>
                <w:b/>
                <w:bCs/>
                <w:color w:val="000000"/>
                <w:sz w:val="16"/>
                <w:szCs w:val="16"/>
              </w:rPr>
              <w:t>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43BAB" w:rsidRDefault="00343BAB">
            <w:pPr>
              <w:jc w:val="center"/>
              <w:rPr>
                <w:b/>
                <w:bCs/>
                <w:color w:val="000000"/>
                <w:sz w:val="16"/>
                <w:szCs w:val="16"/>
              </w:rPr>
            </w:pPr>
            <w:r>
              <w:rPr>
                <w:b/>
                <w:bCs/>
                <w:color w:val="000000"/>
                <w:sz w:val="16"/>
                <w:szCs w:val="16"/>
              </w:rPr>
              <w:t>6</w:t>
            </w:r>
          </w:p>
        </w:tc>
      </w:tr>
      <w:tr w:rsidR="00343BAB" w:rsidTr="00343BAB">
        <w:trPr>
          <w:trHeight w:val="660"/>
        </w:trPr>
        <w:tc>
          <w:tcPr>
            <w:tcW w:w="3660" w:type="dxa"/>
            <w:tcBorders>
              <w:top w:val="nil"/>
              <w:left w:val="single" w:sz="4" w:space="0" w:color="auto"/>
              <w:bottom w:val="nil"/>
              <w:right w:val="single" w:sz="4" w:space="0" w:color="auto"/>
            </w:tcBorders>
            <w:shd w:val="clear" w:color="auto" w:fill="auto"/>
            <w:vAlign w:val="bottom"/>
            <w:hideMark/>
          </w:tcPr>
          <w:p w:rsidR="00343BAB" w:rsidRDefault="00343BAB">
            <w:pPr>
              <w:rPr>
                <w:b/>
                <w:bCs/>
                <w:color w:val="000000"/>
                <w:sz w:val="16"/>
                <w:szCs w:val="16"/>
              </w:rPr>
            </w:pPr>
            <w:r>
              <w:rPr>
                <w:b/>
                <w:bCs/>
                <w:color w:val="000000"/>
                <w:sz w:val="16"/>
                <w:szCs w:val="16"/>
              </w:rPr>
              <w:t>ИСТОЧНИКИ ВНУТРЕННЕГО ФИНАНС</w:t>
            </w:r>
            <w:r>
              <w:rPr>
                <w:b/>
                <w:bCs/>
                <w:color w:val="000000"/>
                <w:sz w:val="16"/>
                <w:szCs w:val="16"/>
              </w:rPr>
              <w:t>И</w:t>
            </w:r>
            <w:r>
              <w:rPr>
                <w:b/>
                <w:bCs/>
                <w:color w:val="000000"/>
                <w:sz w:val="16"/>
                <w:szCs w:val="16"/>
              </w:rPr>
              <w:t>РОВАНИЯ ДЕФИЦИТОВ БЮДЖЕТОВ</w:t>
            </w:r>
          </w:p>
        </w:tc>
        <w:tc>
          <w:tcPr>
            <w:tcW w:w="3080" w:type="dxa"/>
            <w:tcBorders>
              <w:top w:val="nil"/>
              <w:left w:val="nil"/>
              <w:bottom w:val="nil"/>
              <w:right w:val="nil"/>
            </w:tcBorders>
            <w:shd w:val="clear" w:color="auto" w:fill="auto"/>
            <w:noWrap/>
            <w:vAlign w:val="bottom"/>
            <w:hideMark/>
          </w:tcPr>
          <w:p w:rsidR="00343BAB" w:rsidRDefault="00343BAB">
            <w:pPr>
              <w:rPr>
                <w:b/>
                <w:bCs/>
                <w:sz w:val="16"/>
                <w:szCs w:val="16"/>
              </w:rPr>
            </w:pPr>
            <w:r>
              <w:rPr>
                <w:b/>
                <w:bCs/>
                <w:sz w:val="16"/>
                <w:szCs w:val="16"/>
              </w:rPr>
              <w:t>01 00 00 00 00 0000 000</w:t>
            </w:r>
          </w:p>
        </w:tc>
        <w:tc>
          <w:tcPr>
            <w:tcW w:w="1180" w:type="dxa"/>
            <w:tcBorders>
              <w:top w:val="nil"/>
              <w:left w:val="single" w:sz="4" w:space="0" w:color="auto"/>
              <w:bottom w:val="nil"/>
              <w:right w:val="single" w:sz="4" w:space="0" w:color="auto"/>
            </w:tcBorders>
            <w:shd w:val="clear" w:color="auto" w:fill="auto"/>
            <w:vAlign w:val="bottom"/>
            <w:hideMark/>
          </w:tcPr>
          <w:p w:rsidR="00343BAB" w:rsidRDefault="00343BAB">
            <w:pPr>
              <w:jc w:val="right"/>
              <w:rPr>
                <w:b/>
                <w:bCs/>
                <w:sz w:val="16"/>
                <w:szCs w:val="16"/>
              </w:rPr>
            </w:pPr>
            <w:r>
              <w:rPr>
                <w:b/>
                <w:bCs/>
                <w:sz w:val="16"/>
                <w:szCs w:val="16"/>
              </w:rPr>
              <w:t>1 714 800,00</w:t>
            </w:r>
          </w:p>
        </w:tc>
        <w:tc>
          <w:tcPr>
            <w:tcW w:w="1180" w:type="dxa"/>
            <w:tcBorders>
              <w:top w:val="nil"/>
              <w:left w:val="nil"/>
              <w:bottom w:val="nil"/>
              <w:right w:val="single" w:sz="4" w:space="0" w:color="auto"/>
            </w:tcBorders>
            <w:shd w:val="clear" w:color="auto" w:fill="auto"/>
            <w:vAlign w:val="bottom"/>
            <w:hideMark/>
          </w:tcPr>
          <w:p w:rsidR="00343BAB" w:rsidRDefault="00343BAB">
            <w:pPr>
              <w:jc w:val="right"/>
              <w:rPr>
                <w:b/>
                <w:bCs/>
                <w:sz w:val="16"/>
                <w:szCs w:val="16"/>
              </w:rPr>
            </w:pPr>
            <w:r>
              <w:rPr>
                <w:b/>
                <w:bCs/>
                <w:sz w:val="16"/>
                <w:szCs w:val="16"/>
              </w:rPr>
              <w:t>0,00</w:t>
            </w:r>
          </w:p>
        </w:tc>
        <w:tc>
          <w:tcPr>
            <w:tcW w:w="1180" w:type="dxa"/>
            <w:tcBorders>
              <w:top w:val="nil"/>
              <w:left w:val="nil"/>
              <w:bottom w:val="nil"/>
              <w:right w:val="single" w:sz="4" w:space="0" w:color="auto"/>
            </w:tcBorders>
            <w:shd w:val="clear" w:color="auto" w:fill="auto"/>
            <w:vAlign w:val="bottom"/>
            <w:hideMark/>
          </w:tcPr>
          <w:p w:rsidR="00343BAB" w:rsidRDefault="00343BAB">
            <w:pPr>
              <w:jc w:val="right"/>
              <w:rPr>
                <w:b/>
                <w:bCs/>
                <w:sz w:val="16"/>
                <w:szCs w:val="16"/>
              </w:rPr>
            </w:pPr>
            <w:r>
              <w:rPr>
                <w:b/>
                <w:bCs/>
                <w:sz w:val="16"/>
                <w:szCs w:val="16"/>
              </w:rPr>
              <w:t>0,00</w:t>
            </w:r>
          </w:p>
        </w:tc>
      </w:tr>
      <w:tr w:rsidR="00343BAB" w:rsidTr="00343BAB">
        <w:trPr>
          <w:trHeight w:val="465"/>
        </w:trPr>
        <w:tc>
          <w:tcPr>
            <w:tcW w:w="3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3BAB" w:rsidRDefault="00343BAB">
            <w:pPr>
              <w:rPr>
                <w:color w:val="000000"/>
                <w:sz w:val="16"/>
                <w:szCs w:val="16"/>
              </w:rPr>
            </w:pPr>
            <w:r>
              <w:rPr>
                <w:color w:val="000000"/>
                <w:sz w:val="16"/>
                <w:szCs w:val="16"/>
              </w:rPr>
              <w:t>Изменение остатков средств на счетах по учету средств бюджетов</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343BAB" w:rsidRDefault="00343BAB">
            <w:pPr>
              <w:rPr>
                <w:sz w:val="16"/>
                <w:szCs w:val="16"/>
              </w:rPr>
            </w:pPr>
            <w:r>
              <w:rPr>
                <w:sz w:val="16"/>
                <w:szCs w:val="16"/>
              </w:rPr>
              <w:t>01 05 00 00 00 0000 000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1 714 800,00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0,00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343BAB" w:rsidRDefault="00343BAB">
            <w:pPr>
              <w:jc w:val="right"/>
              <w:rPr>
                <w:sz w:val="16"/>
                <w:szCs w:val="16"/>
              </w:rPr>
            </w:pPr>
            <w:r>
              <w:rPr>
                <w:sz w:val="16"/>
                <w:szCs w:val="16"/>
              </w:rPr>
              <w:t>0,00</w:t>
            </w:r>
          </w:p>
        </w:tc>
      </w:tr>
    </w:tbl>
    <w:p w:rsidR="00343BAB" w:rsidRDefault="00343BAB" w:rsidP="008A3CA8">
      <w:pPr>
        <w:spacing w:line="240" w:lineRule="exact"/>
        <w:jc w:val="center"/>
        <w:rPr>
          <w:b/>
          <w:sz w:val="16"/>
          <w:szCs w:val="16"/>
        </w:rPr>
      </w:pPr>
    </w:p>
    <w:p w:rsidR="006E2E9E" w:rsidRDefault="006E2E9E" w:rsidP="008A3CA8">
      <w:pPr>
        <w:spacing w:line="240" w:lineRule="exact"/>
        <w:jc w:val="center"/>
        <w:rPr>
          <w:b/>
          <w:sz w:val="16"/>
          <w:szCs w:val="16"/>
        </w:rPr>
      </w:pPr>
    </w:p>
    <w:p w:rsidR="00343BAB" w:rsidRDefault="00343BAB" w:rsidP="008A3CA8">
      <w:pPr>
        <w:spacing w:line="240" w:lineRule="exact"/>
        <w:jc w:val="center"/>
        <w:rPr>
          <w:b/>
          <w:sz w:val="16"/>
          <w:szCs w:val="16"/>
        </w:rPr>
      </w:pPr>
    </w:p>
    <w:tbl>
      <w:tblPr>
        <w:tblW w:w="5000" w:type="pct"/>
        <w:jc w:val="center"/>
        <w:tblLook w:val="04A0"/>
      </w:tblPr>
      <w:tblGrid>
        <w:gridCol w:w="4734"/>
        <w:gridCol w:w="423"/>
        <w:gridCol w:w="346"/>
        <w:gridCol w:w="387"/>
        <w:gridCol w:w="1033"/>
        <w:gridCol w:w="407"/>
        <w:gridCol w:w="1112"/>
        <w:gridCol w:w="1112"/>
        <w:gridCol w:w="1128"/>
      </w:tblGrid>
      <w:tr w:rsidR="00343BAB" w:rsidRPr="00343BAB" w:rsidTr="00343BAB">
        <w:trPr>
          <w:trHeight w:val="1065"/>
          <w:jc w:val="center"/>
        </w:trPr>
        <w:tc>
          <w:tcPr>
            <w:tcW w:w="588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46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340" w:type="dxa"/>
            <w:tcBorders>
              <w:top w:val="nil"/>
              <w:left w:val="nil"/>
              <w:bottom w:val="nil"/>
              <w:right w:val="nil"/>
            </w:tcBorders>
            <w:shd w:val="clear" w:color="auto" w:fill="auto"/>
            <w:vAlign w:val="bottom"/>
            <w:hideMark/>
          </w:tcPr>
          <w:p w:rsidR="00343BAB" w:rsidRPr="00343BAB" w:rsidRDefault="00343BAB" w:rsidP="00343BAB">
            <w:pPr>
              <w:jc w:val="right"/>
              <w:rPr>
                <w:sz w:val="16"/>
                <w:szCs w:val="16"/>
              </w:rPr>
            </w:pPr>
          </w:p>
        </w:tc>
        <w:tc>
          <w:tcPr>
            <w:tcW w:w="34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124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4420" w:type="dxa"/>
            <w:gridSpan w:val="4"/>
            <w:tcBorders>
              <w:top w:val="nil"/>
              <w:left w:val="nil"/>
              <w:bottom w:val="nil"/>
              <w:right w:val="nil"/>
            </w:tcBorders>
            <w:shd w:val="clear" w:color="auto" w:fill="auto"/>
            <w:vAlign w:val="center"/>
            <w:hideMark/>
          </w:tcPr>
          <w:p w:rsidR="00343BAB" w:rsidRPr="00343BAB" w:rsidRDefault="00343BAB" w:rsidP="00343BAB">
            <w:pPr>
              <w:jc w:val="right"/>
              <w:rPr>
                <w:sz w:val="16"/>
                <w:szCs w:val="16"/>
              </w:rPr>
            </w:pPr>
            <w:r w:rsidRPr="00343BAB">
              <w:rPr>
                <w:sz w:val="16"/>
                <w:szCs w:val="16"/>
              </w:rPr>
              <w:t>Приложение № 3 к решению Совета депутатов Боровёнко</w:t>
            </w:r>
            <w:r w:rsidRPr="00343BAB">
              <w:rPr>
                <w:sz w:val="16"/>
                <w:szCs w:val="16"/>
              </w:rPr>
              <w:t>в</w:t>
            </w:r>
            <w:r w:rsidRPr="00343BAB">
              <w:rPr>
                <w:sz w:val="16"/>
                <w:szCs w:val="16"/>
              </w:rPr>
              <w:t>ского сельского поселения "О бюджете Боровёнковского сельского поселения на 2023 год и на плановый период 2024 и 2025 годов"</w:t>
            </w:r>
          </w:p>
        </w:tc>
      </w:tr>
      <w:tr w:rsidR="00343BAB" w:rsidRPr="00343BAB" w:rsidTr="00343BAB">
        <w:trPr>
          <w:trHeight w:val="690"/>
          <w:jc w:val="center"/>
        </w:trPr>
        <w:tc>
          <w:tcPr>
            <w:tcW w:w="12680" w:type="dxa"/>
            <w:gridSpan w:val="9"/>
            <w:tcBorders>
              <w:top w:val="nil"/>
              <w:left w:val="nil"/>
              <w:bottom w:val="nil"/>
              <w:right w:val="nil"/>
            </w:tcBorders>
            <w:shd w:val="clear" w:color="auto" w:fill="auto"/>
            <w:vAlign w:val="bottom"/>
            <w:hideMark/>
          </w:tcPr>
          <w:p w:rsidR="00343BAB" w:rsidRPr="00343BAB" w:rsidRDefault="00343BAB" w:rsidP="00343BAB">
            <w:pPr>
              <w:jc w:val="center"/>
              <w:rPr>
                <w:b/>
                <w:bCs/>
                <w:sz w:val="16"/>
                <w:szCs w:val="16"/>
              </w:rPr>
            </w:pPr>
            <w:r w:rsidRPr="00343BAB">
              <w:rPr>
                <w:b/>
                <w:bCs/>
                <w:sz w:val="16"/>
                <w:szCs w:val="16"/>
              </w:rPr>
              <w:t xml:space="preserve"> Ведомственная структура расходов бюджета Боровёнковского сельского поселения на 2023 год и на плановый период 2024 и 2025 годов</w:t>
            </w:r>
          </w:p>
        </w:tc>
      </w:tr>
      <w:tr w:rsidR="00343BAB" w:rsidRPr="00343BAB" w:rsidTr="00343BAB">
        <w:trPr>
          <w:trHeight w:val="255"/>
          <w:jc w:val="center"/>
        </w:trPr>
        <w:tc>
          <w:tcPr>
            <w:tcW w:w="588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46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34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34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124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38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134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134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1360" w:type="dxa"/>
            <w:tcBorders>
              <w:top w:val="nil"/>
              <w:left w:val="nil"/>
              <w:bottom w:val="nil"/>
              <w:right w:val="nil"/>
            </w:tcBorders>
            <w:shd w:val="clear" w:color="auto" w:fill="auto"/>
            <w:noWrap/>
            <w:vAlign w:val="bottom"/>
            <w:hideMark/>
          </w:tcPr>
          <w:p w:rsidR="00343BAB" w:rsidRPr="00343BAB" w:rsidRDefault="00343BAB" w:rsidP="00343BAB">
            <w:pPr>
              <w:jc w:val="right"/>
              <w:rPr>
                <w:sz w:val="16"/>
                <w:szCs w:val="16"/>
              </w:rPr>
            </w:pPr>
            <w:r w:rsidRPr="00343BAB">
              <w:rPr>
                <w:sz w:val="16"/>
                <w:szCs w:val="16"/>
              </w:rPr>
              <w:t>(рублей)</w:t>
            </w:r>
          </w:p>
        </w:tc>
      </w:tr>
      <w:tr w:rsidR="00343BAB" w:rsidRPr="00343BAB" w:rsidTr="00343BAB">
        <w:trPr>
          <w:trHeight w:val="255"/>
          <w:jc w:val="center"/>
        </w:trPr>
        <w:tc>
          <w:tcPr>
            <w:tcW w:w="5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Наименование</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343BAB" w:rsidRPr="00343BAB" w:rsidRDefault="00343BAB" w:rsidP="00343BAB">
            <w:pPr>
              <w:jc w:val="center"/>
              <w:rPr>
                <w:b/>
                <w:bCs/>
                <w:sz w:val="16"/>
                <w:szCs w:val="16"/>
              </w:rPr>
            </w:pPr>
            <w:r w:rsidRPr="00343BAB">
              <w:rPr>
                <w:b/>
                <w:bCs/>
                <w:sz w:val="16"/>
                <w:szCs w:val="16"/>
              </w:rPr>
              <w:t>Вед</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Рз</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Пр</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ЦСР</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ВР</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43BAB" w:rsidRPr="00343BAB" w:rsidRDefault="00343BAB" w:rsidP="00343BAB">
            <w:pPr>
              <w:jc w:val="center"/>
              <w:rPr>
                <w:b/>
                <w:bCs/>
                <w:sz w:val="16"/>
                <w:szCs w:val="16"/>
              </w:rPr>
            </w:pPr>
            <w:r w:rsidRPr="00343BAB">
              <w:rPr>
                <w:b/>
                <w:bCs/>
                <w:sz w:val="16"/>
                <w:szCs w:val="16"/>
              </w:rPr>
              <w:t>2023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43BAB" w:rsidRPr="00343BAB" w:rsidRDefault="00343BAB" w:rsidP="00343BAB">
            <w:pPr>
              <w:jc w:val="center"/>
              <w:rPr>
                <w:b/>
                <w:bCs/>
                <w:sz w:val="16"/>
                <w:szCs w:val="16"/>
              </w:rPr>
            </w:pPr>
            <w:r w:rsidRPr="00343BAB">
              <w:rPr>
                <w:b/>
                <w:bCs/>
                <w:sz w:val="16"/>
                <w:szCs w:val="16"/>
              </w:rPr>
              <w:t>2024 год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43BAB" w:rsidRPr="00343BAB" w:rsidRDefault="00343BAB" w:rsidP="00343BAB">
            <w:pPr>
              <w:jc w:val="center"/>
              <w:rPr>
                <w:b/>
                <w:bCs/>
                <w:sz w:val="16"/>
                <w:szCs w:val="16"/>
              </w:rPr>
            </w:pPr>
            <w:r w:rsidRPr="00343BAB">
              <w:rPr>
                <w:b/>
                <w:bCs/>
                <w:sz w:val="16"/>
                <w:szCs w:val="16"/>
              </w:rPr>
              <w:t>2025 год</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 xml:space="preserve">Администрация Боровёнковского сельского поселения </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20 092 960,30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14 471 360,00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14 469 340,00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lastRenderedPageBreak/>
              <w:t>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5 999 890,00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5 560 150,00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5 560 200,00</w:t>
            </w:r>
          </w:p>
        </w:tc>
      </w:tr>
      <w:tr w:rsidR="00343BAB" w:rsidRPr="00343BAB" w:rsidTr="00343BAB">
        <w:trPr>
          <w:trHeight w:val="43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Функционирование высшего должностного лица субъекта Российской Фед</w:t>
            </w:r>
            <w:r w:rsidRPr="00343BAB">
              <w:rPr>
                <w:b/>
                <w:bCs/>
                <w:sz w:val="16"/>
                <w:szCs w:val="16"/>
              </w:rPr>
              <w:t>е</w:t>
            </w:r>
            <w:r w:rsidRPr="00343BAB">
              <w:rPr>
                <w:b/>
                <w:bCs/>
                <w:sz w:val="16"/>
                <w:szCs w:val="16"/>
              </w:rPr>
              <w:t xml:space="preserve">рации и муниципального образования </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805 850,00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800 521,00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800 521,00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Непрограммное направление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99 0 00 00000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805 850,00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800 521,00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800 521,00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Глава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99 0 00 10010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805 850,00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800 521,00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800 521,00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Расходы на выплаты персоналу в целях обеспечения выполнения функций государственными (муниципальными) органами, казе</w:t>
            </w:r>
            <w:r w:rsidRPr="00343BAB">
              <w:rPr>
                <w:sz w:val="16"/>
                <w:szCs w:val="16"/>
              </w:rPr>
              <w:t>н</w:t>
            </w:r>
            <w:r w:rsidRPr="00343BAB">
              <w:rPr>
                <w:sz w:val="16"/>
                <w:szCs w:val="16"/>
              </w:rPr>
              <w:t xml:space="preserve">ными учреждениями, органами управления государственными внебюджетными фондами </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99 0 00 10010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805 850,00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800 521,00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800 521,00</w:t>
            </w:r>
          </w:p>
        </w:tc>
      </w:tr>
      <w:tr w:rsidR="00343BAB" w:rsidRPr="00343BAB" w:rsidTr="00343BAB">
        <w:trPr>
          <w:trHeight w:val="64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Функционирование Правительства Российской Федерации, высших испо</w:t>
            </w:r>
            <w:r w:rsidRPr="00343BAB">
              <w:rPr>
                <w:b/>
                <w:bCs/>
                <w:sz w:val="16"/>
                <w:szCs w:val="16"/>
              </w:rPr>
              <w:t>л</w:t>
            </w:r>
            <w:r w:rsidRPr="00343BAB">
              <w:rPr>
                <w:b/>
                <w:bCs/>
                <w:sz w:val="16"/>
                <w:szCs w:val="16"/>
              </w:rPr>
              <w:t>нительных органов государственной власти субъектов Российской Федер</w:t>
            </w:r>
            <w:r w:rsidRPr="00343BAB">
              <w:rPr>
                <w:b/>
                <w:bCs/>
                <w:sz w:val="16"/>
                <w:szCs w:val="16"/>
              </w:rPr>
              <w:t>а</w:t>
            </w:r>
            <w:r w:rsidRPr="00343BAB">
              <w:rPr>
                <w:b/>
                <w:bCs/>
                <w:sz w:val="16"/>
                <w:szCs w:val="16"/>
              </w:rPr>
              <w:t>ции, местных администраций</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4 664 293,00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4 759 629,00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4 759 679,00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«Развитие информационного общества Боровёнковского сельского поселения»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215 500,00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"Создание условий для развития инфо</w:t>
            </w:r>
            <w:r w:rsidRPr="00343BAB">
              <w:rPr>
                <w:sz w:val="16"/>
                <w:szCs w:val="16"/>
              </w:rPr>
              <w:t>р</w:t>
            </w:r>
            <w:r w:rsidRPr="00343BAB">
              <w:rPr>
                <w:sz w:val="16"/>
                <w:szCs w:val="16"/>
              </w:rPr>
              <w:t>матизации и с</w:t>
            </w:r>
            <w:r w:rsidRPr="00343BAB">
              <w:rPr>
                <w:sz w:val="16"/>
                <w:szCs w:val="16"/>
              </w:rPr>
              <w:t>о</w:t>
            </w:r>
            <w:r w:rsidRPr="00343BAB">
              <w:rPr>
                <w:sz w:val="16"/>
                <w:szCs w:val="16"/>
              </w:rPr>
              <w:t>провождения программного комплекса"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09 0 02 00000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61 000,00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09 0 02 00000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61 000,00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"Обеспечение безопасности информац</w:t>
            </w:r>
            <w:r w:rsidRPr="00343BAB">
              <w:rPr>
                <w:sz w:val="16"/>
                <w:szCs w:val="16"/>
              </w:rPr>
              <w:t>и</w:t>
            </w:r>
            <w:r w:rsidRPr="00343BAB">
              <w:rPr>
                <w:sz w:val="16"/>
                <w:szCs w:val="16"/>
              </w:rPr>
              <w:t>онной телекомм</w:t>
            </w:r>
            <w:r w:rsidRPr="00343BAB">
              <w:rPr>
                <w:sz w:val="16"/>
                <w:szCs w:val="16"/>
              </w:rPr>
              <w:t>у</w:t>
            </w:r>
            <w:r w:rsidRPr="00343BAB">
              <w:rPr>
                <w:sz w:val="16"/>
                <w:szCs w:val="16"/>
              </w:rPr>
              <w:t>никационной инфраструктуры"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09 0 03 00000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1 790,00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09 0 03 00000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1 790,00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"Эффективное и бесперебойное фун</w:t>
            </w:r>
            <w:r w:rsidRPr="00343BAB">
              <w:rPr>
                <w:sz w:val="16"/>
                <w:szCs w:val="16"/>
              </w:rPr>
              <w:t>к</w:t>
            </w:r>
            <w:r w:rsidRPr="00343BAB">
              <w:rPr>
                <w:sz w:val="16"/>
                <w:szCs w:val="16"/>
              </w:rPr>
              <w:t>ционирование де</w:t>
            </w:r>
            <w:r w:rsidRPr="00343BAB">
              <w:rPr>
                <w:sz w:val="16"/>
                <w:szCs w:val="16"/>
              </w:rPr>
              <w:t>я</w:t>
            </w:r>
            <w:r w:rsidRPr="00343BAB">
              <w:rPr>
                <w:sz w:val="16"/>
                <w:szCs w:val="16"/>
              </w:rPr>
              <w:t>тельности администрации"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09 0 04 00000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152 710,00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09 0 04 00000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152 710,00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10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«Энергосбережение и повышение энергетической эффекти</w:t>
            </w:r>
            <w:r w:rsidRPr="00343BAB">
              <w:rPr>
                <w:sz w:val="16"/>
                <w:szCs w:val="16"/>
              </w:rPr>
              <w:t>в</w:t>
            </w:r>
            <w:r w:rsidRPr="00343BAB">
              <w:rPr>
                <w:sz w:val="16"/>
                <w:szCs w:val="16"/>
              </w:rPr>
              <w:t>ности на территории Боровёнко</w:t>
            </w:r>
            <w:r w:rsidRPr="00343BAB">
              <w:rPr>
                <w:sz w:val="16"/>
                <w:szCs w:val="16"/>
              </w:rPr>
              <w:t>в</w:t>
            </w:r>
            <w:r w:rsidRPr="00343BAB">
              <w:rPr>
                <w:sz w:val="16"/>
                <w:szCs w:val="16"/>
              </w:rPr>
              <w:t>ского сельского поселения на 2018-2023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"Проведение технических мероприятий, направленных на снижение энергозатрат и повышение энергоэ</w:t>
            </w:r>
            <w:r w:rsidRPr="00343BAB">
              <w:rPr>
                <w:sz w:val="16"/>
                <w:szCs w:val="16"/>
              </w:rPr>
              <w:t>ф</w:t>
            </w:r>
            <w:r w:rsidRPr="00343BAB">
              <w:rPr>
                <w:sz w:val="16"/>
                <w:szCs w:val="16"/>
              </w:rPr>
              <w:t>фективности в бюджетной сфере"</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Внедрение энергосберегающих ламп</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Непрограммное направление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99 0 00 00000 </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4 445 793,00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4 759 629,00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4 759 679,00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Центральный аппарат местной администрации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4 333 893,00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4 647 729,00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4 647 779,00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Расходы на выплаты персоналу в целях обеспечения выполнения функций государственными (муниципальными) органами, казе</w:t>
            </w:r>
            <w:r w:rsidRPr="00343BAB">
              <w:rPr>
                <w:sz w:val="16"/>
                <w:szCs w:val="16"/>
              </w:rPr>
              <w:t>н</w:t>
            </w:r>
            <w:r w:rsidRPr="00343BAB">
              <w:rPr>
                <w:sz w:val="16"/>
                <w:szCs w:val="16"/>
              </w:rPr>
              <w:t xml:space="preserve">ными учреждениями, органами управления государственными внебюджетными фондами </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3 810 870,00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4 177 128,00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4 177 128,00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99 0 00 10020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521 862,00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469 440,00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469 490,00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800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1 161,00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1 161,00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1 161,00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Содержание штатных единиц, осуществляющих переданные отдельные госуда</w:t>
            </w:r>
            <w:r w:rsidRPr="00343BAB">
              <w:rPr>
                <w:sz w:val="16"/>
                <w:szCs w:val="16"/>
              </w:rPr>
              <w:t>р</w:t>
            </w:r>
            <w:r w:rsidRPr="00343BAB">
              <w:rPr>
                <w:sz w:val="16"/>
                <w:szCs w:val="16"/>
              </w:rPr>
              <w:t>ственные полномочия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111 900,00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111 900,00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111 900,00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Расходы на выплаты персоналу в целях обеспечения выполнения функций государственными (муниципальными) органами, казе</w:t>
            </w:r>
            <w:r w:rsidRPr="00343BAB">
              <w:rPr>
                <w:sz w:val="16"/>
                <w:szCs w:val="16"/>
              </w:rPr>
              <w:t>н</w:t>
            </w:r>
            <w:r w:rsidRPr="00343BAB">
              <w:rPr>
                <w:sz w:val="16"/>
                <w:szCs w:val="16"/>
              </w:rPr>
              <w:t xml:space="preserve">ными учреждениями, органами управления государственными внебюджетными фондами </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108 600,00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108 600,00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108 600,00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3 300,00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3 300,00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3 300,00</w:t>
            </w:r>
          </w:p>
        </w:tc>
      </w:tr>
      <w:tr w:rsidR="00343BAB" w:rsidRPr="00343BAB" w:rsidTr="00343BAB">
        <w:trPr>
          <w:trHeight w:val="48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Обеспечение деятельности финансовых, налоговых и там</w:t>
            </w:r>
            <w:r w:rsidRPr="00343BAB">
              <w:rPr>
                <w:b/>
                <w:bCs/>
                <w:sz w:val="16"/>
                <w:szCs w:val="16"/>
              </w:rPr>
              <w:t>о</w:t>
            </w:r>
            <w:r w:rsidRPr="00343BAB">
              <w:rPr>
                <w:b/>
                <w:bCs/>
                <w:sz w:val="16"/>
                <w:szCs w:val="16"/>
              </w:rPr>
              <w:t>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77 232,00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Непрограммное направление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99 0 00 00000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77 232,00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Осуществление внешнего муниципального финансового контр</w:t>
            </w:r>
            <w:r w:rsidRPr="00343BAB">
              <w:rPr>
                <w:sz w:val="16"/>
                <w:szCs w:val="16"/>
              </w:rPr>
              <w:t>о</w:t>
            </w:r>
            <w:r w:rsidRPr="00343BAB">
              <w:rPr>
                <w:sz w:val="16"/>
                <w:szCs w:val="16"/>
              </w:rPr>
              <w:t>ля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99 0 00 80010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77 232,00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lastRenderedPageBreak/>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99 0 00 80010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77 232,00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Обеспечение проведения выборов и референдумов</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404 235,00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Непрограммное направление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99 0 00 00000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404 235,00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Выборы главы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99 0 00 90030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404 235,00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99 0 00 90030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800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404 235,00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48 280,00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"Управление муниципальным имуществом Боровёнковского сельского поселения на 2023-2027 годы"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"Обеспечение эффективного использов</w:t>
            </w:r>
            <w:r w:rsidRPr="00343BAB">
              <w:rPr>
                <w:sz w:val="16"/>
                <w:szCs w:val="16"/>
              </w:rPr>
              <w:t>а</w:t>
            </w:r>
            <w:r w:rsidRPr="00343BAB">
              <w:rPr>
                <w:sz w:val="16"/>
                <w:szCs w:val="16"/>
              </w:rPr>
              <w:t>ния муниципал</w:t>
            </w:r>
            <w:r w:rsidRPr="00343BAB">
              <w:rPr>
                <w:sz w:val="16"/>
                <w:szCs w:val="16"/>
              </w:rPr>
              <w:t>ь</w:t>
            </w:r>
            <w:r w:rsidRPr="00343BAB">
              <w:rPr>
                <w:sz w:val="16"/>
                <w:szCs w:val="16"/>
              </w:rPr>
              <w:t>ного имущества"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«Развитие информационного общества Боровёнковского сельского поселения»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26 700,00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"Обеспечение информационной открыт</w:t>
            </w:r>
            <w:r w:rsidRPr="00343BAB">
              <w:rPr>
                <w:sz w:val="16"/>
                <w:szCs w:val="16"/>
              </w:rPr>
              <w:t>о</w:t>
            </w:r>
            <w:r w:rsidRPr="00343BAB">
              <w:rPr>
                <w:sz w:val="16"/>
                <w:szCs w:val="16"/>
              </w:rPr>
              <w:t>сти деятельности органов местного самоуправления"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26 700,00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8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Обеспечение публикации официальной информации в печатных средствах масс</w:t>
            </w:r>
            <w:r w:rsidRPr="00343BAB">
              <w:rPr>
                <w:sz w:val="16"/>
                <w:szCs w:val="16"/>
              </w:rPr>
              <w:t>о</w:t>
            </w:r>
            <w:r w:rsidRPr="00343BAB">
              <w:rPr>
                <w:sz w:val="16"/>
                <w:szCs w:val="16"/>
              </w:rPr>
              <w:t>вой информации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09 0 01 00910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5 700,00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09 0 01 00910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5 700,00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Обеспечение работоспособности официального сайта муниц</w:t>
            </w:r>
            <w:r w:rsidRPr="00343BAB">
              <w:rPr>
                <w:sz w:val="16"/>
                <w:szCs w:val="16"/>
              </w:rPr>
              <w:t>и</w:t>
            </w:r>
            <w:r w:rsidRPr="00343BAB">
              <w:rPr>
                <w:sz w:val="16"/>
                <w:szCs w:val="16"/>
              </w:rPr>
              <w:t>пального образов</w:t>
            </w:r>
            <w:r w:rsidRPr="00343BAB">
              <w:rPr>
                <w:sz w:val="16"/>
                <w:szCs w:val="16"/>
              </w:rPr>
              <w:t>а</w:t>
            </w:r>
            <w:r w:rsidRPr="00343BAB">
              <w:rPr>
                <w:sz w:val="16"/>
                <w:szCs w:val="16"/>
              </w:rPr>
              <w:t>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09 0 01 00920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21 000,00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09 0 01 00920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21 000,00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82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"Реформирование и развитие системы муниципального управления в Боровёнковском сельском поселении на 2021-2023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17 580,00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"Обеспечение устойчивого развития кадрового потенциала и повышение эффективности муниципал</w:t>
            </w:r>
            <w:r w:rsidRPr="00343BAB">
              <w:rPr>
                <w:sz w:val="16"/>
                <w:szCs w:val="16"/>
              </w:rPr>
              <w:t>ь</w:t>
            </w:r>
            <w:r w:rsidRPr="00343BAB">
              <w:rPr>
                <w:sz w:val="16"/>
                <w:szCs w:val="16"/>
              </w:rPr>
              <w:t>ной службы"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17 580,00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Обеспечение взаимодействия с Ассоциацией "Совет муниц</w:t>
            </w:r>
            <w:r w:rsidRPr="00343BAB">
              <w:rPr>
                <w:sz w:val="16"/>
                <w:szCs w:val="16"/>
              </w:rPr>
              <w:t>и</w:t>
            </w:r>
            <w:r w:rsidRPr="00343BAB">
              <w:rPr>
                <w:sz w:val="16"/>
                <w:szCs w:val="16"/>
              </w:rPr>
              <w:t>пальных образований Новгородской области"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10 0 01 01020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17 580,00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10 0 01 01020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800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17 580,00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Национальная оборона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115 100,00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120 250,00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124 500,00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115 100,00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120 250,00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124 500,00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Непрограммное направление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99 0 00 00000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115 100,00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120 250,00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124 500,00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Осуществление первичного воинского учета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99 0 00 51180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115 100,00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120 250,00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124 500,00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Расходы на выплаты персоналу в целях обеспечения выполнения функций государственными (муниципальными) органами, казе</w:t>
            </w:r>
            <w:r w:rsidRPr="00343BAB">
              <w:rPr>
                <w:sz w:val="16"/>
                <w:szCs w:val="16"/>
              </w:rPr>
              <w:t>н</w:t>
            </w:r>
            <w:r w:rsidRPr="00343BAB">
              <w:rPr>
                <w:sz w:val="16"/>
                <w:szCs w:val="16"/>
              </w:rPr>
              <w:t xml:space="preserve">ными учреждениями, органами управления государственными внебюджетными фондами </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99 0 00 51180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101 506,00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101 506,00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101 506,00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99 0 00 51180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13 594,00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18 744,00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22 994,00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Национальная безопасность и правоохранительная деятел</w:t>
            </w:r>
            <w:r w:rsidRPr="00343BAB">
              <w:rPr>
                <w:b/>
                <w:bCs/>
                <w:sz w:val="16"/>
                <w:szCs w:val="16"/>
              </w:rPr>
              <w:t>ь</w:t>
            </w:r>
            <w:r w:rsidRPr="00343BAB">
              <w:rPr>
                <w:b/>
                <w:bCs/>
                <w:sz w:val="16"/>
                <w:szCs w:val="16"/>
              </w:rPr>
              <w:t>ность</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03</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31 800,00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43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Защита населения и территории от чрезвычайных ситуаций природного и техногенного характера, пожарная безопа</w:t>
            </w:r>
            <w:r w:rsidRPr="00343BAB">
              <w:rPr>
                <w:b/>
                <w:bCs/>
                <w:sz w:val="16"/>
                <w:szCs w:val="16"/>
              </w:rPr>
              <w:t>с</w:t>
            </w:r>
            <w:r w:rsidRPr="00343BAB">
              <w:rPr>
                <w:b/>
                <w:bCs/>
                <w:sz w:val="16"/>
                <w:szCs w:val="16"/>
              </w:rPr>
              <w:t>ность</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03</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10</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31 800,00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106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"Обеспечение первичных мер пожарной безопасности на территории Боровёнковского сельского поселения на 2017-2023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01 0 00 00000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31 800,00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"Организационное обеспечение реализ</w:t>
            </w:r>
            <w:r w:rsidRPr="00343BAB">
              <w:rPr>
                <w:sz w:val="16"/>
                <w:szCs w:val="16"/>
              </w:rPr>
              <w:t>а</w:t>
            </w:r>
            <w:r w:rsidRPr="00343BAB">
              <w:rPr>
                <w:sz w:val="16"/>
                <w:szCs w:val="16"/>
              </w:rPr>
              <w:t>ции муниципал</w:t>
            </w:r>
            <w:r w:rsidRPr="00343BAB">
              <w:rPr>
                <w:sz w:val="16"/>
                <w:szCs w:val="16"/>
              </w:rPr>
              <w:t>ь</w:t>
            </w:r>
            <w:r w:rsidRPr="00343BAB">
              <w:rPr>
                <w:sz w:val="16"/>
                <w:szCs w:val="16"/>
              </w:rPr>
              <w:t>ной программы"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03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10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27 000,00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lastRenderedPageBreak/>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03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10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15 000,00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03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10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800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9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"Укрепление противопожарного состо</w:t>
            </w:r>
            <w:r w:rsidRPr="00343BAB">
              <w:rPr>
                <w:sz w:val="16"/>
                <w:szCs w:val="16"/>
              </w:rPr>
              <w:t>я</w:t>
            </w:r>
            <w:r w:rsidRPr="00343BAB">
              <w:rPr>
                <w:sz w:val="16"/>
                <w:szCs w:val="16"/>
              </w:rPr>
              <w:t>ния учреждений, жилого фонда, территории сельского посел</w:t>
            </w:r>
            <w:r w:rsidRPr="00343BAB">
              <w:rPr>
                <w:sz w:val="16"/>
                <w:szCs w:val="16"/>
              </w:rPr>
              <w:t>е</w:t>
            </w:r>
            <w:r w:rsidRPr="00343BAB">
              <w:rPr>
                <w:sz w:val="16"/>
                <w:szCs w:val="16"/>
              </w:rPr>
              <w:t>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03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10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01 0 02 00000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4 800,00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03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10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01 0 02 00000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4 800,00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Национальная экономика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8 686 660,00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5 614 720,00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5 872 840,00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8 686 660,00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5 614 720,00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5 872 840,00</w:t>
            </w:r>
          </w:p>
        </w:tc>
      </w:tr>
      <w:tr w:rsidR="00343BAB" w:rsidRPr="00343BAB" w:rsidTr="00343BAB">
        <w:trPr>
          <w:trHeight w:val="90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"Реконстру</w:t>
            </w:r>
            <w:r w:rsidRPr="00343BAB">
              <w:rPr>
                <w:sz w:val="16"/>
                <w:szCs w:val="16"/>
              </w:rPr>
              <w:t>к</w:t>
            </w:r>
            <w:r w:rsidRPr="00343BAB">
              <w:rPr>
                <w:sz w:val="16"/>
                <w:szCs w:val="16"/>
              </w:rPr>
              <w:t>ция, капитальный ремонт, ремонт и содержание автомобильных дорог общего пользования местного значения на территории Боровёнковского сельского пос</w:t>
            </w:r>
            <w:r w:rsidRPr="00343BAB">
              <w:rPr>
                <w:sz w:val="16"/>
                <w:szCs w:val="16"/>
              </w:rPr>
              <w:t>е</w:t>
            </w:r>
            <w:r w:rsidRPr="00343BAB">
              <w:rPr>
                <w:sz w:val="16"/>
                <w:szCs w:val="16"/>
              </w:rPr>
              <w:t>ления на 2017-2025 годы"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02 0 00 00000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8 686 660,00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5 614 720,00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5 872 840,00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"Совершенствование автомобильных дорог общего пол</w:t>
            </w:r>
            <w:r w:rsidRPr="00343BAB">
              <w:rPr>
                <w:sz w:val="16"/>
                <w:szCs w:val="16"/>
              </w:rPr>
              <w:t>ь</w:t>
            </w:r>
            <w:r w:rsidRPr="00343BAB">
              <w:rPr>
                <w:sz w:val="16"/>
                <w:szCs w:val="16"/>
              </w:rPr>
              <w:t>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02 0 01 00000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5 241 360,00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3 214 720,00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3 472 840,00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Осуществление дорожной деятельности в отношении автом</w:t>
            </w:r>
            <w:r w:rsidRPr="00343BAB">
              <w:rPr>
                <w:sz w:val="16"/>
                <w:szCs w:val="16"/>
              </w:rPr>
              <w:t>о</w:t>
            </w:r>
            <w:r w:rsidRPr="00343BAB">
              <w:rPr>
                <w:sz w:val="16"/>
                <w:szCs w:val="16"/>
              </w:rPr>
              <w:t>бильных дорог о</w:t>
            </w:r>
            <w:r w:rsidRPr="00343BAB">
              <w:rPr>
                <w:sz w:val="16"/>
                <w:szCs w:val="16"/>
              </w:rPr>
              <w:t>б</w:t>
            </w:r>
            <w:r w:rsidRPr="00343BAB">
              <w:rPr>
                <w:sz w:val="16"/>
                <w:szCs w:val="16"/>
              </w:rPr>
              <w:t>щего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02 0 01 00210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465 592,80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294 780,00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723 840,00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02 0 01 00210 </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465 592,80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294 780,00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723 840,00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Софинансирование мероприятий, направленных на ремонт авт</w:t>
            </w:r>
            <w:r w:rsidRPr="00343BAB">
              <w:rPr>
                <w:sz w:val="16"/>
                <w:szCs w:val="16"/>
              </w:rPr>
              <w:t>о</w:t>
            </w:r>
            <w:r w:rsidRPr="00343BAB">
              <w:rPr>
                <w:sz w:val="16"/>
                <w:szCs w:val="16"/>
              </w:rPr>
              <w:t>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02 0 01 71520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3 392 000,00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2 261 000,00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2 261 000,00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02 0 01 71520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3 392 000,00</w:t>
            </w:r>
          </w:p>
        </w:tc>
        <w:tc>
          <w:tcPr>
            <w:tcW w:w="134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2 261 000,00</w:t>
            </w:r>
          </w:p>
        </w:tc>
        <w:tc>
          <w:tcPr>
            <w:tcW w:w="136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2 261 000,00</w:t>
            </w:r>
          </w:p>
        </w:tc>
      </w:tr>
      <w:tr w:rsidR="00343BAB" w:rsidRPr="00343BAB" w:rsidTr="00343BAB">
        <w:trPr>
          <w:trHeight w:val="90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Софинансирование мероприятий, направленных на реализацию правовых актов Правительства Новгородской области по вопр</w:t>
            </w:r>
            <w:r w:rsidRPr="00343BAB">
              <w:rPr>
                <w:sz w:val="16"/>
                <w:szCs w:val="16"/>
              </w:rPr>
              <w:t>о</w:t>
            </w:r>
            <w:r w:rsidRPr="00343BAB">
              <w:rPr>
                <w:sz w:val="16"/>
                <w:szCs w:val="16"/>
              </w:rPr>
              <w:t>сам проектирования, строительства, реконструкции, капитальн</w:t>
            </w:r>
            <w:r w:rsidRPr="00343BAB">
              <w:rPr>
                <w:sz w:val="16"/>
                <w:szCs w:val="16"/>
              </w:rPr>
              <w:t>о</w:t>
            </w:r>
            <w:r w:rsidRPr="00343BAB">
              <w:rPr>
                <w:sz w:val="16"/>
                <w:szCs w:val="16"/>
              </w:rPr>
              <w:t>го ремонта и ремонта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02 0 01 71540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677 000,00</w:t>
            </w:r>
          </w:p>
        </w:tc>
        <w:tc>
          <w:tcPr>
            <w:tcW w:w="134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02 0 01 71540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677 000,00</w:t>
            </w:r>
          </w:p>
        </w:tc>
        <w:tc>
          <w:tcPr>
            <w:tcW w:w="134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Ремонт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 0 01 S1520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572 148,95</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658 940,00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488 000,00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 0 01 S1520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572 148,95</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658 940,00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488 000,00</w:t>
            </w:r>
          </w:p>
        </w:tc>
      </w:tr>
      <w:tr w:rsidR="00343BAB" w:rsidRPr="00343BAB" w:rsidTr="00343BAB">
        <w:trPr>
          <w:trHeight w:val="90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Реализация правовых актов Правительства Новгородской обла</w:t>
            </w:r>
            <w:r w:rsidRPr="00343BAB">
              <w:rPr>
                <w:sz w:val="16"/>
                <w:szCs w:val="16"/>
              </w:rPr>
              <w:t>с</w:t>
            </w:r>
            <w:r w:rsidRPr="00343BAB">
              <w:rPr>
                <w:sz w:val="16"/>
                <w:szCs w:val="16"/>
              </w:rPr>
              <w:t>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 0 01 S1540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134 618,25</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 0 01 S1540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134 618,25</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5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"Содержание автомобильных дорог о</w:t>
            </w:r>
            <w:r w:rsidRPr="00343BAB">
              <w:rPr>
                <w:sz w:val="16"/>
                <w:szCs w:val="16"/>
              </w:rPr>
              <w:t>б</w:t>
            </w:r>
            <w:r w:rsidRPr="00343BAB">
              <w:rPr>
                <w:sz w:val="16"/>
                <w:szCs w:val="16"/>
              </w:rPr>
              <w:t>щего пользования местного значения"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02 0 02 00000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3 445 300,00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2 400 000,00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2 400 000,00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02 0 02 00000 </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3 445 300,00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2 400 000,00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2 400 000,00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Жилищно-коммунальное хозяйство</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4 999 786,30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767 590,00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449 600,00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Благоустройство</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4 999 786,30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767 590,00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449 600,00</w:t>
            </w:r>
          </w:p>
        </w:tc>
      </w:tr>
      <w:tr w:rsidR="00343BAB" w:rsidRPr="00343BAB" w:rsidTr="00343BAB">
        <w:trPr>
          <w:trHeight w:val="81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"Обращение с твердыми коммунальными отходами на терр</w:t>
            </w:r>
            <w:r w:rsidRPr="00343BAB">
              <w:rPr>
                <w:sz w:val="16"/>
                <w:szCs w:val="16"/>
              </w:rPr>
              <w:t>и</w:t>
            </w:r>
            <w:r w:rsidRPr="00343BAB">
              <w:rPr>
                <w:sz w:val="16"/>
                <w:szCs w:val="16"/>
              </w:rPr>
              <w:t>тории Боровёнковского сельского поселения в 2021-2026 годах"</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03 0 00 00000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22 400,00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40 000,00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"Снижение количества мест несанкци</w:t>
            </w:r>
            <w:r w:rsidRPr="00343BAB">
              <w:rPr>
                <w:sz w:val="16"/>
                <w:szCs w:val="16"/>
              </w:rPr>
              <w:t>о</w:t>
            </w:r>
            <w:r w:rsidRPr="00343BAB">
              <w:rPr>
                <w:sz w:val="16"/>
                <w:szCs w:val="16"/>
              </w:rPr>
              <w:t>нированного сброса мусора на территории поселения, обеспеч</w:t>
            </w:r>
            <w:r w:rsidRPr="00343BAB">
              <w:rPr>
                <w:sz w:val="16"/>
                <w:szCs w:val="16"/>
              </w:rPr>
              <w:t>е</w:t>
            </w:r>
            <w:r w:rsidRPr="00343BAB">
              <w:rPr>
                <w:sz w:val="16"/>
                <w:szCs w:val="16"/>
              </w:rPr>
              <w:t>ние общего улучшения санитарно-экологической обстановки"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22 400,00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22 400,00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40 000,00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 xml:space="preserve">ния "Организация благоустройства Боровёнковского сельского поселения на 2022-2026 годы"  </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1 138 286,30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677 590,00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359 600,00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"Озеленение территории сельского пос</w:t>
            </w:r>
            <w:r w:rsidRPr="00343BAB">
              <w:rPr>
                <w:sz w:val="16"/>
                <w:szCs w:val="16"/>
              </w:rPr>
              <w:t>е</w:t>
            </w:r>
            <w:r w:rsidRPr="00343BAB">
              <w:rPr>
                <w:sz w:val="16"/>
                <w:szCs w:val="16"/>
              </w:rPr>
              <w:t>ления"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42 500,00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105 000,00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85 000,00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lastRenderedPageBreak/>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42 500,00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105 000,00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85 000,00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t>Основное мероприятие "Организация содержания мест захорон</w:t>
            </w:r>
            <w:r w:rsidRPr="00343BAB">
              <w:rPr>
                <w:sz w:val="16"/>
                <w:szCs w:val="16"/>
              </w:rPr>
              <w:t>е</w:t>
            </w:r>
            <w:r w:rsidRPr="00343BAB">
              <w:rPr>
                <w:sz w:val="16"/>
                <w:szCs w:val="16"/>
              </w:rPr>
              <w:t>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08 0 02 00000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35 600,00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59 000,00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59 000,00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35 600,00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59 000,00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59 000,00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"Увековечение памяти погибших при защите Отечества"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08 0 03 00000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540 329,35</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307 990,00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Прочие расходы на реализацию основного мероприятия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08 0 03 00890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161 269,35</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7 990,00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08 0 03 00890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161 269,35</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7 990,00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Обустройство и восстановление воинских захоронений</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03 L2990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379 060,00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300 000,00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58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03 L2990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379 060,00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300 000,00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"Проведение прочих мероприятий ко</w:t>
            </w:r>
            <w:r w:rsidRPr="00343BAB">
              <w:rPr>
                <w:sz w:val="16"/>
                <w:szCs w:val="16"/>
              </w:rPr>
              <w:t>м</w:t>
            </w:r>
            <w:r w:rsidRPr="00343BAB">
              <w:rPr>
                <w:sz w:val="16"/>
                <w:szCs w:val="16"/>
              </w:rPr>
              <w:t>плексного благоу</w:t>
            </w:r>
            <w:r w:rsidRPr="00343BAB">
              <w:rPr>
                <w:sz w:val="16"/>
                <w:szCs w:val="16"/>
              </w:rPr>
              <w:t>с</w:t>
            </w:r>
            <w:r w:rsidRPr="00343BAB">
              <w:rPr>
                <w:sz w:val="16"/>
                <w:szCs w:val="16"/>
              </w:rPr>
              <w:t>тройства территории поселения"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08 0 04 00000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279 856,95</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125 600,00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125 600,00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08 0 04 00000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279 856,95</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125 600,00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125 600,00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"Предотвращение распространения бо</w:t>
            </w:r>
            <w:r w:rsidRPr="00343BAB">
              <w:rPr>
                <w:sz w:val="16"/>
                <w:szCs w:val="16"/>
              </w:rPr>
              <w:t>р</w:t>
            </w:r>
            <w:r w:rsidRPr="00343BAB">
              <w:rPr>
                <w:sz w:val="16"/>
                <w:szCs w:val="16"/>
              </w:rPr>
              <w:t>щевика Сосно</w:t>
            </w:r>
            <w:r w:rsidRPr="00343BAB">
              <w:rPr>
                <w:sz w:val="16"/>
                <w:szCs w:val="16"/>
              </w:rPr>
              <w:t>в</w:t>
            </w:r>
            <w:r w:rsidRPr="00343BAB">
              <w:rPr>
                <w:sz w:val="16"/>
                <w:szCs w:val="16"/>
              </w:rPr>
              <w:t>ского"</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08 0 05 00000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240 000,00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Проведение комплекса мероприятий по ликвидации борщевика Сосновского</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08 0 05 00810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08 0 05 00810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Софинансирование мероприятий, направленных на уничтожение борщевика С</w:t>
            </w:r>
            <w:r w:rsidRPr="00343BAB">
              <w:rPr>
                <w:sz w:val="16"/>
                <w:szCs w:val="16"/>
              </w:rPr>
              <w:t>о</w:t>
            </w:r>
            <w:r w:rsidRPr="00343BAB">
              <w:rPr>
                <w:sz w:val="16"/>
                <w:szCs w:val="16"/>
              </w:rPr>
              <w:t>сновского</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08 0 05 75430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168 000,00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08 0 05 75430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168 000,00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Уничтожение борщевика Сосновского</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05 S5430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72 000,00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05 S5430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72 000,00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"Энергосбережение и повышение энергетической эффекти</w:t>
            </w:r>
            <w:r w:rsidRPr="00343BAB">
              <w:rPr>
                <w:sz w:val="16"/>
                <w:szCs w:val="16"/>
              </w:rPr>
              <w:t>в</w:t>
            </w:r>
            <w:r w:rsidRPr="00343BAB">
              <w:rPr>
                <w:sz w:val="16"/>
                <w:szCs w:val="16"/>
              </w:rPr>
              <w:t>ности на территории Боровёнко</w:t>
            </w:r>
            <w:r w:rsidRPr="00343BAB">
              <w:rPr>
                <w:sz w:val="16"/>
                <w:szCs w:val="16"/>
              </w:rPr>
              <w:t>в</w:t>
            </w:r>
            <w:r w:rsidRPr="00343BAB">
              <w:rPr>
                <w:sz w:val="16"/>
                <w:szCs w:val="16"/>
              </w:rPr>
              <w:t>ского сельского поселения на 2018-2023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3 685 100,00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"Проведение технических мероприятий, направленных на снижение энергозатрат и повышение энергоэ</w:t>
            </w:r>
            <w:r w:rsidRPr="00343BAB">
              <w:rPr>
                <w:sz w:val="16"/>
                <w:szCs w:val="16"/>
              </w:rPr>
              <w:t>ф</w:t>
            </w:r>
            <w:r w:rsidRPr="00343BAB">
              <w:rPr>
                <w:sz w:val="16"/>
                <w:szCs w:val="16"/>
              </w:rPr>
              <w:t>фективности в бюджетной сфере"</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3 685 100,00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Внедрение энергосберегающих ламп</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11 0 01 01110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77 600,00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11 0 01 01110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77 600,00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Техническое обслуживание приборов учета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7 500,00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7 500,00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Техническое обслуживание сетей уличного освещения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200 000,00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200 000,00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Электроснабжение сетей уличного освещения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11 0 01 01150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3 400 000,00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11 0 01 01150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3 400 000,00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810"/>
          <w:jc w:val="center"/>
        </w:trPr>
        <w:tc>
          <w:tcPr>
            <w:tcW w:w="5880"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«Развитие территориального общественного самоуправления на территории Боровёнковск</w:t>
            </w:r>
            <w:r w:rsidRPr="00343BAB">
              <w:rPr>
                <w:sz w:val="16"/>
                <w:szCs w:val="16"/>
              </w:rPr>
              <w:t>о</w:t>
            </w:r>
            <w:r w:rsidRPr="00343BAB">
              <w:rPr>
                <w:sz w:val="16"/>
                <w:szCs w:val="16"/>
              </w:rPr>
              <w:t>го сельского поселения»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154 000,00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"Поддержка территориальных общес</w:t>
            </w:r>
            <w:r w:rsidRPr="00343BAB">
              <w:rPr>
                <w:sz w:val="16"/>
                <w:szCs w:val="16"/>
              </w:rPr>
              <w:t>т</w:t>
            </w:r>
            <w:r w:rsidRPr="00343BAB">
              <w:rPr>
                <w:sz w:val="16"/>
                <w:szCs w:val="16"/>
              </w:rPr>
              <w:t>венных самоупра</w:t>
            </w:r>
            <w:r w:rsidRPr="00343BAB">
              <w:rPr>
                <w:sz w:val="16"/>
                <w:szCs w:val="16"/>
              </w:rPr>
              <w:t>в</w:t>
            </w:r>
            <w:r w:rsidRPr="00343BAB">
              <w:rPr>
                <w:sz w:val="16"/>
                <w:szCs w:val="16"/>
              </w:rPr>
              <w:t>лений"</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12 0 03 00000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r>
      <w:tr w:rsidR="00343BAB" w:rsidRPr="00343BAB" w:rsidTr="00343BAB">
        <w:trPr>
          <w:trHeight w:val="27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Прочие расходы на реализацию основного мероприятия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12 0 03 01290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lastRenderedPageBreak/>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12 0 03 01290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Реализация проекта ТОС «Новопокровский»</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И1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154 000,00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Софинансирование мероприятий, направленных на поддержку реализации проектов территориальных общественных сам</w:t>
            </w:r>
            <w:r w:rsidRPr="00343BAB">
              <w:rPr>
                <w:sz w:val="16"/>
                <w:szCs w:val="16"/>
              </w:rPr>
              <w:t>о</w:t>
            </w:r>
            <w:r w:rsidRPr="00343BAB">
              <w:rPr>
                <w:sz w:val="16"/>
                <w:szCs w:val="16"/>
              </w:rPr>
              <w:t>управлений, включенных в муниц</w:t>
            </w:r>
            <w:r w:rsidRPr="00343BAB">
              <w:rPr>
                <w:sz w:val="16"/>
                <w:szCs w:val="16"/>
              </w:rPr>
              <w:t>и</w:t>
            </w:r>
            <w:r w:rsidRPr="00343BAB">
              <w:rPr>
                <w:sz w:val="16"/>
                <w:szCs w:val="16"/>
              </w:rPr>
              <w:t>пальные программы развития территорий</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И1 72090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104 000,00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И1 72090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104 000,00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Реализация проектов территориальных общественных сам</w:t>
            </w:r>
            <w:r w:rsidRPr="00343BAB">
              <w:rPr>
                <w:sz w:val="16"/>
                <w:szCs w:val="16"/>
              </w:rPr>
              <w:t>о</w:t>
            </w:r>
            <w:r w:rsidRPr="00343BAB">
              <w:rPr>
                <w:sz w:val="16"/>
                <w:szCs w:val="16"/>
              </w:rPr>
              <w:t>управлений</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И1 S2090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И1 S2090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Образование</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7 400,00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3 000,00</w:t>
            </w:r>
          </w:p>
        </w:tc>
      </w:tr>
      <w:tr w:rsidR="00343BAB" w:rsidRPr="00343BAB" w:rsidTr="00343BAB">
        <w:trPr>
          <w:trHeight w:val="43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Профессиональная подготовка, переподготовка и повышение квалификации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4 400,00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87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"Реформирование и развитие системы муниципального управления в Боровёнковском сельском поселении на 2021-2023 годы"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4 400,00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"Обеспечение устойчивого развития кадрового потенциала и повышение эффективности муниципал</w:t>
            </w:r>
            <w:r w:rsidRPr="00343BAB">
              <w:rPr>
                <w:sz w:val="16"/>
                <w:szCs w:val="16"/>
              </w:rPr>
              <w:t>ь</w:t>
            </w:r>
            <w:r w:rsidRPr="00343BAB">
              <w:rPr>
                <w:sz w:val="16"/>
                <w:szCs w:val="16"/>
              </w:rPr>
              <w:t>ной службы"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4 400,00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 xml:space="preserve">Профессиональная подготовка и повышение квалификации </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4 400,00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4 400,00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Молодежная политика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3 000,00</w:t>
            </w:r>
          </w:p>
        </w:tc>
      </w:tr>
      <w:tr w:rsidR="00343BAB" w:rsidRPr="00343BAB" w:rsidTr="00343BAB">
        <w:trPr>
          <w:trHeight w:val="765"/>
          <w:jc w:val="center"/>
        </w:trPr>
        <w:tc>
          <w:tcPr>
            <w:tcW w:w="5880"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"Молодежная политика на территории Боровёнковского сельского поселения на 2023-2027 г</w:t>
            </w:r>
            <w:r w:rsidRPr="00343BAB">
              <w:rPr>
                <w:sz w:val="16"/>
                <w:szCs w:val="16"/>
              </w:rPr>
              <w:t>о</w:t>
            </w:r>
            <w:r w:rsidRPr="00343BAB">
              <w:rPr>
                <w:sz w:val="16"/>
                <w:szCs w:val="16"/>
              </w:rPr>
              <w:t>ды"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t>Основное мероприятие "Организация и осуществление мер</w:t>
            </w:r>
            <w:r w:rsidRPr="00343BAB">
              <w:rPr>
                <w:sz w:val="16"/>
                <w:szCs w:val="16"/>
              </w:rPr>
              <w:t>о</w:t>
            </w:r>
            <w:r w:rsidRPr="00343BAB">
              <w:rPr>
                <w:sz w:val="16"/>
                <w:szCs w:val="16"/>
              </w:rPr>
              <w:t>приятий по работе с детьми и молодежью"</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r>
      <w:tr w:rsidR="00343BAB" w:rsidRPr="00343BAB" w:rsidTr="00343BAB">
        <w:trPr>
          <w:trHeight w:val="51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Культура, кинематография</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7 000,00</w:t>
            </w:r>
          </w:p>
        </w:tc>
      </w:tr>
      <w:tr w:rsidR="00343BAB" w:rsidRPr="00343BAB" w:rsidTr="00343BAB">
        <w:trPr>
          <w:trHeight w:val="285"/>
          <w:jc w:val="center"/>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Культура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7 000,00</w:t>
            </w:r>
          </w:p>
        </w:tc>
      </w:tr>
      <w:tr w:rsidR="00343BAB" w:rsidRPr="00343BAB" w:rsidTr="00343BAB">
        <w:trPr>
          <w:trHeight w:val="675"/>
          <w:jc w:val="center"/>
        </w:trPr>
        <w:tc>
          <w:tcPr>
            <w:tcW w:w="5880"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t>Муниципальная программа Боровёнковского сельского посел</w:t>
            </w:r>
            <w:r w:rsidRPr="00343BAB">
              <w:rPr>
                <w:sz w:val="16"/>
                <w:szCs w:val="16"/>
              </w:rPr>
              <w:t>е</w:t>
            </w:r>
            <w:r w:rsidRPr="00343BAB">
              <w:rPr>
                <w:sz w:val="16"/>
                <w:szCs w:val="16"/>
              </w:rPr>
              <w:t>ния "Развитие культуры на территории Боровёнковского сельск</w:t>
            </w:r>
            <w:r w:rsidRPr="00343BAB">
              <w:rPr>
                <w:sz w:val="16"/>
                <w:szCs w:val="16"/>
              </w:rPr>
              <w:t>о</w:t>
            </w:r>
            <w:r w:rsidRPr="00343BAB">
              <w:rPr>
                <w:sz w:val="16"/>
                <w:szCs w:val="16"/>
              </w:rPr>
              <w:t>го поселения на 2023-2027 годы"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938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08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01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05 0 00 00000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r>
      <w:tr w:rsidR="00343BAB" w:rsidRPr="00343BAB" w:rsidTr="00343BAB">
        <w:trPr>
          <w:trHeight w:val="600"/>
          <w:jc w:val="center"/>
        </w:trPr>
        <w:tc>
          <w:tcPr>
            <w:tcW w:w="5880"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t>Основное мероприятие "Создание условий для организации д</w:t>
            </w:r>
            <w:r w:rsidRPr="00343BAB">
              <w:rPr>
                <w:sz w:val="16"/>
                <w:szCs w:val="16"/>
              </w:rPr>
              <w:t>о</w:t>
            </w:r>
            <w:r w:rsidRPr="00343BAB">
              <w:rPr>
                <w:sz w:val="16"/>
                <w:szCs w:val="16"/>
              </w:rPr>
              <w:t>суга и обеспечение жителей поселения услугами организаций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938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08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01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938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08 </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01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Социальная политика</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10</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235 324,00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244 900,00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244 900,00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Пенсионное обеспечение</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10</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235 324,00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244 900,00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244 900,00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Непрограммное направление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99 0 00 00000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235 324,00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244 900,00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244 900,00</w:t>
            </w:r>
          </w:p>
        </w:tc>
      </w:tr>
      <w:tr w:rsidR="00343BAB" w:rsidRPr="00343BAB" w:rsidTr="00343BAB">
        <w:trPr>
          <w:trHeight w:val="58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Пенсионное обеспечение лиц, замещавших муниципальные должности и должн</w:t>
            </w:r>
            <w:r w:rsidRPr="00343BAB">
              <w:rPr>
                <w:sz w:val="16"/>
                <w:szCs w:val="16"/>
              </w:rPr>
              <w:t>о</w:t>
            </w:r>
            <w:r w:rsidRPr="00343BAB">
              <w:rPr>
                <w:sz w:val="16"/>
                <w:szCs w:val="16"/>
              </w:rPr>
              <w:t>сти муниципальной службы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99 0 00 90020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235 324,00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244 900,00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244 900,00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99 0 00 90020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300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235 324,00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244 900,00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244 900,00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Физическая культура и спорт</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11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10 000,00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 xml:space="preserve">Физическая культура </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11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10 000,00</w:t>
            </w:r>
          </w:p>
        </w:tc>
      </w:tr>
      <w:tr w:rsidR="00343BAB" w:rsidRPr="00343BAB" w:rsidTr="00343BAB">
        <w:trPr>
          <w:trHeight w:val="810"/>
          <w:jc w:val="center"/>
        </w:trPr>
        <w:tc>
          <w:tcPr>
            <w:tcW w:w="5880"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lastRenderedPageBreak/>
              <w:t>Муниципальная программа Боровёнковского сельского посел</w:t>
            </w:r>
            <w:r w:rsidRPr="00343BAB">
              <w:rPr>
                <w:sz w:val="16"/>
                <w:szCs w:val="16"/>
              </w:rPr>
              <w:t>е</w:t>
            </w:r>
            <w:r w:rsidRPr="00343BAB">
              <w:rPr>
                <w:sz w:val="16"/>
                <w:szCs w:val="16"/>
              </w:rPr>
              <w:t>ния "Развитие ф</w:t>
            </w:r>
            <w:r w:rsidRPr="00343BAB">
              <w:rPr>
                <w:sz w:val="16"/>
                <w:szCs w:val="16"/>
              </w:rPr>
              <w:t>и</w:t>
            </w:r>
            <w:r w:rsidRPr="00343BAB">
              <w:rPr>
                <w:sz w:val="16"/>
                <w:szCs w:val="16"/>
              </w:rPr>
              <w:t>зической культуры и спорта на территории Боровёнковского сельского поселения на 2023-2027 годы"</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06 0 00 00000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t>Основное мероприятие "Организация проведения официальных физкультурно-оздоровительных и спортивных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06 0 01 00000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r>
      <w:tr w:rsidR="00343BAB" w:rsidRPr="00343BAB" w:rsidTr="00343BAB">
        <w:trPr>
          <w:trHeight w:val="450"/>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(муниципал</w:t>
            </w:r>
            <w:r w:rsidRPr="00343BAB">
              <w:rPr>
                <w:sz w:val="16"/>
                <w:szCs w:val="16"/>
              </w:rPr>
              <w:t>ь</w:t>
            </w:r>
            <w:r w:rsidRPr="00343BAB">
              <w:rPr>
                <w:sz w:val="16"/>
                <w:szCs w:val="16"/>
              </w:rPr>
              <w:t>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938</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w:t>
            </w:r>
          </w:p>
        </w:tc>
        <w:tc>
          <w:tcPr>
            <w:tcW w:w="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06 0 01 00000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r>
      <w:tr w:rsidR="00343BAB" w:rsidRPr="00343BAB" w:rsidTr="00343BAB">
        <w:trPr>
          <w:trHeight w:val="255"/>
          <w:jc w:val="center"/>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Условно утвержденные расходы</w:t>
            </w:r>
          </w:p>
        </w:tc>
        <w:tc>
          <w:tcPr>
            <w:tcW w:w="460" w:type="dxa"/>
            <w:tcBorders>
              <w:top w:val="nil"/>
              <w:left w:val="nil"/>
              <w:bottom w:val="single" w:sz="4" w:space="0" w:color="auto"/>
              <w:right w:val="nil"/>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0" w:type="dxa"/>
            <w:tcBorders>
              <w:top w:val="nil"/>
              <w:left w:val="nil"/>
              <w:bottom w:val="single" w:sz="4" w:space="0" w:color="auto"/>
              <w:right w:val="nil"/>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0" w:type="dxa"/>
            <w:tcBorders>
              <w:top w:val="nil"/>
              <w:left w:val="nil"/>
              <w:bottom w:val="single" w:sz="4" w:space="0" w:color="auto"/>
              <w:right w:val="nil"/>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240" w:type="dxa"/>
            <w:tcBorders>
              <w:top w:val="nil"/>
              <w:left w:val="nil"/>
              <w:bottom w:val="single" w:sz="4" w:space="0" w:color="auto"/>
              <w:right w:val="nil"/>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80" w:type="dxa"/>
            <w:tcBorders>
              <w:top w:val="nil"/>
              <w:left w:val="nil"/>
              <w:bottom w:val="single" w:sz="4" w:space="0" w:color="auto"/>
              <w:right w:val="nil"/>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color w:val="000000"/>
                <w:sz w:val="16"/>
                <w:szCs w:val="16"/>
              </w:rPr>
            </w:pPr>
            <w:r w:rsidRPr="00343BAB">
              <w:rPr>
                <w:b/>
                <w:bCs/>
                <w:color w:val="000000"/>
                <w:sz w:val="16"/>
                <w:szCs w:val="16"/>
              </w:rPr>
              <w:t>2 143 750,00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color w:val="000000"/>
                <w:sz w:val="16"/>
                <w:szCs w:val="16"/>
              </w:rPr>
            </w:pPr>
            <w:r w:rsidRPr="00343BAB">
              <w:rPr>
                <w:b/>
                <w:bCs/>
                <w:color w:val="000000"/>
                <w:sz w:val="16"/>
                <w:szCs w:val="16"/>
              </w:rPr>
              <w:t>2 197 300,00</w:t>
            </w:r>
          </w:p>
        </w:tc>
      </w:tr>
      <w:tr w:rsidR="00343BAB" w:rsidRPr="00343BAB" w:rsidTr="00343BAB">
        <w:trPr>
          <w:trHeight w:val="255"/>
          <w:jc w:val="center"/>
        </w:trPr>
        <w:tc>
          <w:tcPr>
            <w:tcW w:w="86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43BAB" w:rsidRPr="00343BAB" w:rsidRDefault="00343BAB" w:rsidP="00343BAB">
            <w:pPr>
              <w:rPr>
                <w:b/>
                <w:bCs/>
                <w:sz w:val="16"/>
                <w:szCs w:val="16"/>
              </w:rPr>
            </w:pPr>
            <w:r w:rsidRPr="00343BAB">
              <w:rPr>
                <w:b/>
                <w:bCs/>
                <w:sz w:val="16"/>
                <w:szCs w:val="16"/>
              </w:rPr>
              <w:t>Всего расходов</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20 092 960,30</w:t>
            </w:r>
          </w:p>
        </w:tc>
        <w:tc>
          <w:tcPr>
            <w:tcW w:w="134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14 471 360,00</w:t>
            </w:r>
          </w:p>
        </w:tc>
        <w:tc>
          <w:tcPr>
            <w:tcW w:w="136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14 469 340,00</w:t>
            </w:r>
          </w:p>
        </w:tc>
      </w:tr>
    </w:tbl>
    <w:p w:rsidR="00343BAB" w:rsidRDefault="00343BAB" w:rsidP="008A3CA8">
      <w:pPr>
        <w:spacing w:line="240" w:lineRule="exact"/>
        <w:jc w:val="center"/>
        <w:rPr>
          <w:b/>
          <w:sz w:val="16"/>
          <w:szCs w:val="16"/>
        </w:rPr>
      </w:pPr>
    </w:p>
    <w:p w:rsidR="006E2E9E" w:rsidRDefault="006E2E9E" w:rsidP="008A3CA8">
      <w:pPr>
        <w:spacing w:line="240" w:lineRule="exact"/>
        <w:jc w:val="center"/>
        <w:rPr>
          <w:b/>
          <w:sz w:val="16"/>
          <w:szCs w:val="16"/>
        </w:rPr>
      </w:pPr>
    </w:p>
    <w:tbl>
      <w:tblPr>
        <w:tblW w:w="5000" w:type="pct"/>
        <w:jc w:val="center"/>
        <w:tblLook w:val="04A0"/>
      </w:tblPr>
      <w:tblGrid>
        <w:gridCol w:w="5402"/>
        <w:gridCol w:w="1019"/>
        <w:gridCol w:w="394"/>
        <w:gridCol w:w="352"/>
        <w:gridCol w:w="374"/>
        <w:gridCol w:w="1047"/>
        <w:gridCol w:w="1047"/>
        <w:gridCol w:w="1047"/>
      </w:tblGrid>
      <w:tr w:rsidR="00343BAB" w:rsidRPr="00343BAB" w:rsidTr="00343BAB">
        <w:trPr>
          <w:trHeight w:val="1260"/>
          <w:jc w:val="center"/>
        </w:trPr>
        <w:tc>
          <w:tcPr>
            <w:tcW w:w="7219" w:type="dxa"/>
            <w:tcBorders>
              <w:top w:val="nil"/>
              <w:left w:val="nil"/>
              <w:bottom w:val="nil"/>
              <w:right w:val="nil"/>
            </w:tcBorders>
            <w:shd w:val="clear" w:color="auto" w:fill="auto"/>
            <w:vAlign w:val="bottom"/>
            <w:hideMark/>
          </w:tcPr>
          <w:p w:rsidR="00343BAB" w:rsidRPr="00343BAB" w:rsidRDefault="00343BAB" w:rsidP="00343BAB">
            <w:pPr>
              <w:jc w:val="right"/>
              <w:rPr>
                <w:sz w:val="16"/>
                <w:szCs w:val="16"/>
              </w:rPr>
            </w:pPr>
          </w:p>
        </w:tc>
        <w:tc>
          <w:tcPr>
            <w:tcW w:w="1300" w:type="dxa"/>
            <w:tcBorders>
              <w:top w:val="nil"/>
              <w:left w:val="nil"/>
              <w:bottom w:val="nil"/>
              <w:right w:val="nil"/>
            </w:tcBorders>
            <w:shd w:val="clear" w:color="auto" w:fill="auto"/>
            <w:vAlign w:val="bottom"/>
            <w:hideMark/>
          </w:tcPr>
          <w:p w:rsidR="00343BAB" w:rsidRPr="00343BAB" w:rsidRDefault="00343BAB" w:rsidP="00343BAB">
            <w:pPr>
              <w:jc w:val="right"/>
              <w:rPr>
                <w:sz w:val="16"/>
                <w:szCs w:val="16"/>
              </w:rPr>
            </w:pPr>
          </w:p>
        </w:tc>
        <w:tc>
          <w:tcPr>
            <w:tcW w:w="380" w:type="dxa"/>
            <w:tcBorders>
              <w:top w:val="nil"/>
              <w:left w:val="nil"/>
              <w:bottom w:val="nil"/>
              <w:right w:val="nil"/>
            </w:tcBorders>
            <w:shd w:val="clear" w:color="auto" w:fill="auto"/>
            <w:vAlign w:val="bottom"/>
            <w:hideMark/>
          </w:tcPr>
          <w:p w:rsidR="00343BAB" w:rsidRPr="00343BAB" w:rsidRDefault="00343BAB" w:rsidP="00343BAB">
            <w:pPr>
              <w:jc w:val="right"/>
              <w:rPr>
                <w:sz w:val="16"/>
                <w:szCs w:val="16"/>
              </w:rPr>
            </w:pPr>
          </w:p>
        </w:tc>
        <w:tc>
          <w:tcPr>
            <w:tcW w:w="400" w:type="dxa"/>
            <w:tcBorders>
              <w:top w:val="nil"/>
              <w:left w:val="nil"/>
              <w:bottom w:val="nil"/>
              <w:right w:val="nil"/>
            </w:tcBorders>
            <w:shd w:val="clear" w:color="auto" w:fill="auto"/>
            <w:vAlign w:val="bottom"/>
            <w:hideMark/>
          </w:tcPr>
          <w:p w:rsidR="00343BAB" w:rsidRPr="00343BAB" w:rsidRDefault="00343BAB" w:rsidP="00343BAB">
            <w:pPr>
              <w:jc w:val="right"/>
              <w:rPr>
                <w:sz w:val="16"/>
                <w:szCs w:val="16"/>
              </w:rPr>
            </w:pPr>
          </w:p>
        </w:tc>
        <w:tc>
          <w:tcPr>
            <w:tcW w:w="4361" w:type="dxa"/>
            <w:gridSpan w:val="4"/>
            <w:tcBorders>
              <w:top w:val="nil"/>
              <w:left w:val="nil"/>
              <w:bottom w:val="nil"/>
              <w:right w:val="nil"/>
            </w:tcBorders>
            <w:shd w:val="clear" w:color="auto" w:fill="auto"/>
            <w:vAlign w:val="center"/>
            <w:hideMark/>
          </w:tcPr>
          <w:p w:rsidR="00343BAB" w:rsidRPr="00343BAB" w:rsidRDefault="00343BAB" w:rsidP="00343BAB">
            <w:pPr>
              <w:jc w:val="right"/>
              <w:rPr>
                <w:sz w:val="16"/>
                <w:szCs w:val="16"/>
              </w:rPr>
            </w:pPr>
            <w:r w:rsidRPr="00343BAB">
              <w:rPr>
                <w:sz w:val="16"/>
                <w:szCs w:val="16"/>
              </w:rPr>
              <w:t>Приложение № 4 к решению Совета депутатов Боровёнковского сельского поселения "О бю</w:t>
            </w:r>
            <w:r w:rsidRPr="00343BAB">
              <w:rPr>
                <w:sz w:val="16"/>
                <w:szCs w:val="16"/>
              </w:rPr>
              <w:t>д</w:t>
            </w:r>
            <w:r w:rsidRPr="00343BAB">
              <w:rPr>
                <w:sz w:val="16"/>
                <w:szCs w:val="16"/>
              </w:rPr>
              <w:t>жете Боровёнковского сельского поселения на 2023 год и на плановый период 2024 и 2025 годов"</w:t>
            </w:r>
          </w:p>
        </w:tc>
      </w:tr>
      <w:tr w:rsidR="00343BAB" w:rsidRPr="00343BAB" w:rsidTr="00343BAB">
        <w:trPr>
          <w:trHeight w:val="930"/>
          <w:jc w:val="center"/>
        </w:trPr>
        <w:tc>
          <w:tcPr>
            <w:tcW w:w="13660" w:type="dxa"/>
            <w:gridSpan w:val="8"/>
            <w:tcBorders>
              <w:top w:val="nil"/>
              <w:left w:val="nil"/>
              <w:bottom w:val="nil"/>
              <w:right w:val="nil"/>
            </w:tcBorders>
            <w:shd w:val="clear" w:color="auto" w:fill="auto"/>
            <w:vAlign w:val="bottom"/>
            <w:hideMark/>
          </w:tcPr>
          <w:p w:rsidR="00343BAB" w:rsidRPr="00343BAB" w:rsidRDefault="00343BAB" w:rsidP="00343BAB">
            <w:pPr>
              <w:jc w:val="center"/>
              <w:rPr>
                <w:b/>
                <w:bCs/>
                <w:sz w:val="16"/>
                <w:szCs w:val="16"/>
              </w:rPr>
            </w:pPr>
            <w:r w:rsidRPr="00343BAB">
              <w:rPr>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w:t>
            </w:r>
            <w:r w:rsidRPr="00343BAB">
              <w:rPr>
                <w:b/>
                <w:bCs/>
                <w:sz w:val="16"/>
                <w:szCs w:val="16"/>
              </w:rPr>
              <w:t>д</w:t>
            </w:r>
            <w:r w:rsidRPr="00343BAB">
              <w:rPr>
                <w:b/>
                <w:bCs/>
                <w:sz w:val="16"/>
                <w:szCs w:val="16"/>
              </w:rPr>
              <w:t>разделам классификации расходов бюджета Боровёнковского сельского поселения на 2023 год и на плановый период 2024 и 2025 годов</w:t>
            </w:r>
          </w:p>
        </w:tc>
      </w:tr>
      <w:tr w:rsidR="00343BAB" w:rsidRPr="00343BAB" w:rsidTr="00343BAB">
        <w:trPr>
          <w:trHeight w:val="285"/>
          <w:jc w:val="center"/>
        </w:trPr>
        <w:tc>
          <w:tcPr>
            <w:tcW w:w="7219"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130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38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400"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344"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1339"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1339" w:type="dxa"/>
            <w:tcBorders>
              <w:top w:val="nil"/>
              <w:left w:val="nil"/>
              <w:bottom w:val="nil"/>
              <w:right w:val="nil"/>
            </w:tcBorders>
            <w:shd w:val="clear" w:color="auto" w:fill="auto"/>
            <w:noWrap/>
            <w:vAlign w:val="bottom"/>
            <w:hideMark/>
          </w:tcPr>
          <w:p w:rsidR="00343BAB" w:rsidRPr="00343BAB" w:rsidRDefault="00343BAB" w:rsidP="00343BAB">
            <w:pPr>
              <w:rPr>
                <w:sz w:val="16"/>
                <w:szCs w:val="16"/>
              </w:rPr>
            </w:pPr>
          </w:p>
        </w:tc>
        <w:tc>
          <w:tcPr>
            <w:tcW w:w="1339" w:type="dxa"/>
            <w:tcBorders>
              <w:top w:val="nil"/>
              <w:left w:val="nil"/>
              <w:bottom w:val="nil"/>
              <w:right w:val="nil"/>
            </w:tcBorders>
            <w:shd w:val="clear" w:color="auto" w:fill="auto"/>
            <w:noWrap/>
            <w:vAlign w:val="bottom"/>
            <w:hideMark/>
          </w:tcPr>
          <w:p w:rsidR="00343BAB" w:rsidRPr="00343BAB" w:rsidRDefault="00343BAB" w:rsidP="00343BAB">
            <w:pPr>
              <w:jc w:val="right"/>
              <w:rPr>
                <w:sz w:val="16"/>
                <w:szCs w:val="16"/>
              </w:rPr>
            </w:pPr>
            <w:r w:rsidRPr="00343BAB">
              <w:rPr>
                <w:sz w:val="16"/>
                <w:szCs w:val="16"/>
              </w:rPr>
              <w:t>(рублей)</w:t>
            </w:r>
          </w:p>
        </w:tc>
      </w:tr>
      <w:tr w:rsidR="00343BAB" w:rsidRPr="00343BAB" w:rsidTr="00343BAB">
        <w:trPr>
          <w:trHeight w:val="255"/>
          <w:jc w:val="center"/>
        </w:trPr>
        <w:tc>
          <w:tcPr>
            <w:tcW w:w="7219" w:type="dxa"/>
            <w:tcBorders>
              <w:top w:val="single" w:sz="4" w:space="0" w:color="auto"/>
              <w:left w:val="single" w:sz="4" w:space="0" w:color="auto"/>
              <w:bottom w:val="nil"/>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Наименование</w:t>
            </w:r>
          </w:p>
        </w:tc>
        <w:tc>
          <w:tcPr>
            <w:tcW w:w="1300" w:type="dxa"/>
            <w:tcBorders>
              <w:top w:val="single" w:sz="4" w:space="0" w:color="auto"/>
              <w:left w:val="nil"/>
              <w:bottom w:val="nil"/>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ЦСР</w:t>
            </w:r>
          </w:p>
        </w:tc>
        <w:tc>
          <w:tcPr>
            <w:tcW w:w="380" w:type="dxa"/>
            <w:tcBorders>
              <w:top w:val="single" w:sz="4" w:space="0" w:color="auto"/>
              <w:left w:val="nil"/>
              <w:bottom w:val="nil"/>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ВР</w:t>
            </w:r>
          </w:p>
        </w:tc>
        <w:tc>
          <w:tcPr>
            <w:tcW w:w="400" w:type="dxa"/>
            <w:tcBorders>
              <w:top w:val="single" w:sz="4" w:space="0" w:color="auto"/>
              <w:left w:val="nil"/>
              <w:bottom w:val="nil"/>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Рз</w:t>
            </w:r>
          </w:p>
        </w:tc>
        <w:tc>
          <w:tcPr>
            <w:tcW w:w="344" w:type="dxa"/>
            <w:tcBorders>
              <w:top w:val="single" w:sz="4" w:space="0" w:color="auto"/>
              <w:left w:val="nil"/>
              <w:bottom w:val="nil"/>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Пр</w:t>
            </w:r>
          </w:p>
        </w:tc>
        <w:tc>
          <w:tcPr>
            <w:tcW w:w="1339" w:type="dxa"/>
            <w:tcBorders>
              <w:top w:val="single" w:sz="4" w:space="0" w:color="auto"/>
              <w:left w:val="nil"/>
              <w:bottom w:val="nil"/>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2023 год</w:t>
            </w:r>
          </w:p>
        </w:tc>
        <w:tc>
          <w:tcPr>
            <w:tcW w:w="1339" w:type="dxa"/>
            <w:tcBorders>
              <w:top w:val="single" w:sz="4" w:space="0" w:color="auto"/>
              <w:left w:val="nil"/>
              <w:bottom w:val="nil"/>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2024 год</w:t>
            </w:r>
          </w:p>
        </w:tc>
        <w:tc>
          <w:tcPr>
            <w:tcW w:w="1339" w:type="dxa"/>
            <w:tcBorders>
              <w:top w:val="single" w:sz="4" w:space="0" w:color="auto"/>
              <w:left w:val="nil"/>
              <w:bottom w:val="nil"/>
              <w:right w:val="single" w:sz="4" w:space="0" w:color="auto"/>
            </w:tcBorders>
            <w:shd w:val="clear" w:color="auto" w:fill="auto"/>
            <w:noWrap/>
            <w:vAlign w:val="center"/>
            <w:hideMark/>
          </w:tcPr>
          <w:p w:rsidR="00343BAB" w:rsidRPr="00343BAB" w:rsidRDefault="00343BAB" w:rsidP="00343BAB">
            <w:pPr>
              <w:jc w:val="center"/>
              <w:rPr>
                <w:b/>
                <w:bCs/>
                <w:sz w:val="16"/>
                <w:szCs w:val="16"/>
              </w:rPr>
            </w:pPr>
            <w:r w:rsidRPr="00343BAB">
              <w:rPr>
                <w:b/>
                <w:bCs/>
                <w:sz w:val="16"/>
                <w:szCs w:val="16"/>
              </w:rPr>
              <w:t>2025 год</w:t>
            </w:r>
          </w:p>
        </w:tc>
      </w:tr>
      <w:tr w:rsidR="00343BAB" w:rsidRPr="00343BAB" w:rsidTr="00343BAB">
        <w:trPr>
          <w:trHeight w:val="645"/>
          <w:jc w:val="center"/>
        </w:trPr>
        <w:tc>
          <w:tcPr>
            <w:tcW w:w="72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2017-2023 годы"</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 xml:space="preserve">01 0 00 00000 </w:t>
            </w:r>
          </w:p>
        </w:tc>
        <w:tc>
          <w:tcPr>
            <w:tcW w:w="380" w:type="dxa"/>
            <w:tcBorders>
              <w:top w:val="single" w:sz="4" w:space="0" w:color="auto"/>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single" w:sz="4" w:space="0" w:color="auto"/>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31 800,00</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"Организационное обеспечение реализации мун</w:t>
            </w:r>
            <w:r w:rsidRPr="00343BAB">
              <w:rPr>
                <w:sz w:val="16"/>
                <w:szCs w:val="16"/>
              </w:rPr>
              <w:t>и</w:t>
            </w:r>
            <w:r w:rsidRPr="00343BAB">
              <w:rPr>
                <w:sz w:val="16"/>
                <w:szCs w:val="16"/>
              </w:rPr>
              <w:t>ципальной программы"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01 0 01 00000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27 000,00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01 0 01 00000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15 000,00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Иные бюджетные ассигнования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01 0 01 00000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800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"Укрепление противопожарного состояния учре</w:t>
            </w:r>
            <w:r w:rsidRPr="00343BAB">
              <w:rPr>
                <w:sz w:val="16"/>
                <w:szCs w:val="16"/>
              </w:rPr>
              <w:t>ж</w:t>
            </w:r>
            <w:r w:rsidRPr="00343BAB">
              <w:rPr>
                <w:sz w:val="16"/>
                <w:szCs w:val="16"/>
              </w:rPr>
              <w:t>дений, жилого фонда, те</w:t>
            </w:r>
            <w:r w:rsidRPr="00343BAB">
              <w:rPr>
                <w:sz w:val="16"/>
                <w:szCs w:val="16"/>
              </w:rPr>
              <w:t>р</w:t>
            </w:r>
            <w:r w:rsidRPr="00343BAB">
              <w:rPr>
                <w:sz w:val="16"/>
                <w:szCs w:val="16"/>
              </w:rPr>
              <w:t>ритории сельского поселения"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01 0 02 00000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4 800,00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01 0 02 00000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4 800,00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8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"Реконструкция, капитальный ремонт, ремонт и содержание автом</w:t>
            </w:r>
            <w:r w:rsidRPr="00343BAB">
              <w:rPr>
                <w:b/>
                <w:bCs/>
                <w:sz w:val="16"/>
                <w:szCs w:val="16"/>
              </w:rPr>
              <w:t>о</w:t>
            </w:r>
            <w:r w:rsidRPr="00343BAB">
              <w:rPr>
                <w:b/>
                <w:bCs/>
                <w:sz w:val="16"/>
                <w:szCs w:val="16"/>
              </w:rPr>
              <w:t>бильных дорог общего пользования местного знач</w:t>
            </w:r>
            <w:r w:rsidRPr="00343BAB">
              <w:rPr>
                <w:b/>
                <w:bCs/>
                <w:sz w:val="16"/>
                <w:szCs w:val="16"/>
              </w:rPr>
              <w:t>е</w:t>
            </w:r>
            <w:r w:rsidRPr="00343BAB">
              <w:rPr>
                <w:b/>
                <w:bCs/>
                <w:sz w:val="16"/>
                <w:szCs w:val="16"/>
              </w:rPr>
              <w:t>ния на территории Боровёнковского сельского поселения на 2017-2025 годы"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 xml:space="preserve">02 0 00 00000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8 686 660,00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5 614 720,00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5 872 840,00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"Совершенствование автомобильных дорог общего пользования местного значения"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02 0 01 00000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5 241 360,00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3 214 720,00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3 472 840,00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Осуществление дорожной деятельности в отношении автомобильных д</w:t>
            </w:r>
            <w:r w:rsidRPr="00343BAB">
              <w:rPr>
                <w:sz w:val="16"/>
                <w:szCs w:val="16"/>
              </w:rPr>
              <w:t>о</w:t>
            </w:r>
            <w:r w:rsidRPr="00343BAB">
              <w:rPr>
                <w:sz w:val="16"/>
                <w:szCs w:val="16"/>
              </w:rPr>
              <w:t>рог общего пользования местного значения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02 0 01 00210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465 592,80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294 780,00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723 840,00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02 0 01 00210 </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465 592,80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294 780,00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723 840,00</w:t>
            </w:r>
          </w:p>
        </w:tc>
      </w:tr>
      <w:tr w:rsidR="00343BAB" w:rsidRPr="00343BAB" w:rsidTr="00343BAB">
        <w:trPr>
          <w:trHeight w:val="52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Софинансирование мероприятий, направленных на ремонт автомобильных дорог общего пользов</w:t>
            </w:r>
            <w:r w:rsidRPr="00343BAB">
              <w:rPr>
                <w:sz w:val="16"/>
                <w:szCs w:val="16"/>
              </w:rPr>
              <w:t>а</w:t>
            </w:r>
            <w:r w:rsidRPr="00343BAB">
              <w:rPr>
                <w:sz w:val="16"/>
                <w:szCs w:val="16"/>
              </w:rPr>
              <w:t>ния местного значения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02 0 01 71520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3 392 000,00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2 261 000,00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2 261 000,00</w:t>
            </w:r>
          </w:p>
        </w:tc>
      </w:tr>
      <w:tr w:rsidR="00343BAB" w:rsidRPr="00343BAB" w:rsidTr="00343BAB">
        <w:trPr>
          <w:trHeight w:val="49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02 0 01 71520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339"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3 392 000,00</w:t>
            </w:r>
          </w:p>
        </w:tc>
        <w:tc>
          <w:tcPr>
            <w:tcW w:w="1339"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2 261 000,00</w:t>
            </w:r>
          </w:p>
        </w:tc>
        <w:tc>
          <w:tcPr>
            <w:tcW w:w="1339"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2 261 000,00</w:t>
            </w:r>
          </w:p>
        </w:tc>
      </w:tr>
      <w:tr w:rsidR="00343BAB" w:rsidRPr="00343BAB" w:rsidTr="00343BAB">
        <w:trPr>
          <w:trHeight w:val="102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Софинансирование мероприятий, направленных на реализацию правовых актов Правительства Но</w:t>
            </w:r>
            <w:r w:rsidRPr="00343BAB">
              <w:rPr>
                <w:sz w:val="16"/>
                <w:szCs w:val="16"/>
              </w:rPr>
              <w:t>в</w:t>
            </w:r>
            <w:r w:rsidRPr="00343BAB">
              <w:rPr>
                <w:sz w:val="16"/>
                <w:szCs w:val="16"/>
              </w:rPr>
              <w:t>городской области по вопросам проектирования, строительства, реконструкции, капитального ремонта и ремонта автом</w:t>
            </w:r>
            <w:r w:rsidRPr="00343BAB">
              <w:rPr>
                <w:sz w:val="16"/>
                <w:szCs w:val="16"/>
              </w:rPr>
              <w:t>о</w:t>
            </w:r>
            <w:r w:rsidRPr="00343BAB">
              <w:rPr>
                <w:sz w:val="16"/>
                <w:szCs w:val="16"/>
              </w:rPr>
              <w:t>бильных дорог общего пользования местного значения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02 0 01 71540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677 000,00</w:t>
            </w:r>
          </w:p>
        </w:tc>
        <w:tc>
          <w:tcPr>
            <w:tcW w:w="1339"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9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02 0 01 71540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339"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677 000,00</w:t>
            </w:r>
          </w:p>
        </w:tc>
        <w:tc>
          <w:tcPr>
            <w:tcW w:w="1339"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7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Ремонт автомобильных дорог общего пользования местного значения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02 0 01 S1520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572 148,95</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658 940,00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488 000,00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02 0 01 S1520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572 148,95</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658 940,00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488 000,00</w:t>
            </w:r>
          </w:p>
        </w:tc>
      </w:tr>
      <w:tr w:rsidR="00343BAB" w:rsidRPr="00343BAB" w:rsidTr="00343BAB">
        <w:trPr>
          <w:trHeight w:val="67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lastRenderedPageBreak/>
              <w:t>Реализация правовых актов Правительства Новгородской области по в</w:t>
            </w:r>
            <w:r w:rsidRPr="00343BAB">
              <w:rPr>
                <w:sz w:val="16"/>
                <w:szCs w:val="16"/>
              </w:rPr>
              <w:t>о</w:t>
            </w:r>
            <w:r w:rsidRPr="00343BAB">
              <w:rPr>
                <w:sz w:val="16"/>
                <w:szCs w:val="16"/>
              </w:rPr>
              <w:t>просам проектирования, строительства, реконструкции, капитального ремонта и ремонта автомобильных дорог общего пол</w:t>
            </w:r>
            <w:r w:rsidRPr="00343BAB">
              <w:rPr>
                <w:sz w:val="16"/>
                <w:szCs w:val="16"/>
              </w:rPr>
              <w:t>ь</w:t>
            </w:r>
            <w:r w:rsidRPr="00343BAB">
              <w:rPr>
                <w:sz w:val="16"/>
                <w:szCs w:val="16"/>
              </w:rPr>
              <w:t>зования местного значения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02 0 01 S1540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134 618,25</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02 0 01 S1540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134 618,25</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"Содержание автомобильных дорог общего пол</w:t>
            </w:r>
            <w:r w:rsidRPr="00343BAB">
              <w:rPr>
                <w:sz w:val="16"/>
                <w:szCs w:val="16"/>
              </w:rPr>
              <w:t>ь</w:t>
            </w:r>
            <w:r w:rsidRPr="00343BAB">
              <w:rPr>
                <w:sz w:val="16"/>
                <w:szCs w:val="16"/>
              </w:rPr>
              <w:t>зования местного значения"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02 0 02 00000 </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3 445 300,00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2 400 000,00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2 400 000,00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02 0 02 00000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09</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3 445 300,00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2 400 000,00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2 400 000,00</w:t>
            </w:r>
          </w:p>
        </w:tc>
      </w:tr>
      <w:tr w:rsidR="00343BAB" w:rsidRPr="00343BAB" w:rsidTr="00343BAB">
        <w:trPr>
          <w:trHeight w:val="645"/>
          <w:jc w:val="center"/>
        </w:trPr>
        <w:tc>
          <w:tcPr>
            <w:tcW w:w="7219"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"Обращение с твердыми коммунальными отходами на территории Боровёнковского сельского поселения в 2021-2026 годах"</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03 0 00 00000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22 400,00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40 000,00</w:t>
            </w:r>
          </w:p>
        </w:tc>
      </w:tr>
      <w:tr w:rsidR="00343BAB" w:rsidRPr="00343BAB" w:rsidTr="00343BAB">
        <w:trPr>
          <w:trHeight w:val="675"/>
          <w:jc w:val="center"/>
        </w:trPr>
        <w:tc>
          <w:tcPr>
            <w:tcW w:w="7219"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t>Основное мероприятие "Снижение количества мест несанкционированного сброса мусора на терр</w:t>
            </w:r>
            <w:r w:rsidRPr="00343BAB">
              <w:rPr>
                <w:sz w:val="16"/>
                <w:szCs w:val="16"/>
              </w:rPr>
              <w:t>и</w:t>
            </w:r>
            <w:r w:rsidRPr="00343BAB">
              <w:rPr>
                <w:sz w:val="16"/>
                <w:szCs w:val="16"/>
              </w:rPr>
              <w:t>тории поселения, обеспечение общего улучшения санитарно-экологической обстановки"</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03 0 02 00000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22 400,00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03 0 02 00000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22 400,00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40 000,00</w:t>
            </w:r>
          </w:p>
        </w:tc>
      </w:tr>
      <w:tr w:rsidR="00343BAB" w:rsidRPr="00343BAB" w:rsidTr="00343BAB">
        <w:trPr>
          <w:trHeight w:val="555"/>
          <w:jc w:val="center"/>
        </w:trPr>
        <w:tc>
          <w:tcPr>
            <w:tcW w:w="7219"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"Молодежная политика на территории Боровёнковского сельского поселения на 2023-2027 годы"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04 0 00 00000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3 000,00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t>Основное мероприятие "Организация и осуществление мероприятий по работе с детьми и молод</w:t>
            </w:r>
            <w:r w:rsidRPr="00343BAB">
              <w:rPr>
                <w:sz w:val="16"/>
                <w:szCs w:val="16"/>
              </w:rPr>
              <w:t>е</w:t>
            </w:r>
            <w:r w:rsidRPr="00343BAB">
              <w:rPr>
                <w:sz w:val="16"/>
                <w:szCs w:val="16"/>
              </w:rPr>
              <w:t>жью"</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04 0 01 00000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04 0 01 00000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r>
      <w:tr w:rsidR="00343BAB" w:rsidRPr="00343BAB" w:rsidTr="00343BAB">
        <w:trPr>
          <w:trHeight w:val="870"/>
          <w:jc w:val="center"/>
        </w:trPr>
        <w:tc>
          <w:tcPr>
            <w:tcW w:w="7219"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"Развитие культуры на территории Боровёнковского сельского пос</w:t>
            </w:r>
            <w:r w:rsidRPr="00343BAB">
              <w:rPr>
                <w:b/>
                <w:bCs/>
                <w:sz w:val="16"/>
                <w:szCs w:val="16"/>
              </w:rPr>
              <w:t>е</w:t>
            </w:r>
            <w:r w:rsidRPr="00343BAB">
              <w:rPr>
                <w:b/>
                <w:bCs/>
                <w:sz w:val="16"/>
                <w:szCs w:val="16"/>
              </w:rPr>
              <w:t>ления на 2023-2027 годы"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 xml:space="preserve">05 0 00 00000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7 000,00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t>Основное мероприятие "Создание условий для организации досуга и обе</w:t>
            </w:r>
            <w:r w:rsidRPr="00343BAB">
              <w:rPr>
                <w:sz w:val="16"/>
                <w:szCs w:val="16"/>
              </w:rPr>
              <w:t>с</w:t>
            </w:r>
            <w:r w:rsidRPr="00343BAB">
              <w:rPr>
                <w:sz w:val="16"/>
                <w:szCs w:val="16"/>
              </w:rPr>
              <w:t>печение жителей поселения услугами организаций культуры"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05 0 01 00000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05 0 01 00000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08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xml:space="preserve">01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7 000,00</w:t>
            </w:r>
          </w:p>
        </w:tc>
      </w:tr>
      <w:tr w:rsidR="00343BAB" w:rsidRPr="00343BAB" w:rsidTr="00343BAB">
        <w:trPr>
          <w:trHeight w:val="810"/>
          <w:jc w:val="center"/>
        </w:trPr>
        <w:tc>
          <w:tcPr>
            <w:tcW w:w="7219"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"Развитие физической культуры и спорта на территории Боровёнко</w:t>
            </w:r>
            <w:r w:rsidRPr="00343BAB">
              <w:rPr>
                <w:b/>
                <w:bCs/>
                <w:sz w:val="16"/>
                <w:szCs w:val="16"/>
              </w:rPr>
              <w:t>в</w:t>
            </w:r>
            <w:r w:rsidRPr="00343BAB">
              <w:rPr>
                <w:b/>
                <w:bCs/>
                <w:sz w:val="16"/>
                <w:szCs w:val="16"/>
              </w:rPr>
              <w:t>ского сельского поселения на 2023-2027 годы"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06 0 00 00000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10 000,00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sz w:val="16"/>
                <w:szCs w:val="16"/>
              </w:rPr>
            </w:pPr>
            <w:r w:rsidRPr="00343BAB">
              <w:rPr>
                <w:sz w:val="16"/>
                <w:szCs w:val="16"/>
              </w:rPr>
              <w:t>Основное мероприятие "Организация проведения официальных физкул</w:t>
            </w:r>
            <w:r w:rsidRPr="00343BAB">
              <w:rPr>
                <w:sz w:val="16"/>
                <w:szCs w:val="16"/>
              </w:rPr>
              <w:t>ь</w:t>
            </w:r>
            <w:r w:rsidRPr="00343BAB">
              <w:rPr>
                <w:sz w:val="16"/>
                <w:szCs w:val="16"/>
              </w:rPr>
              <w:t>турно-оздоровительных и спортивных мероприятий"</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06 0 01 00000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06 0 01 00000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r>
      <w:tr w:rsidR="00343BAB" w:rsidRPr="00343BAB" w:rsidTr="00343BAB">
        <w:trPr>
          <w:trHeight w:val="72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"Управление муниципальным имуществом Боровёнковского сельск</w:t>
            </w:r>
            <w:r w:rsidRPr="00343BAB">
              <w:rPr>
                <w:b/>
                <w:bCs/>
                <w:sz w:val="16"/>
                <w:szCs w:val="16"/>
              </w:rPr>
              <w:t>о</w:t>
            </w:r>
            <w:r w:rsidRPr="00343BAB">
              <w:rPr>
                <w:b/>
                <w:bCs/>
                <w:sz w:val="16"/>
                <w:szCs w:val="16"/>
              </w:rPr>
              <w:t>го поселения на 2023-2027 годы"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07 0 00 00000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"Обеспечение эффективного использования мун</w:t>
            </w:r>
            <w:r w:rsidRPr="00343BAB">
              <w:rPr>
                <w:sz w:val="16"/>
                <w:szCs w:val="16"/>
              </w:rPr>
              <w:t>и</w:t>
            </w:r>
            <w:r w:rsidRPr="00343BAB">
              <w:rPr>
                <w:sz w:val="16"/>
                <w:szCs w:val="16"/>
              </w:rPr>
              <w:t>ципального имущества"</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07 0 01 00000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07 0 01 00000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54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"Организация благоустро</w:t>
            </w:r>
            <w:r w:rsidRPr="00343BAB">
              <w:rPr>
                <w:b/>
                <w:bCs/>
                <w:sz w:val="16"/>
                <w:szCs w:val="16"/>
              </w:rPr>
              <w:t>й</w:t>
            </w:r>
            <w:r w:rsidRPr="00343BAB">
              <w:rPr>
                <w:b/>
                <w:bCs/>
                <w:sz w:val="16"/>
                <w:szCs w:val="16"/>
              </w:rPr>
              <w:t>ства Боровёнковского сельского поселения на 2022-2026 годы"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08 0 00 00000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1 138 286,30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677 590,00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359 600,00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"Озеленение территории сельского поселения"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08 0 01 00000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42 500,00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105 000,00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85 000,00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08 0 01 00000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42 500,00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105 000,00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85 000,00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"Организация содержания мест захоронения"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08 0 02 00000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35 600,00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59 000,00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59 000,00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08 0 02 00000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35 600,00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59 000,00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59 000,00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"Увековечение памяти погибших при защите От</w:t>
            </w:r>
            <w:r w:rsidRPr="00343BAB">
              <w:rPr>
                <w:sz w:val="16"/>
                <w:szCs w:val="16"/>
              </w:rPr>
              <w:t>е</w:t>
            </w:r>
            <w:r w:rsidRPr="00343BAB">
              <w:rPr>
                <w:sz w:val="16"/>
                <w:szCs w:val="16"/>
              </w:rPr>
              <w:t>чества"</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08 0 03 00000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540 329,35</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307 990,00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r>
      <w:tr w:rsidR="00343BAB" w:rsidRPr="00343BAB" w:rsidTr="00343BAB">
        <w:trPr>
          <w:trHeight w:val="255"/>
          <w:jc w:val="center"/>
        </w:trPr>
        <w:tc>
          <w:tcPr>
            <w:tcW w:w="7219" w:type="dxa"/>
            <w:tcBorders>
              <w:top w:val="nil"/>
              <w:left w:val="single" w:sz="4" w:space="0" w:color="000000"/>
              <w:bottom w:val="single" w:sz="4" w:space="0" w:color="000000"/>
              <w:right w:val="single" w:sz="4" w:space="0" w:color="000000"/>
            </w:tcBorders>
            <w:shd w:val="clear" w:color="auto" w:fill="auto"/>
            <w:vAlign w:val="bottom"/>
            <w:hideMark/>
          </w:tcPr>
          <w:p w:rsidR="00343BAB" w:rsidRPr="00343BAB" w:rsidRDefault="00343BAB" w:rsidP="00343BAB">
            <w:pPr>
              <w:rPr>
                <w:sz w:val="16"/>
                <w:szCs w:val="16"/>
              </w:rPr>
            </w:pPr>
            <w:r w:rsidRPr="00343BAB">
              <w:rPr>
                <w:sz w:val="16"/>
                <w:szCs w:val="16"/>
              </w:rPr>
              <w:t>Прочие расходы на реализацию основного мероприятия</w:t>
            </w:r>
          </w:p>
        </w:tc>
        <w:tc>
          <w:tcPr>
            <w:tcW w:w="1300" w:type="dxa"/>
            <w:tcBorders>
              <w:top w:val="nil"/>
              <w:left w:val="nil"/>
              <w:bottom w:val="single" w:sz="4" w:space="0" w:color="000000"/>
              <w:right w:val="single" w:sz="4" w:space="0" w:color="000000"/>
            </w:tcBorders>
            <w:shd w:val="clear" w:color="auto" w:fill="auto"/>
            <w:noWrap/>
            <w:vAlign w:val="bottom"/>
            <w:hideMark/>
          </w:tcPr>
          <w:p w:rsidR="00343BAB" w:rsidRPr="00343BAB" w:rsidRDefault="00343BAB" w:rsidP="00343BAB">
            <w:pPr>
              <w:rPr>
                <w:sz w:val="16"/>
                <w:szCs w:val="16"/>
              </w:rPr>
            </w:pPr>
            <w:r w:rsidRPr="00343BAB">
              <w:rPr>
                <w:sz w:val="16"/>
                <w:szCs w:val="16"/>
              </w:rPr>
              <w:t>08 0 03 00890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161 269,35</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7 990,00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r>
      <w:tr w:rsidR="00343BAB" w:rsidRPr="00343BAB" w:rsidTr="00343BAB">
        <w:trPr>
          <w:trHeight w:val="255"/>
          <w:jc w:val="center"/>
        </w:trPr>
        <w:tc>
          <w:tcPr>
            <w:tcW w:w="7219" w:type="dxa"/>
            <w:tcBorders>
              <w:top w:val="nil"/>
              <w:left w:val="single" w:sz="4" w:space="0" w:color="000000"/>
              <w:bottom w:val="single" w:sz="4" w:space="0" w:color="000000"/>
              <w:right w:val="single" w:sz="4" w:space="0" w:color="000000"/>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000000"/>
              <w:right w:val="single" w:sz="4" w:space="0" w:color="000000"/>
            </w:tcBorders>
            <w:shd w:val="clear" w:color="auto" w:fill="auto"/>
            <w:noWrap/>
            <w:vAlign w:val="bottom"/>
            <w:hideMark/>
          </w:tcPr>
          <w:p w:rsidR="00343BAB" w:rsidRPr="00343BAB" w:rsidRDefault="00343BAB" w:rsidP="00343BAB">
            <w:pPr>
              <w:rPr>
                <w:sz w:val="16"/>
                <w:szCs w:val="16"/>
              </w:rPr>
            </w:pPr>
            <w:r w:rsidRPr="00343BAB">
              <w:rPr>
                <w:sz w:val="16"/>
                <w:szCs w:val="16"/>
              </w:rPr>
              <w:t>08 0 03 00890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161 269,35</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7 990,00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Обустройство и восстановление воинских захоронений</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08 0 03 L2990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379 060,00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300 000,00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08 0 03 L2990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379 060,00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300 000,00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8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lastRenderedPageBreak/>
              <w:t xml:space="preserve">Основное мероприятие "Проведение прочих мероприятий комплексного благоустройства территории поселения " </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08 0 04 00000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279 856,95</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125 600,00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125 600,00</w:t>
            </w:r>
          </w:p>
        </w:tc>
      </w:tr>
      <w:tr w:rsidR="00343BAB" w:rsidRPr="00343BAB" w:rsidTr="00343BAB">
        <w:trPr>
          <w:trHeight w:val="54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08 0 04 00000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279 856,95</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125 600,00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125 600,00</w:t>
            </w:r>
          </w:p>
        </w:tc>
      </w:tr>
      <w:tr w:rsidR="00343BAB" w:rsidRPr="00343BAB" w:rsidTr="00343BAB">
        <w:trPr>
          <w:trHeight w:val="54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"Предотвращение распространения борщевика Сосновского"</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08 0 05 00000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240 000,00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r>
      <w:tr w:rsidR="00343BAB" w:rsidRPr="00343BAB" w:rsidTr="00343BAB">
        <w:trPr>
          <w:trHeight w:val="33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Проведение комплекса мероприятий по ликвидации борщевика Сосно</w:t>
            </w:r>
            <w:r w:rsidRPr="00343BAB">
              <w:rPr>
                <w:sz w:val="16"/>
                <w:szCs w:val="16"/>
              </w:rPr>
              <w:t>в</w:t>
            </w:r>
            <w:r w:rsidRPr="00343BAB">
              <w:rPr>
                <w:sz w:val="16"/>
                <w:szCs w:val="16"/>
              </w:rPr>
              <w:t>ского</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08 0 05 00810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r>
      <w:tr w:rsidR="00343BAB" w:rsidRPr="00343BAB" w:rsidTr="00343BAB">
        <w:trPr>
          <w:trHeight w:val="54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08 0 05 00810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80 000,00</w:t>
            </w:r>
          </w:p>
        </w:tc>
      </w:tr>
      <w:tr w:rsidR="00343BAB" w:rsidRPr="00343BAB" w:rsidTr="00343BAB">
        <w:trPr>
          <w:trHeight w:val="54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Софинансирование мероприятий, направленных на уничтожение борщев</w:t>
            </w:r>
            <w:r w:rsidRPr="00343BAB">
              <w:rPr>
                <w:sz w:val="16"/>
                <w:szCs w:val="16"/>
              </w:rPr>
              <w:t>и</w:t>
            </w:r>
            <w:r w:rsidRPr="00343BAB">
              <w:rPr>
                <w:sz w:val="16"/>
                <w:szCs w:val="16"/>
              </w:rPr>
              <w:t>ка Сосновского</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08 0 05 75430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168 000,00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54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08 0 05 75430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168 000,00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8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Уничтожение борщевика Сосновского</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05 S5430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72 000,00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54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08 0 05 S5430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72 000,00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52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"Развитие информационн</w:t>
            </w:r>
            <w:r w:rsidRPr="00343BAB">
              <w:rPr>
                <w:b/>
                <w:bCs/>
                <w:sz w:val="16"/>
                <w:szCs w:val="16"/>
              </w:rPr>
              <w:t>о</w:t>
            </w:r>
            <w:r w:rsidRPr="00343BAB">
              <w:rPr>
                <w:b/>
                <w:bCs/>
                <w:sz w:val="16"/>
                <w:szCs w:val="16"/>
              </w:rPr>
              <w:t>го общества Боровёнковского сельского поселения"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09 0 00 00000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242 200,00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"Обеспечение информационной открытости де</w:t>
            </w:r>
            <w:r w:rsidRPr="00343BAB">
              <w:rPr>
                <w:sz w:val="16"/>
                <w:szCs w:val="16"/>
              </w:rPr>
              <w:t>я</w:t>
            </w:r>
            <w:r w:rsidRPr="00343BAB">
              <w:rPr>
                <w:sz w:val="16"/>
                <w:szCs w:val="16"/>
              </w:rPr>
              <w:t>тельности органов местного самоуправления"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09 0 01 00000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26 700,00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Обеспечение публикации официальной информации в печатных средствах массовой информации</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09 0 01 00910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5 700,00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09 0 01 00910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5 700,00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9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Обеспечение работоспособности официального сайта муниципального образования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09 0 01 00920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21 000,00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09 0 01 00920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21 000,00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"Создание условий для развития информатизации и сопровождения пр</w:t>
            </w:r>
            <w:r w:rsidRPr="00343BAB">
              <w:rPr>
                <w:sz w:val="16"/>
                <w:szCs w:val="16"/>
              </w:rPr>
              <w:t>о</w:t>
            </w:r>
            <w:r w:rsidRPr="00343BAB">
              <w:rPr>
                <w:sz w:val="16"/>
                <w:szCs w:val="16"/>
              </w:rPr>
              <w:t>граммного комплекса"</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09 0 02 00000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61 000,00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09 0 02 00000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61 000,00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"Обеспечение безопасности информационной тел</w:t>
            </w:r>
            <w:r w:rsidRPr="00343BAB">
              <w:rPr>
                <w:sz w:val="16"/>
                <w:szCs w:val="16"/>
              </w:rPr>
              <w:t>е</w:t>
            </w:r>
            <w:r w:rsidRPr="00343BAB">
              <w:rPr>
                <w:sz w:val="16"/>
                <w:szCs w:val="16"/>
              </w:rPr>
              <w:t>коммуникационной инфр</w:t>
            </w:r>
            <w:r w:rsidRPr="00343BAB">
              <w:rPr>
                <w:sz w:val="16"/>
                <w:szCs w:val="16"/>
              </w:rPr>
              <w:t>а</w:t>
            </w:r>
            <w:r w:rsidRPr="00343BAB">
              <w:rPr>
                <w:sz w:val="16"/>
                <w:szCs w:val="16"/>
              </w:rPr>
              <w:t>структуры"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09 0 03 00000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1 790,00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09 0 03 00000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1 790,00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"Эффективное и бесперебойное функционирование деятельности админис</w:t>
            </w:r>
            <w:r w:rsidRPr="00343BAB">
              <w:rPr>
                <w:sz w:val="16"/>
                <w:szCs w:val="16"/>
              </w:rPr>
              <w:t>т</w:t>
            </w:r>
            <w:r w:rsidRPr="00343BAB">
              <w:rPr>
                <w:sz w:val="16"/>
                <w:szCs w:val="16"/>
              </w:rPr>
              <w:t>рации"</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09 0 04 00000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152 710,00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09 0 04 00000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152 710,00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64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"Реформирование и разв</w:t>
            </w:r>
            <w:r w:rsidRPr="00343BAB">
              <w:rPr>
                <w:b/>
                <w:bCs/>
                <w:sz w:val="16"/>
                <w:szCs w:val="16"/>
              </w:rPr>
              <w:t>и</w:t>
            </w:r>
            <w:r w:rsidRPr="00343BAB">
              <w:rPr>
                <w:b/>
                <w:bCs/>
                <w:sz w:val="16"/>
                <w:szCs w:val="16"/>
              </w:rPr>
              <w:t>тие системы муниципального управления в Боровёнковском сельском поселении на 2021-2023 годы"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10 0 00 00000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21 980,00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10 0 01 00000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21 980,00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 xml:space="preserve">Профессиональная подготовка и повышение квалификации </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4 400,00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10 0 01 01010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4 400,00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Обеспечение взаимодействия с Ассоциацией "Совет муниципальных обр</w:t>
            </w:r>
            <w:r w:rsidRPr="00343BAB">
              <w:rPr>
                <w:sz w:val="16"/>
                <w:szCs w:val="16"/>
              </w:rPr>
              <w:t>а</w:t>
            </w:r>
            <w:r w:rsidRPr="00343BAB">
              <w:rPr>
                <w:sz w:val="16"/>
                <w:szCs w:val="16"/>
              </w:rPr>
              <w:t>зований Новгородской области"</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10 0 01 01020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17 580,00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Иные бюджетные ассигнования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10 0 01 01020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800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17 580,00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64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"Энергосбережение и п</w:t>
            </w:r>
            <w:r w:rsidRPr="00343BAB">
              <w:rPr>
                <w:b/>
                <w:bCs/>
                <w:sz w:val="16"/>
                <w:szCs w:val="16"/>
              </w:rPr>
              <w:t>о</w:t>
            </w:r>
            <w:r w:rsidRPr="00343BAB">
              <w:rPr>
                <w:b/>
                <w:bCs/>
                <w:sz w:val="16"/>
                <w:szCs w:val="16"/>
              </w:rPr>
              <w:t>вышение энергетической эффективности на территории Боровёнковского сельского поселения на 2018-2023 годы"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11 0 00 00000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3 688 100,00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450"/>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"Проведение технических мероприятий, напра</w:t>
            </w:r>
            <w:r w:rsidRPr="00343BAB">
              <w:rPr>
                <w:sz w:val="16"/>
                <w:szCs w:val="16"/>
              </w:rPr>
              <w:t>в</w:t>
            </w:r>
            <w:r w:rsidRPr="00343BAB">
              <w:rPr>
                <w:sz w:val="16"/>
                <w:szCs w:val="16"/>
              </w:rPr>
              <w:t>ленных на снижение энергоз</w:t>
            </w:r>
            <w:r w:rsidRPr="00343BAB">
              <w:rPr>
                <w:sz w:val="16"/>
                <w:szCs w:val="16"/>
              </w:rPr>
              <w:t>а</w:t>
            </w:r>
            <w:r w:rsidRPr="00343BAB">
              <w:rPr>
                <w:sz w:val="16"/>
                <w:szCs w:val="16"/>
              </w:rPr>
              <w:t>трат и повышение энергоэффективности в бюджетной сфере"</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11 0 01 00000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3 688 100,00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Внедрение энергосберегающих ламп</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11 0 01 01110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80 600,00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lastRenderedPageBreak/>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11 0 01 01110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11 0 01 01110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77 600,00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Техническое обслуживание приборов учета</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7 500,00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11 0 01 01130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7 500,00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Техническое обслуживание сетей уличного освещения</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200 000,00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11 0 01 01140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200 000,00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Электроснабжение сетей уличного освещения</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11 0 01 01150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3 400 000,00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11 0 01 01150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3 400 000,00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645"/>
          <w:jc w:val="center"/>
        </w:trPr>
        <w:tc>
          <w:tcPr>
            <w:tcW w:w="7219"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b/>
                <w:bCs/>
                <w:sz w:val="16"/>
                <w:szCs w:val="16"/>
              </w:rPr>
            </w:pPr>
            <w:r w:rsidRPr="00343BAB">
              <w:rPr>
                <w:b/>
                <w:bCs/>
                <w:sz w:val="16"/>
                <w:szCs w:val="16"/>
              </w:rPr>
              <w:t>Муниципальная программа Боровёнковского сельского поселения «Развитие территориального общественного самоуправления на те</w:t>
            </w:r>
            <w:r w:rsidRPr="00343BAB">
              <w:rPr>
                <w:b/>
                <w:bCs/>
                <w:sz w:val="16"/>
                <w:szCs w:val="16"/>
              </w:rPr>
              <w:t>р</w:t>
            </w:r>
            <w:r w:rsidRPr="00343BAB">
              <w:rPr>
                <w:b/>
                <w:bCs/>
                <w:sz w:val="16"/>
                <w:szCs w:val="16"/>
              </w:rPr>
              <w:t>ритории Боровёнковского сельского поселения»</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12 0 00 00000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154 000,00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50 000,00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Основное мероприятие "Поддержка территориальных общественных с</w:t>
            </w:r>
            <w:r w:rsidRPr="00343BAB">
              <w:rPr>
                <w:sz w:val="16"/>
                <w:szCs w:val="16"/>
              </w:rPr>
              <w:t>а</w:t>
            </w:r>
            <w:r w:rsidRPr="00343BAB">
              <w:rPr>
                <w:sz w:val="16"/>
                <w:szCs w:val="16"/>
              </w:rPr>
              <w:t>моуправлений"</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12 0 03 00000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154 000,00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Прочие расходы на реализацию основного мероприятия</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12 0 03 01290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12 0 03 01290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Реализация проекта ТОС «Новопокровский»</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И1 00000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154 000,00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67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Софинансирование мероприятий, направленных на поддержку реализации проектов территориал</w:t>
            </w:r>
            <w:r w:rsidRPr="00343BAB">
              <w:rPr>
                <w:sz w:val="16"/>
                <w:szCs w:val="16"/>
              </w:rPr>
              <w:t>ь</w:t>
            </w:r>
            <w:r w:rsidRPr="00343BAB">
              <w:rPr>
                <w:sz w:val="16"/>
                <w:szCs w:val="16"/>
              </w:rPr>
              <w:t>ных общественных самоуправлений, включенных в муниципальные программы развития территорий</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И1 72090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104 000,00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И1 72090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104 000,00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Реализация проектов территориальных общественных самоуправлений</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И1 S2090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12 0 И1 S2090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05</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50 000,00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Непрограммное направление деятельности</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 xml:space="preserve">99 0 00 00000 </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6 083 534,00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5 925 300,00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5 929 600,00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Глава муниципального образования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99 0 00 10010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805 850,00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800 521,00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800 521,00</w:t>
            </w:r>
          </w:p>
        </w:tc>
      </w:tr>
      <w:tr w:rsidR="00343BAB" w:rsidRPr="00343BAB" w:rsidTr="00343BAB">
        <w:trPr>
          <w:trHeight w:val="67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w:t>
            </w:r>
            <w:r w:rsidRPr="00343BAB">
              <w:rPr>
                <w:sz w:val="16"/>
                <w:szCs w:val="16"/>
              </w:rPr>
              <w:t>я</w:t>
            </w:r>
            <w:r w:rsidRPr="00343BAB">
              <w:rPr>
                <w:sz w:val="16"/>
                <w:szCs w:val="16"/>
              </w:rPr>
              <w:t>ми, органами управления государственными вн</w:t>
            </w:r>
            <w:r w:rsidRPr="00343BAB">
              <w:rPr>
                <w:sz w:val="16"/>
                <w:szCs w:val="16"/>
              </w:rPr>
              <w:t>е</w:t>
            </w:r>
            <w:r w:rsidRPr="00343BAB">
              <w:rPr>
                <w:sz w:val="16"/>
                <w:szCs w:val="16"/>
              </w:rPr>
              <w:t xml:space="preserve">бюджетными фондами </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99 0 00 10010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805 850,00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800 521,00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800 521,00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Центральный аппарат местной администрации</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4 333 893,00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4 647 729,00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4 647 779,00</w:t>
            </w:r>
          </w:p>
        </w:tc>
      </w:tr>
      <w:tr w:rsidR="00343BAB" w:rsidRPr="00343BAB" w:rsidTr="00343BAB">
        <w:trPr>
          <w:trHeight w:val="67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w:t>
            </w:r>
            <w:r w:rsidRPr="00343BAB">
              <w:rPr>
                <w:sz w:val="16"/>
                <w:szCs w:val="16"/>
              </w:rPr>
              <w:t>я</w:t>
            </w:r>
            <w:r w:rsidRPr="00343BAB">
              <w:rPr>
                <w:sz w:val="16"/>
                <w:szCs w:val="16"/>
              </w:rPr>
              <w:t>ми, органами управления государственными вн</w:t>
            </w:r>
            <w:r w:rsidRPr="00343BAB">
              <w:rPr>
                <w:sz w:val="16"/>
                <w:szCs w:val="16"/>
              </w:rPr>
              <w:t>е</w:t>
            </w:r>
            <w:r w:rsidRPr="00343BAB">
              <w:rPr>
                <w:sz w:val="16"/>
                <w:szCs w:val="16"/>
              </w:rPr>
              <w:t xml:space="preserve">бюджетными фондами </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3 810 870,00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4 177 128,00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4 177 128,00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99 0 00 10020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521 862,00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469 440,00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469 490,00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Иные бюджетные ассигнования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99 0 00 10020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800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1 161,00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1 161,00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1 161,00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Осуществление первичного воинского учета</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99 0 00 51180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115 100,00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120 250,00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124 500,00</w:t>
            </w:r>
          </w:p>
        </w:tc>
      </w:tr>
      <w:tr w:rsidR="00343BAB" w:rsidRPr="00343BAB" w:rsidTr="00343BAB">
        <w:trPr>
          <w:trHeight w:val="67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w:t>
            </w:r>
            <w:r w:rsidRPr="00343BAB">
              <w:rPr>
                <w:sz w:val="16"/>
                <w:szCs w:val="16"/>
              </w:rPr>
              <w:t>я</w:t>
            </w:r>
            <w:r w:rsidRPr="00343BAB">
              <w:rPr>
                <w:sz w:val="16"/>
                <w:szCs w:val="16"/>
              </w:rPr>
              <w:t>ми, органами управления государственными вн</w:t>
            </w:r>
            <w:r w:rsidRPr="00343BAB">
              <w:rPr>
                <w:sz w:val="16"/>
                <w:szCs w:val="16"/>
              </w:rPr>
              <w:t>е</w:t>
            </w:r>
            <w:r w:rsidRPr="00343BAB">
              <w:rPr>
                <w:sz w:val="16"/>
                <w:szCs w:val="16"/>
              </w:rPr>
              <w:t xml:space="preserve">бюджетными фондами </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99 0 00 51180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101 506,00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101 506,00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101 506,00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99 0 00 51180</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02</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03</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13 594,00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18 744,00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22 994,00</w:t>
            </w:r>
          </w:p>
        </w:tc>
      </w:tr>
      <w:tr w:rsidR="00343BAB" w:rsidRPr="00343BAB" w:rsidTr="00343BAB">
        <w:trPr>
          <w:trHeight w:val="43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Содержание штатных единиц, осуществляющих переданные отдел</w:t>
            </w:r>
            <w:r w:rsidRPr="00343BAB">
              <w:rPr>
                <w:b/>
                <w:bCs/>
                <w:sz w:val="16"/>
                <w:szCs w:val="16"/>
              </w:rPr>
              <w:t>ь</w:t>
            </w:r>
            <w:r w:rsidRPr="00343BAB">
              <w:rPr>
                <w:b/>
                <w:bCs/>
                <w:sz w:val="16"/>
                <w:szCs w:val="16"/>
              </w:rPr>
              <w:t>ные государственные по</w:t>
            </w:r>
            <w:r w:rsidRPr="00343BAB">
              <w:rPr>
                <w:b/>
                <w:bCs/>
                <w:sz w:val="16"/>
                <w:szCs w:val="16"/>
              </w:rPr>
              <w:t>л</w:t>
            </w:r>
            <w:r w:rsidRPr="00343BAB">
              <w:rPr>
                <w:b/>
                <w:bCs/>
                <w:sz w:val="16"/>
                <w:szCs w:val="16"/>
              </w:rPr>
              <w:t>номочия области</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111 900,00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111 900,00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111 900,00</w:t>
            </w:r>
          </w:p>
        </w:tc>
      </w:tr>
      <w:tr w:rsidR="00343BAB" w:rsidRPr="00343BAB" w:rsidTr="00343BAB">
        <w:trPr>
          <w:trHeight w:val="67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w:t>
            </w:r>
            <w:r w:rsidRPr="00343BAB">
              <w:rPr>
                <w:sz w:val="16"/>
                <w:szCs w:val="16"/>
              </w:rPr>
              <w:t>я</w:t>
            </w:r>
            <w:r w:rsidRPr="00343BAB">
              <w:rPr>
                <w:sz w:val="16"/>
                <w:szCs w:val="16"/>
              </w:rPr>
              <w:t>ми, органами управления государственными вн</w:t>
            </w:r>
            <w:r w:rsidRPr="00343BAB">
              <w:rPr>
                <w:sz w:val="16"/>
                <w:szCs w:val="16"/>
              </w:rPr>
              <w:t>е</w:t>
            </w:r>
            <w:r w:rsidRPr="00343BAB">
              <w:rPr>
                <w:sz w:val="16"/>
                <w:szCs w:val="16"/>
              </w:rPr>
              <w:t xml:space="preserve">бюджетными фондами </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108 600,00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108 600,00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108 600,00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Закупка товаров, работ и услуг для обеспечения государственных (мун</w:t>
            </w:r>
            <w:r w:rsidRPr="00343BAB">
              <w:rPr>
                <w:sz w:val="16"/>
                <w:szCs w:val="16"/>
              </w:rPr>
              <w:t>и</w:t>
            </w:r>
            <w:r w:rsidRPr="00343BAB">
              <w:rPr>
                <w:sz w:val="16"/>
                <w:szCs w:val="16"/>
              </w:rPr>
              <w:t>ципальных) нужд</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99 0 00 70280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200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04</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3 300,00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3 300,00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3 300,00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Осуществление внешнего муниципального финансового контроля</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99 0 00 80010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77 232,00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Межбюджетные трансферты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99 0 00 80010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500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06</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77 232,00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435"/>
          <w:jc w:val="center"/>
        </w:trPr>
        <w:tc>
          <w:tcPr>
            <w:tcW w:w="7219" w:type="dxa"/>
            <w:tcBorders>
              <w:top w:val="nil"/>
              <w:left w:val="single" w:sz="4" w:space="0" w:color="auto"/>
              <w:bottom w:val="single" w:sz="4" w:space="0" w:color="auto"/>
              <w:right w:val="single" w:sz="4" w:space="0" w:color="auto"/>
            </w:tcBorders>
            <w:shd w:val="clear" w:color="000000" w:fill="FFFFFF"/>
            <w:vAlign w:val="bottom"/>
            <w:hideMark/>
          </w:tcPr>
          <w:p w:rsidR="00343BAB" w:rsidRPr="00343BAB" w:rsidRDefault="00343BAB" w:rsidP="00343BAB">
            <w:pPr>
              <w:rPr>
                <w:b/>
                <w:bCs/>
                <w:sz w:val="16"/>
                <w:szCs w:val="16"/>
              </w:rPr>
            </w:pPr>
            <w:r w:rsidRPr="00343BAB">
              <w:rPr>
                <w:b/>
                <w:bCs/>
                <w:sz w:val="16"/>
                <w:szCs w:val="16"/>
              </w:rPr>
              <w:lastRenderedPageBreak/>
              <w:t>Пенсионное обеспечение лиц, замещавших муниципальные должности и должности муниц</w:t>
            </w:r>
            <w:r w:rsidRPr="00343BAB">
              <w:rPr>
                <w:b/>
                <w:bCs/>
                <w:sz w:val="16"/>
                <w:szCs w:val="16"/>
              </w:rPr>
              <w:t>и</w:t>
            </w:r>
            <w:r w:rsidRPr="00343BAB">
              <w:rPr>
                <w:b/>
                <w:bCs/>
                <w:sz w:val="16"/>
                <w:szCs w:val="16"/>
              </w:rPr>
              <w:t>пальной службы</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 xml:space="preserve">99 0 00 90020 </w:t>
            </w:r>
          </w:p>
        </w:tc>
        <w:tc>
          <w:tcPr>
            <w:tcW w:w="38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235 324,00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244 900,00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244 900,00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Социальное обеспечение и иные выплаты населению</w:t>
            </w:r>
          </w:p>
        </w:tc>
        <w:tc>
          <w:tcPr>
            <w:tcW w:w="1300" w:type="dxa"/>
            <w:tcBorders>
              <w:top w:val="nil"/>
              <w:left w:val="nil"/>
              <w:bottom w:val="single" w:sz="4" w:space="0" w:color="auto"/>
              <w:right w:val="single" w:sz="4" w:space="0" w:color="auto"/>
            </w:tcBorders>
            <w:shd w:val="clear" w:color="000000" w:fill="FFFFFF"/>
            <w:noWrap/>
            <w:vAlign w:val="bottom"/>
            <w:hideMark/>
          </w:tcPr>
          <w:p w:rsidR="00343BAB" w:rsidRPr="00343BAB" w:rsidRDefault="00343BAB" w:rsidP="00343BAB">
            <w:pPr>
              <w:rPr>
                <w:sz w:val="16"/>
                <w:szCs w:val="16"/>
              </w:rPr>
            </w:pPr>
            <w:r w:rsidRPr="00343BAB">
              <w:rPr>
                <w:sz w:val="16"/>
                <w:szCs w:val="16"/>
              </w:rPr>
              <w:t xml:space="preserve">99 0 00 90020 </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10</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235 324,00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244 900,00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244 900,00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Выборы главы муниципального образования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99 0 00 90030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404 235,00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sz w:val="16"/>
                <w:szCs w:val="16"/>
              </w:rPr>
            </w:pPr>
            <w:r w:rsidRPr="00343BAB">
              <w:rPr>
                <w:sz w:val="16"/>
                <w:szCs w:val="16"/>
              </w:rPr>
              <w:t>Иные бюджетные ассигнования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99 0 00 90030</w:t>
            </w:r>
          </w:p>
        </w:tc>
        <w:tc>
          <w:tcPr>
            <w:tcW w:w="38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800</w:t>
            </w:r>
          </w:p>
        </w:tc>
        <w:tc>
          <w:tcPr>
            <w:tcW w:w="400"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01</w:t>
            </w:r>
          </w:p>
        </w:tc>
        <w:tc>
          <w:tcPr>
            <w:tcW w:w="344"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rPr>
                <w:sz w:val="16"/>
                <w:szCs w:val="16"/>
              </w:rPr>
            </w:pPr>
            <w:r w:rsidRPr="00343BAB">
              <w:rPr>
                <w:sz w:val="16"/>
                <w:szCs w:val="16"/>
              </w:rPr>
              <w:t>07</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404 235,00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sz w:val="16"/>
                <w:szCs w:val="16"/>
              </w:rPr>
            </w:pPr>
            <w:r w:rsidRPr="00343BAB">
              <w:rPr>
                <w:sz w:val="16"/>
                <w:szCs w:val="16"/>
              </w:rPr>
              <w:t>0,00</w:t>
            </w:r>
          </w:p>
        </w:tc>
      </w:tr>
      <w:tr w:rsidR="00343BAB" w:rsidRPr="00343BAB" w:rsidTr="00343BAB">
        <w:trPr>
          <w:trHeight w:val="255"/>
          <w:jc w:val="center"/>
        </w:trPr>
        <w:tc>
          <w:tcPr>
            <w:tcW w:w="7219" w:type="dxa"/>
            <w:tcBorders>
              <w:top w:val="nil"/>
              <w:left w:val="single" w:sz="4" w:space="0" w:color="auto"/>
              <w:bottom w:val="single" w:sz="4" w:space="0" w:color="auto"/>
              <w:right w:val="single" w:sz="4" w:space="0" w:color="auto"/>
            </w:tcBorders>
            <w:shd w:val="clear" w:color="auto" w:fill="auto"/>
            <w:vAlign w:val="bottom"/>
            <w:hideMark/>
          </w:tcPr>
          <w:p w:rsidR="00343BAB" w:rsidRPr="00343BAB" w:rsidRDefault="00343BAB" w:rsidP="00343BAB">
            <w:pPr>
              <w:rPr>
                <w:b/>
                <w:bCs/>
                <w:sz w:val="16"/>
                <w:szCs w:val="16"/>
              </w:rPr>
            </w:pPr>
            <w:r w:rsidRPr="00343BAB">
              <w:rPr>
                <w:b/>
                <w:bCs/>
                <w:sz w:val="16"/>
                <w:szCs w:val="16"/>
              </w:rPr>
              <w:t>Условно утвержденные расходы</w:t>
            </w:r>
          </w:p>
        </w:tc>
        <w:tc>
          <w:tcPr>
            <w:tcW w:w="2424"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color w:val="000000"/>
                <w:sz w:val="16"/>
                <w:szCs w:val="16"/>
              </w:rPr>
            </w:pPr>
            <w:r w:rsidRPr="00343BAB">
              <w:rPr>
                <w:b/>
                <w:bCs/>
                <w:color w:val="000000"/>
                <w:sz w:val="16"/>
                <w:szCs w:val="16"/>
              </w:rPr>
              <w:t>2 143 750,00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color w:val="000000"/>
                <w:sz w:val="16"/>
                <w:szCs w:val="16"/>
              </w:rPr>
            </w:pPr>
            <w:r w:rsidRPr="00343BAB">
              <w:rPr>
                <w:b/>
                <w:bCs/>
                <w:color w:val="000000"/>
                <w:sz w:val="16"/>
                <w:szCs w:val="16"/>
              </w:rPr>
              <w:t>2 197 300,00</w:t>
            </w:r>
          </w:p>
        </w:tc>
      </w:tr>
      <w:tr w:rsidR="00343BAB" w:rsidRPr="00343BAB" w:rsidTr="00343BAB">
        <w:trPr>
          <w:trHeight w:val="255"/>
          <w:jc w:val="center"/>
        </w:trPr>
        <w:tc>
          <w:tcPr>
            <w:tcW w:w="7219" w:type="dxa"/>
            <w:tcBorders>
              <w:top w:val="nil"/>
              <w:left w:val="single" w:sz="4" w:space="0" w:color="auto"/>
              <w:bottom w:val="single" w:sz="4" w:space="0" w:color="auto"/>
              <w:right w:val="nil"/>
            </w:tcBorders>
            <w:shd w:val="clear" w:color="auto" w:fill="auto"/>
            <w:vAlign w:val="bottom"/>
            <w:hideMark/>
          </w:tcPr>
          <w:p w:rsidR="00343BAB" w:rsidRPr="00343BAB" w:rsidRDefault="00343BAB" w:rsidP="00343BAB">
            <w:pPr>
              <w:rPr>
                <w:b/>
                <w:bCs/>
                <w:sz w:val="16"/>
                <w:szCs w:val="16"/>
              </w:rPr>
            </w:pPr>
            <w:r w:rsidRPr="00343BAB">
              <w:rPr>
                <w:b/>
                <w:bCs/>
                <w:sz w:val="16"/>
                <w:szCs w:val="16"/>
              </w:rPr>
              <w:t>Итого</w:t>
            </w:r>
          </w:p>
        </w:tc>
        <w:tc>
          <w:tcPr>
            <w:tcW w:w="1300" w:type="dxa"/>
            <w:tcBorders>
              <w:top w:val="nil"/>
              <w:left w:val="nil"/>
              <w:bottom w:val="single" w:sz="4" w:space="0" w:color="auto"/>
              <w:right w:val="nil"/>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80" w:type="dxa"/>
            <w:tcBorders>
              <w:top w:val="nil"/>
              <w:left w:val="nil"/>
              <w:bottom w:val="single" w:sz="4" w:space="0" w:color="auto"/>
              <w:right w:val="nil"/>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400" w:type="dxa"/>
            <w:tcBorders>
              <w:top w:val="nil"/>
              <w:left w:val="nil"/>
              <w:bottom w:val="single" w:sz="4" w:space="0" w:color="auto"/>
              <w:right w:val="nil"/>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344" w:type="dxa"/>
            <w:tcBorders>
              <w:top w:val="nil"/>
              <w:left w:val="nil"/>
              <w:bottom w:val="single" w:sz="4" w:space="0" w:color="auto"/>
              <w:right w:val="nil"/>
            </w:tcBorders>
            <w:shd w:val="clear" w:color="auto" w:fill="auto"/>
            <w:noWrap/>
            <w:vAlign w:val="bottom"/>
            <w:hideMark/>
          </w:tcPr>
          <w:p w:rsidR="00343BAB" w:rsidRPr="00343BAB" w:rsidRDefault="00343BAB" w:rsidP="00343BAB">
            <w:pPr>
              <w:rPr>
                <w:b/>
                <w:bCs/>
                <w:sz w:val="16"/>
                <w:szCs w:val="16"/>
              </w:rPr>
            </w:pPr>
            <w:r w:rsidRPr="00343BAB">
              <w:rPr>
                <w:b/>
                <w:bCs/>
                <w:sz w:val="16"/>
                <w:szCs w:val="16"/>
              </w:rPr>
              <w:t> </w:t>
            </w:r>
          </w:p>
        </w:tc>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20 092 960,30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14 471 360,00</w:t>
            </w:r>
          </w:p>
        </w:tc>
        <w:tc>
          <w:tcPr>
            <w:tcW w:w="1339" w:type="dxa"/>
            <w:tcBorders>
              <w:top w:val="nil"/>
              <w:left w:val="nil"/>
              <w:bottom w:val="single" w:sz="4" w:space="0" w:color="auto"/>
              <w:right w:val="single" w:sz="4" w:space="0" w:color="auto"/>
            </w:tcBorders>
            <w:shd w:val="clear" w:color="auto" w:fill="auto"/>
            <w:noWrap/>
            <w:vAlign w:val="bottom"/>
            <w:hideMark/>
          </w:tcPr>
          <w:p w:rsidR="00343BAB" w:rsidRPr="00343BAB" w:rsidRDefault="00343BAB" w:rsidP="00343BAB">
            <w:pPr>
              <w:jc w:val="right"/>
              <w:rPr>
                <w:b/>
                <w:bCs/>
                <w:sz w:val="16"/>
                <w:szCs w:val="16"/>
              </w:rPr>
            </w:pPr>
            <w:r w:rsidRPr="00343BAB">
              <w:rPr>
                <w:b/>
                <w:bCs/>
                <w:sz w:val="16"/>
                <w:szCs w:val="16"/>
              </w:rPr>
              <w:t>14 469 340,00</w:t>
            </w:r>
          </w:p>
        </w:tc>
      </w:tr>
    </w:tbl>
    <w:p w:rsidR="00343BAB" w:rsidRDefault="00343BAB" w:rsidP="008A3CA8">
      <w:pPr>
        <w:pBdr>
          <w:bottom w:val="single" w:sz="12" w:space="1" w:color="auto"/>
        </w:pBdr>
        <w:spacing w:line="240" w:lineRule="exact"/>
        <w:jc w:val="center"/>
        <w:rPr>
          <w:b/>
          <w:sz w:val="16"/>
          <w:szCs w:val="16"/>
        </w:rPr>
      </w:pPr>
    </w:p>
    <w:p w:rsidR="006E2E9E" w:rsidRDefault="006E2E9E" w:rsidP="008A3CA8">
      <w:pPr>
        <w:spacing w:line="240" w:lineRule="exact"/>
        <w:jc w:val="center"/>
        <w:rPr>
          <w:b/>
          <w:sz w:val="16"/>
          <w:szCs w:val="16"/>
        </w:rPr>
      </w:pPr>
    </w:p>
    <w:p w:rsidR="00343BAB" w:rsidRDefault="00343BAB" w:rsidP="008A3CA8">
      <w:pPr>
        <w:spacing w:line="240" w:lineRule="exact"/>
        <w:jc w:val="center"/>
        <w:rPr>
          <w:b/>
          <w:sz w:val="16"/>
          <w:szCs w:val="16"/>
        </w:rPr>
      </w:pPr>
    </w:p>
    <w:bookmarkEnd w:id="4"/>
    <w:bookmarkEnd w:id="5"/>
    <w:p w:rsidR="00343BAB" w:rsidRDefault="00343BAB" w:rsidP="008A3CA8">
      <w:pPr>
        <w:spacing w:line="240" w:lineRule="exact"/>
        <w:jc w:val="center"/>
        <w:rPr>
          <w:b/>
          <w:sz w:val="16"/>
          <w:szCs w:val="16"/>
        </w:rPr>
      </w:pPr>
    </w:p>
    <w:sectPr w:rsidR="00343BAB" w:rsidSect="00206B0A">
      <w:headerReference w:type="even" r:id="rId13"/>
      <w:headerReference w:type="default" r:id="rId14"/>
      <w:footerReference w:type="default" r:id="rId15"/>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207" w:rsidRDefault="00757207">
      <w:r>
        <w:separator/>
      </w:r>
    </w:p>
  </w:endnote>
  <w:endnote w:type="continuationSeparator" w:id="1">
    <w:p w:rsidR="00757207" w:rsidRDefault="0075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00"/>
    <w:family w:val="auto"/>
    <w:pitch w:val="variable"/>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AB" w:rsidRDefault="00343BAB">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207" w:rsidRDefault="00757207">
      <w:r>
        <w:separator/>
      </w:r>
    </w:p>
  </w:footnote>
  <w:footnote w:type="continuationSeparator" w:id="1">
    <w:p w:rsidR="00757207" w:rsidRDefault="00757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AB" w:rsidRDefault="00343BAB"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343BAB" w:rsidRDefault="00343BAB">
    <w:pPr>
      <w:pStyle w:val="a6"/>
    </w:pPr>
  </w:p>
  <w:p w:rsidR="00343BAB" w:rsidRDefault="00343BA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AB" w:rsidRPr="00DC60D2" w:rsidRDefault="00343BAB"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6E2E9E">
      <w:rPr>
        <w:rStyle w:val="a8"/>
        <w:noProof/>
        <w:sz w:val="32"/>
        <w:szCs w:val="32"/>
      </w:rPr>
      <w:t>21</w:t>
    </w:r>
    <w:r w:rsidRPr="00DC60D2">
      <w:rPr>
        <w:rStyle w:val="a8"/>
        <w:sz w:val="32"/>
        <w:szCs w:val="32"/>
      </w:rPr>
      <w:fldChar w:fldCharType="end"/>
    </w:r>
  </w:p>
  <w:p w:rsidR="00343BAB" w:rsidRPr="007B38AF" w:rsidRDefault="00343BAB"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№26(170) от 15 декабря 2023года   </w:t>
    </w:r>
  </w:p>
  <w:p w:rsidR="00343BAB" w:rsidRDefault="00343BAB"/>
  <w:p w:rsidR="00343BAB" w:rsidRDefault="00343B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89C69BF"/>
    <w:multiLevelType w:val="hybridMultilevel"/>
    <w:tmpl w:val="531A7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251518"/>
    <w:multiLevelType w:val="singleLevel"/>
    <w:tmpl w:val="C03A192A"/>
    <w:lvl w:ilvl="0">
      <w:start w:val="1"/>
      <w:numFmt w:val="bullet"/>
      <w:lvlText w:val="-"/>
      <w:lvlJc w:val="left"/>
      <w:pPr>
        <w:tabs>
          <w:tab w:val="num" w:pos="1080"/>
        </w:tabs>
        <w:ind w:left="1080" w:hanging="360"/>
      </w:pPr>
    </w:lvl>
  </w:abstractNum>
  <w:abstractNum w:abstractNumId="27">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8">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9">
    <w:nsid w:val="5F3D0445"/>
    <w:multiLevelType w:val="hybridMultilevel"/>
    <w:tmpl w:val="B8BC814C"/>
    <w:lvl w:ilvl="0" w:tplc="706EBC8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2">
    <w:nsid w:val="65BE7D08"/>
    <w:multiLevelType w:val="hybridMultilevel"/>
    <w:tmpl w:val="36FE32A8"/>
    <w:lvl w:ilvl="0" w:tplc="EBEAF2AC">
      <w:start w:val="1"/>
      <w:numFmt w:val="decimal"/>
      <w:lvlText w:val="%1."/>
      <w:lvlJc w:val="left"/>
      <w:pPr>
        <w:ind w:left="720" w:hanging="360"/>
      </w:pPr>
      <w:rPr>
        <w:rFonts w:hint="default"/>
      </w:rPr>
    </w:lvl>
    <w:lvl w:ilvl="1" w:tplc="58948F38" w:tentative="1">
      <w:start w:val="1"/>
      <w:numFmt w:val="lowerLetter"/>
      <w:lvlText w:val="%2."/>
      <w:lvlJc w:val="left"/>
      <w:pPr>
        <w:ind w:left="1440" w:hanging="360"/>
      </w:pPr>
    </w:lvl>
    <w:lvl w:ilvl="2" w:tplc="D71CCF1A" w:tentative="1">
      <w:start w:val="1"/>
      <w:numFmt w:val="lowerRoman"/>
      <w:lvlText w:val="%3."/>
      <w:lvlJc w:val="right"/>
      <w:pPr>
        <w:ind w:left="2160" w:hanging="180"/>
      </w:pPr>
    </w:lvl>
    <w:lvl w:ilvl="3" w:tplc="A4A2573A" w:tentative="1">
      <w:start w:val="1"/>
      <w:numFmt w:val="decimal"/>
      <w:lvlText w:val="%4."/>
      <w:lvlJc w:val="left"/>
      <w:pPr>
        <w:ind w:left="2880" w:hanging="360"/>
      </w:pPr>
    </w:lvl>
    <w:lvl w:ilvl="4" w:tplc="AB9047AE" w:tentative="1">
      <w:start w:val="1"/>
      <w:numFmt w:val="lowerLetter"/>
      <w:lvlText w:val="%5."/>
      <w:lvlJc w:val="left"/>
      <w:pPr>
        <w:ind w:left="3600" w:hanging="360"/>
      </w:pPr>
    </w:lvl>
    <w:lvl w:ilvl="5" w:tplc="6DFE47C8" w:tentative="1">
      <w:start w:val="1"/>
      <w:numFmt w:val="lowerRoman"/>
      <w:lvlText w:val="%6."/>
      <w:lvlJc w:val="right"/>
      <w:pPr>
        <w:ind w:left="4320" w:hanging="180"/>
      </w:pPr>
    </w:lvl>
    <w:lvl w:ilvl="6" w:tplc="11D8D454" w:tentative="1">
      <w:start w:val="1"/>
      <w:numFmt w:val="decimal"/>
      <w:lvlText w:val="%7."/>
      <w:lvlJc w:val="left"/>
      <w:pPr>
        <w:ind w:left="5040" w:hanging="360"/>
      </w:pPr>
    </w:lvl>
    <w:lvl w:ilvl="7" w:tplc="3FA40306" w:tentative="1">
      <w:start w:val="1"/>
      <w:numFmt w:val="lowerLetter"/>
      <w:lvlText w:val="%8."/>
      <w:lvlJc w:val="left"/>
      <w:pPr>
        <w:ind w:left="5760" w:hanging="360"/>
      </w:pPr>
    </w:lvl>
    <w:lvl w:ilvl="8" w:tplc="70BA317C" w:tentative="1">
      <w:start w:val="1"/>
      <w:numFmt w:val="lowerRoman"/>
      <w:lvlText w:val="%9."/>
      <w:lvlJc w:val="right"/>
      <w:pPr>
        <w:ind w:left="6480" w:hanging="180"/>
      </w:pPr>
    </w:lvl>
  </w:abstractNum>
  <w:abstractNum w:abstractNumId="43">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5">
    <w:nsid w:val="677F3C74"/>
    <w:multiLevelType w:val="hybridMultilevel"/>
    <w:tmpl w:val="9BE2B954"/>
    <w:lvl w:ilvl="0" w:tplc="FFEA450C">
      <w:start w:val="1"/>
      <w:numFmt w:val="decimal"/>
      <w:lvlText w:val="%1."/>
      <w:lvlJc w:val="left"/>
      <w:pPr>
        <w:ind w:left="1080" w:hanging="360"/>
      </w:pPr>
      <w:rPr>
        <w:rFonts w:ascii="Times New Roman CYR" w:hAnsi="Times New Roman CYR" w:cs="Times New Roman CYR" w:hint="default"/>
      </w:rPr>
    </w:lvl>
    <w:lvl w:ilvl="1" w:tplc="2FA2AE2A" w:tentative="1">
      <w:start w:val="1"/>
      <w:numFmt w:val="lowerLetter"/>
      <w:lvlText w:val="%2."/>
      <w:lvlJc w:val="left"/>
      <w:pPr>
        <w:ind w:left="1800" w:hanging="360"/>
      </w:pPr>
    </w:lvl>
    <w:lvl w:ilvl="2" w:tplc="29FACA58" w:tentative="1">
      <w:start w:val="1"/>
      <w:numFmt w:val="lowerRoman"/>
      <w:lvlText w:val="%3."/>
      <w:lvlJc w:val="right"/>
      <w:pPr>
        <w:ind w:left="2520" w:hanging="180"/>
      </w:pPr>
    </w:lvl>
    <w:lvl w:ilvl="3" w:tplc="3C6436A8" w:tentative="1">
      <w:start w:val="1"/>
      <w:numFmt w:val="decimal"/>
      <w:lvlText w:val="%4."/>
      <w:lvlJc w:val="left"/>
      <w:pPr>
        <w:ind w:left="3240" w:hanging="360"/>
      </w:pPr>
    </w:lvl>
    <w:lvl w:ilvl="4" w:tplc="4E22CC24" w:tentative="1">
      <w:start w:val="1"/>
      <w:numFmt w:val="lowerLetter"/>
      <w:lvlText w:val="%5."/>
      <w:lvlJc w:val="left"/>
      <w:pPr>
        <w:ind w:left="3960" w:hanging="360"/>
      </w:pPr>
    </w:lvl>
    <w:lvl w:ilvl="5" w:tplc="0884EDDE" w:tentative="1">
      <w:start w:val="1"/>
      <w:numFmt w:val="lowerRoman"/>
      <w:lvlText w:val="%6."/>
      <w:lvlJc w:val="right"/>
      <w:pPr>
        <w:ind w:left="4680" w:hanging="180"/>
      </w:pPr>
    </w:lvl>
    <w:lvl w:ilvl="6" w:tplc="0E7ADFBA" w:tentative="1">
      <w:start w:val="1"/>
      <w:numFmt w:val="decimal"/>
      <w:lvlText w:val="%7."/>
      <w:lvlJc w:val="left"/>
      <w:pPr>
        <w:ind w:left="5400" w:hanging="360"/>
      </w:pPr>
    </w:lvl>
    <w:lvl w:ilvl="7" w:tplc="8C68EC30" w:tentative="1">
      <w:start w:val="1"/>
      <w:numFmt w:val="lowerLetter"/>
      <w:lvlText w:val="%8."/>
      <w:lvlJc w:val="left"/>
      <w:pPr>
        <w:ind w:left="6120" w:hanging="360"/>
      </w:pPr>
    </w:lvl>
    <w:lvl w:ilvl="8" w:tplc="9AF40942" w:tentative="1">
      <w:start w:val="1"/>
      <w:numFmt w:val="lowerRoman"/>
      <w:lvlText w:val="%9."/>
      <w:lvlJc w:val="right"/>
      <w:pPr>
        <w:ind w:left="6840" w:hanging="180"/>
      </w:pPr>
    </w:lvl>
  </w:abstractNum>
  <w:abstractNum w:abstractNumId="46">
    <w:nsid w:val="6DB4530E"/>
    <w:multiLevelType w:val="hybridMultilevel"/>
    <w:tmpl w:val="7E32C530"/>
    <w:lvl w:ilvl="0" w:tplc="7220AB10">
      <w:start w:val="1"/>
      <w:numFmt w:val="upperRoman"/>
      <w:lvlText w:val="%1."/>
      <w:lvlJc w:val="left"/>
      <w:pPr>
        <w:ind w:left="1080" w:hanging="720"/>
      </w:pPr>
      <w:rPr>
        <w:rFonts w:hint="default"/>
      </w:rPr>
    </w:lvl>
    <w:lvl w:ilvl="1" w:tplc="37CE55B2" w:tentative="1">
      <w:start w:val="1"/>
      <w:numFmt w:val="lowerLetter"/>
      <w:lvlText w:val="%2."/>
      <w:lvlJc w:val="left"/>
      <w:pPr>
        <w:ind w:left="1440" w:hanging="360"/>
      </w:pPr>
    </w:lvl>
    <w:lvl w:ilvl="2" w:tplc="F6328A6A" w:tentative="1">
      <w:start w:val="1"/>
      <w:numFmt w:val="lowerRoman"/>
      <w:lvlText w:val="%3."/>
      <w:lvlJc w:val="right"/>
      <w:pPr>
        <w:ind w:left="2160" w:hanging="180"/>
      </w:pPr>
    </w:lvl>
    <w:lvl w:ilvl="3" w:tplc="7304BDDA" w:tentative="1">
      <w:start w:val="1"/>
      <w:numFmt w:val="decimal"/>
      <w:lvlText w:val="%4."/>
      <w:lvlJc w:val="left"/>
      <w:pPr>
        <w:ind w:left="2880" w:hanging="360"/>
      </w:pPr>
    </w:lvl>
    <w:lvl w:ilvl="4" w:tplc="C71AA8CA" w:tentative="1">
      <w:start w:val="1"/>
      <w:numFmt w:val="lowerLetter"/>
      <w:lvlText w:val="%5."/>
      <w:lvlJc w:val="left"/>
      <w:pPr>
        <w:ind w:left="3600" w:hanging="360"/>
      </w:pPr>
    </w:lvl>
    <w:lvl w:ilvl="5" w:tplc="DFA07C2A" w:tentative="1">
      <w:start w:val="1"/>
      <w:numFmt w:val="lowerRoman"/>
      <w:lvlText w:val="%6."/>
      <w:lvlJc w:val="right"/>
      <w:pPr>
        <w:ind w:left="4320" w:hanging="180"/>
      </w:pPr>
    </w:lvl>
    <w:lvl w:ilvl="6" w:tplc="CD48D20E" w:tentative="1">
      <w:start w:val="1"/>
      <w:numFmt w:val="decimal"/>
      <w:lvlText w:val="%7."/>
      <w:lvlJc w:val="left"/>
      <w:pPr>
        <w:ind w:left="5040" w:hanging="360"/>
      </w:pPr>
    </w:lvl>
    <w:lvl w:ilvl="7" w:tplc="0DEA48EE" w:tentative="1">
      <w:start w:val="1"/>
      <w:numFmt w:val="lowerLetter"/>
      <w:lvlText w:val="%8."/>
      <w:lvlJc w:val="left"/>
      <w:pPr>
        <w:ind w:left="5760" w:hanging="360"/>
      </w:pPr>
    </w:lvl>
    <w:lvl w:ilvl="8" w:tplc="38CA1892" w:tentative="1">
      <w:start w:val="1"/>
      <w:numFmt w:val="lowerRoman"/>
      <w:lvlText w:val="%9."/>
      <w:lvlJc w:val="right"/>
      <w:pPr>
        <w:ind w:left="6480" w:hanging="180"/>
      </w:pPr>
    </w:lvl>
  </w:abstractNum>
  <w:abstractNum w:abstractNumId="47">
    <w:nsid w:val="733A49F7"/>
    <w:multiLevelType w:val="hybridMultilevel"/>
    <w:tmpl w:val="46C439BA"/>
    <w:lvl w:ilvl="0" w:tplc="87E87590">
      <w:start w:val="1"/>
      <w:numFmt w:val="decimal"/>
      <w:lvlText w:val="%1."/>
      <w:lvlJc w:val="left"/>
      <w:pPr>
        <w:ind w:left="252" w:hanging="360"/>
      </w:pPr>
      <w:rPr>
        <w:rFonts w:hint="default"/>
      </w:rPr>
    </w:lvl>
    <w:lvl w:ilvl="1" w:tplc="736ED0F6" w:tentative="1">
      <w:start w:val="1"/>
      <w:numFmt w:val="lowerLetter"/>
      <w:lvlText w:val="%2."/>
      <w:lvlJc w:val="left"/>
      <w:pPr>
        <w:ind w:left="972" w:hanging="360"/>
      </w:pPr>
    </w:lvl>
    <w:lvl w:ilvl="2" w:tplc="26D87488" w:tentative="1">
      <w:start w:val="1"/>
      <w:numFmt w:val="lowerRoman"/>
      <w:lvlText w:val="%3."/>
      <w:lvlJc w:val="right"/>
      <w:pPr>
        <w:ind w:left="1692" w:hanging="180"/>
      </w:pPr>
    </w:lvl>
    <w:lvl w:ilvl="3" w:tplc="1B226260" w:tentative="1">
      <w:start w:val="1"/>
      <w:numFmt w:val="decimal"/>
      <w:lvlText w:val="%4."/>
      <w:lvlJc w:val="left"/>
      <w:pPr>
        <w:ind w:left="2412" w:hanging="360"/>
      </w:pPr>
    </w:lvl>
    <w:lvl w:ilvl="4" w:tplc="800CEDBC" w:tentative="1">
      <w:start w:val="1"/>
      <w:numFmt w:val="lowerLetter"/>
      <w:lvlText w:val="%5."/>
      <w:lvlJc w:val="left"/>
      <w:pPr>
        <w:ind w:left="3132" w:hanging="360"/>
      </w:pPr>
    </w:lvl>
    <w:lvl w:ilvl="5" w:tplc="D2268020" w:tentative="1">
      <w:start w:val="1"/>
      <w:numFmt w:val="lowerRoman"/>
      <w:lvlText w:val="%6."/>
      <w:lvlJc w:val="right"/>
      <w:pPr>
        <w:ind w:left="3852" w:hanging="180"/>
      </w:pPr>
    </w:lvl>
    <w:lvl w:ilvl="6" w:tplc="D07E2870" w:tentative="1">
      <w:start w:val="1"/>
      <w:numFmt w:val="decimal"/>
      <w:lvlText w:val="%7."/>
      <w:lvlJc w:val="left"/>
      <w:pPr>
        <w:ind w:left="4572" w:hanging="360"/>
      </w:pPr>
    </w:lvl>
    <w:lvl w:ilvl="7" w:tplc="A27AB928" w:tentative="1">
      <w:start w:val="1"/>
      <w:numFmt w:val="lowerLetter"/>
      <w:lvlText w:val="%8."/>
      <w:lvlJc w:val="left"/>
      <w:pPr>
        <w:ind w:left="5292" w:hanging="360"/>
      </w:pPr>
    </w:lvl>
    <w:lvl w:ilvl="8" w:tplc="D3D4EAFC" w:tentative="1">
      <w:start w:val="1"/>
      <w:numFmt w:val="lowerRoman"/>
      <w:lvlText w:val="%9."/>
      <w:lvlJc w:val="right"/>
      <w:pPr>
        <w:ind w:left="6012" w:hanging="180"/>
      </w:pPr>
    </w:lvl>
  </w:abstractNum>
  <w:abstractNum w:abstractNumId="48">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nsid w:val="7BE019D8"/>
    <w:multiLevelType w:val="hybridMultilevel"/>
    <w:tmpl w:val="B3262DBA"/>
    <w:lvl w:ilvl="0" w:tplc="3BFCBA14">
      <w:start w:val="1"/>
      <w:numFmt w:val="decimal"/>
      <w:lvlText w:val="%1."/>
      <w:lvlJc w:val="left"/>
      <w:pPr>
        <w:ind w:left="720" w:hanging="360"/>
      </w:pPr>
      <w:rPr>
        <w:rFonts w:hint="default"/>
        <w:b w:val="0"/>
      </w:rPr>
    </w:lvl>
    <w:lvl w:ilvl="1" w:tplc="243A32C4" w:tentative="1">
      <w:start w:val="1"/>
      <w:numFmt w:val="lowerLetter"/>
      <w:lvlText w:val="%2."/>
      <w:lvlJc w:val="left"/>
      <w:pPr>
        <w:ind w:left="1440" w:hanging="360"/>
      </w:pPr>
    </w:lvl>
    <w:lvl w:ilvl="2" w:tplc="1062E434" w:tentative="1">
      <w:start w:val="1"/>
      <w:numFmt w:val="lowerRoman"/>
      <w:lvlText w:val="%3."/>
      <w:lvlJc w:val="right"/>
      <w:pPr>
        <w:ind w:left="2160" w:hanging="180"/>
      </w:pPr>
    </w:lvl>
    <w:lvl w:ilvl="3" w:tplc="60065184" w:tentative="1">
      <w:start w:val="1"/>
      <w:numFmt w:val="decimal"/>
      <w:lvlText w:val="%4."/>
      <w:lvlJc w:val="left"/>
      <w:pPr>
        <w:ind w:left="2880" w:hanging="360"/>
      </w:pPr>
    </w:lvl>
    <w:lvl w:ilvl="4" w:tplc="CB8A0988" w:tentative="1">
      <w:start w:val="1"/>
      <w:numFmt w:val="lowerLetter"/>
      <w:lvlText w:val="%5."/>
      <w:lvlJc w:val="left"/>
      <w:pPr>
        <w:ind w:left="3600" w:hanging="360"/>
      </w:pPr>
    </w:lvl>
    <w:lvl w:ilvl="5" w:tplc="FAC4B3FA" w:tentative="1">
      <w:start w:val="1"/>
      <w:numFmt w:val="lowerRoman"/>
      <w:lvlText w:val="%6."/>
      <w:lvlJc w:val="right"/>
      <w:pPr>
        <w:ind w:left="4320" w:hanging="180"/>
      </w:pPr>
    </w:lvl>
    <w:lvl w:ilvl="6" w:tplc="FF5855AA" w:tentative="1">
      <w:start w:val="1"/>
      <w:numFmt w:val="decimal"/>
      <w:lvlText w:val="%7."/>
      <w:lvlJc w:val="left"/>
      <w:pPr>
        <w:ind w:left="5040" w:hanging="360"/>
      </w:pPr>
    </w:lvl>
    <w:lvl w:ilvl="7" w:tplc="C144CFDA" w:tentative="1">
      <w:start w:val="1"/>
      <w:numFmt w:val="lowerLetter"/>
      <w:lvlText w:val="%8."/>
      <w:lvlJc w:val="left"/>
      <w:pPr>
        <w:ind w:left="5760" w:hanging="360"/>
      </w:pPr>
    </w:lvl>
    <w:lvl w:ilvl="8" w:tplc="91BC3BB6"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8"/>
  </w:num>
  <w:num w:numId="13">
    <w:abstractNumId w:val="29"/>
  </w:num>
  <w:num w:numId="14">
    <w:abstractNumId w:val="17"/>
  </w:num>
  <w:num w:numId="15">
    <w:abstractNumId w:val="9"/>
  </w:num>
  <w:num w:numId="16">
    <w:abstractNumId w:val="18"/>
  </w:num>
  <w:num w:numId="17">
    <w:abstractNumId w:val="42"/>
  </w:num>
  <w:num w:numId="18">
    <w:abstractNumId w:val="32"/>
  </w:num>
  <w:num w:numId="19">
    <w:abstractNumId w:val="35"/>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4"/>
  </w:num>
  <w:num w:numId="26">
    <w:abstractNumId w:val="10"/>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38"/>
  </w:num>
  <w:num w:numId="31">
    <w:abstractNumId w:val="37"/>
  </w:num>
  <w:num w:numId="32">
    <w:abstractNumId w:val="30"/>
  </w:num>
  <w:num w:numId="33">
    <w:abstractNumId w:val="31"/>
  </w:num>
  <w:num w:numId="34">
    <w:abstractNumId w:val="47"/>
  </w:num>
  <w:num w:numId="35">
    <w:abstractNumId w:val="24"/>
  </w:num>
  <w:num w:numId="36">
    <w:abstractNumId w:val="7"/>
  </w:num>
  <w:num w:numId="37">
    <w:abstractNumId w:val="46"/>
  </w:num>
  <w:num w:numId="38">
    <w:abstractNumId w:val="20"/>
  </w:num>
  <w:num w:numId="39">
    <w:abstractNumId w:val="45"/>
  </w:num>
  <w:num w:numId="40">
    <w:abstractNumId w:val="36"/>
  </w:num>
  <w:num w:numId="41">
    <w:abstractNumId w:val="33"/>
  </w:num>
  <w:num w:numId="42">
    <w:abstractNumId w:val="43"/>
  </w:num>
  <w:num w:numId="43">
    <w:abstractNumId w:val="41"/>
  </w:num>
  <w:num w:numId="44">
    <w:abstractNumId w:val="49"/>
  </w:num>
  <w:num w:numId="45">
    <w:abstractNumId w:val="25"/>
  </w:num>
  <w:num w:numId="46">
    <w:abstractNumId w:val="3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3BAB"/>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E9E"/>
    <w:rsid w:val="006E4F5C"/>
    <w:rsid w:val="006E7D3F"/>
    <w:rsid w:val="006F1140"/>
    <w:rsid w:val="006F5FE2"/>
    <w:rsid w:val="006F6E73"/>
    <w:rsid w:val="00703DFB"/>
    <w:rsid w:val="007112C5"/>
    <w:rsid w:val="007142BF"/>
    <w:rsid w:val="00715EDB"/>
    <w:rsid w:val="0071635C"/>
    <w:rsid w:val="007164E7"/>
    <w:rsid w:val="00721415"/>
    <w:rsid w:val="0072460E"/>
    <w:rsid w:val="0072477C"/>
    <w:rsid w:val="007277E9"/>
    <w:rsid w:val="0073114F"/>
    <w:rsid w:val="0073436C"/>
    <w:rsid w:val="007343E3"/>
    <w:rsid w:val="0074396F"/>
    <w:rsid w:val="0074446C"/>
    <w:rsid w:val="00745D3C"/>
    <w:rsid w:val="00746A9C"/>
    <w:rsid w:val="00747D78"/>
    <w:rsid w:val="00750461"/>
    <w:rsid w:val="00751AFC"/>
    <w:rsid w:val="007537A2"/>
    <w:rsid w:val="00753D3B"/>
    <w:rsid w:val="0075720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44DF"/>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100B8"/>
    <w:rsid w:val="00B11BDD"/>
    <w:rsid w:val="00B14507"/>
    <w:rsid w:val="00B14900"/>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5123"/>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3BAB"/>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71952504">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076975642">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74761985">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66421404">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1085&amp;dst=6779&amp;field=134&amp;date=08.12.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085&amp;dst=6781&amp;field=134&amp;date=08.12.2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61085&amp;dst=103142&amp;field=134&amp;date=08.12.2023" TargetMode="External"/><Relationship Id="rId4" Type="http://schemas.openxmlformats.org/officeDocument/2006/relationships/settings" Target="settings.xml"/><Relationship Id="rId9" Type="http://schemas.openxmlformats.org/officeDocument/2006/relationships/hyperlink" Target="https://login.consultant.ru/link/?req=doc&amp;base=LAW&amp;n=461085&amp;dst=7117&amp;field=134&amp;date=08.12.202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1CC2-7B5A-45A1-8B1E-2A5E889B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21</Pages>
  <Words>11874</Words>
  <Characters>67688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79404</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147</cp:revision>
  <cp:lastPrinted>2019-08-28T06:14:00Z</cp:lastPrinted>
  <dcterms:created xsi:type="dcterms:W3CDTF">2019-08-28T05:46:00Z</dcterms:created>
  <dcterms:modified xsi:type="dcterms:W3CDTF">2023-12-22T11:52:00Z</dcterms:modified>
</cp:coreProperties>
</file>