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025ED3" w:rsidP="0075797B">
            <w:pPr>
              <w:jc w:val="center"/>
              <w:rPr>
                <w:b/>
                <w:sz w:val="36"/>
                <w:szCs w:val="36"/>
              </w:rPr>
            </w:pPr>
            <w:r>
              <w:rPr>
                <w:b/>
                <w:sz w:val="36"/>
                <w:szCs w:val="36"/>
              </w:rPr>
              <w:t>31</w:t>
            </w:r>
          </w:p>
          <w:p w:rsidR="00B46ECC" w:rsidRDefault="009B55E1" w:rsidP="0075797B">
            <w:pPr>
              <w:jc w:val="center"/>
              <w:rPr>
                <w:b/>
                <w:sz w:val="36"/>
                <w:szCs w:val="36"/>
              </w:rPr>
            </w:pPr>
            <w:r>
              <w:rPr>
                <w:b/>
                <w:sz w:val="36"/>
                <w:szCs w:val="36"/>
              </w:rPr>
              <w:t>января</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025ED3">
              <w:rPr>
                <w:b/>
                <w:sz w:val="36"/>
                <w:szCs w:val="36"/>
              </w:rPr>
              <w:t>2</w:t>
            </w:r>
            <w:r w:rsidR="00E7251D">
              <w:rPr>
                <w:b/>
                <w:sz w:val="36"/>
                <w:szCs w:val="36"/>
              </w:rPr>
              <w:t>(</w:t>
            </w:r>
            <w:r w:rsidR="00025ED3">
              <w:rPr>
                <w:b/>
                <w:sz w:val="36"/>
                <w:szCs w:val="36"/>
              </w:rPr>
              <w:t>174</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025ED3">
              <w:rPr>
                <w:sz w:val="20"/>
                <w:szCs w:val="20"/>
              </w:rPr>
              <w:t>31</w:t>
            </w:r>
            <w:r w:rsidRPr="0049714E">
              <w:rPr>
                <w:sz w:val="20"/>
                <w:szCs w:val="20"/>
              </w:rPr>
              <w:t>.</w:t>
            </w:r>
            <w:r w:rsidR="009B55E1">
              <w:rPr>
                <w:sz w:val="20"/>
                <w:szCs w:val="20"/>
              </w:rPr>
              <w:t>01.2024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w:t>
            </w:r>
            <w:r w:rsidRPr="00991EDA">
              <w:rPr>
                <w:b/>
                <w:sz w:val="16"/>
                <w:szCs w:val="16"/>
              </w:rPr>
              <w:t>и</w:t>
            </w:r>
            <w:r w:rsidRPr="00991EDA">
              <w:rPr>
                <w:b/>
                <w:sz w:val="16"/>
                <w:szCs w:val="16"/>
              </w:rPr>
              <w:t>цы</w:t>
            </w:r>
          </w:p>
        </w:tc>
      </w:tr>
      <w:tr w:rsidR="005D3DCF" w:rsidRPr="00D976ED" w:rsidTr="00201460">
        <w:trPr>
          <w:trHeight w:val="13025"/>
        </w:trPr>
        <w:tc>
          <w:tcPr>
            <w:tcW w:w="1229" w:type="dxa"/>
            <w:shd w:val="clear" w:color="auto" w:fill="auto"/>
          </w:tcPr>
          <w:p w:rsidR="00B918C6"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40431B" w:rsidRDefault="0040431B" w:rsidP="0058699A">
            <w:pPr>
              <w:rPr>
                <w:b/>
                <w:sz w:val="14"/>
                <w:szCs w:val="14"/>
              </w:rPr>
            </w:pPr>
          </w:p>
          <w:p w:rsidR="009B55E1" w:rsidRPr="009E2435" w:rsidRDefault="009B55E1" w:rsidP="0058699A">
            <w:pPr>
              <w:rPr>
                <w:b/>
                <w:sz w:val="14"/>
                <w:szCs w:val="14"/>
              </w:rPr>
            </w:pPr>
          </w:p>
          <w:p w:rsidR="00C52059" w:rsidRPr="009E2435" w:rsidRDefault="004D2751" w:rsidP="00C52059">
            <w:pPr>
              <w:rPr>
                <w:b/>
                <w:sz w:val="14"/>
                <w:szCs w:val="14"/>
              </w:rPr>
            </w:pPr>
            <w:r w:rsidRPr="009E2435">
              <w:rPr>
                <w:sz w:val="14"/>
                <w:szCs w:val="14"/>
              </w:rPr>
              <w:t xml:space="preserve">     </w:t>
            </w:r>
            <w:r w:rsidR="00C52059" w:rsidRPr="009E2435">
              <w:rPr>
                <w:b/>
                <w:sz w:val="14"/>
                <w:szCs w:val="14"/>
              </w:rPr>
              <w:t xml:space="preserve">№ </w:t>
            </w:r>
            <w:r w:rsidR="009B55E1">
              <w:rPr>
                <w:b/>
                <w:sz w:val="14"/>
                <w:szCs w:val="14"/>
              </w:rPr>
              <w:t>1</w:t>
            </w:r>
            <w:r w:rsidR="00025ED3">
              <w:rPr>
                <w:b/>
                <w:sz w:val="14"/>
                <w:szCs w:val="14"/>
              </w:rPr>
              <w:t>9</w:t>
            </w:r>
          </w:p>
          <w:p w:rsidR="00C52059" w:rsidRPr="009E2435" w:rsidRDefault="00C52059" w:rsidP="00C52059">
            <w:pPr>
              <w:rPr>
                <w:b/>
                <w:sz w:val="14"/>
                <w:szCs w:val="14"/>
              </w:rPr>
            </w:pPr>
            <w:r w:rsidRPr="009E2435">
              <w:rPr>
                <w:b/>
                <w:sz w:val="14"/>
                <w:szCs w:val="14"/>
              </w:rPr>
              <w:t xml:space="preserve">от </w:t>
            </w:r>
            <w:r w:rsidR="00025ED3">
              <w:rPr>
                <w:b/>
                <w:sz w:val="14"/>
                <w:szCs w:val="14"/>
              </w:rPr>
              <w:t>31</w:t>
            </w:r>
            <w:r w:rsidR="009B55E1">
              <w:rPr>
                <w:b/>
                <w:sz w:val="14"/>
                <w:szCs w:val="14"/>
              </w:rPr>
              <w:t>.01.2024</w:t>
            </w:r>
          </w:p>
          <w:p w:rsidR="004D2751" w:rsidRPr="009E2435" w:rsidRDefault="004D2751" w:rsidP="0040431B">
            <w:pPr>
              <w:rPr>
                <w:b/>
                <w:sz w:val="14"/>
                <w:szCs w:val="14"/>
              </w:rPr>
            </w:pPr>
          </w:p>
          <w:p w:rsidR="00D9365E" w:rsidRDefault="00D9365E" w:rsidP="00F00416">
            <w:pPr>
              <w:rPr>
                <w:b/>
                <w:sz w:val="14"/>
                <w:szCs w:val="14"/>
              </w:rPr>
            </w:pPr>
          </w:p>
          <w:p w:rsidR="00C44DA6" w:rsidRDefault="00C44DA6" w:rsidP="00F00416">
            <w:pPr>
              <w:rPr>
                <w:b/>
                <w:sz w:val="14"/>
                <w:szCs w:val="14"/>
              </w:rPr>
            </w:pPr>
          </w:p>
          <w:p w:rsidR="009B55E1" w:rsidRDefault="009B55E1" w:rsidP="00F00416">
            <w:pPr>
              <w:rPr>
                <w:b/>
                <w:sz w:val="14"/>
                <w:szCs w:val="14"/>
              </w:rPr>
            </w:pPr>
          </w:p>
          <w:p w:rsidR="00F5547C" w:rsidRDefault="00F5547C" w:rsidP="00F00416">
            <w:pPr>
              <w:rPr>
                <w:b/>
                <w:sz w:val="14"/>
                <w:szCs w:val="14"/>
              </w:rPr>
            </w:pPr>
          </w:p>
          <w:p w:rsidR="00F5547C" w:rsidRDefault="00F5547C" w:rsidP="00F00416">
            <w:pPr>
              <w:rPr>
                <w:b/>
                <w:sz w:val="14"/>
                <w:szCs w:val="14"/>
              </w:rPr>
            </w:pPr>
          </w:p>
          <w:p w:rsidR="009B55E1" w:rsidRPr="009E2435" w:rsidRDefault="009B55E1" w:rsidP="009B55E1">
            <w:pPr>
              <w:rPr>
                <w:b/>
                <w:sz w:val="14"/>
                <w:szCs w:val="14"/>
              </w:rPr>
            </w:pPr>
            <w:r w:rsidRPr="009E2435">
              <w:rPr>
                <w:b/>
                <w:sz w:val="14"/>
                <w:szCs w:val="14"/>
              </w:rPr>
              <w:t xml:space="preserve">№ </w:t>
            </w:r>
            <w:r>
              <w:rPr>
                <w:b/>
                <w:sz w:val="14"/>
                <w:szCs w:val="14"/>
              </w:rPr>
              <w:t>2</w:t>
            </w:r>
            <w:r w:rsidR="00025ED3">
              <w:rPr>
                <w:b/>
                <w:sz w:val="14"/>
                <w:szCs w:val="14"/>
              </w:rPr>
              <w:t>0</w:t>
            </w:r>
          </w:p>
          <w:p w:rsidR="009B55E1" w:rsidRPr="009E2435" w:rsidRDefault="009B55E1" w:rsidP="009B55E1">
            <w:pPr>
              <w:rPr>
                <w:b/>
                <w:sz w:val="14"/>
                <w:szCs w:val="14"/>
              </w:rPr>
            </w:pPr>
            <w:r w:rsidRPr="009E2435">
              <w:rPr>
                <w:b/>
                <w:sz w:val="14"/>
                <w:szCs w:val="14"/>
              </w:rPr>
              <w:t xml:space="preserve">от </w:t>
            </w:r>
            <w:r w:rsidR="00025ED3">
              <w:rPr>
                <w:b/>
                <w:sz w:val="14"/>
                <w:szCs w:val="14"/>
              </w:rPr>
              <w:t>31</w:t>
            </w:r>
            <w:r>
              <w:rPr>
                <w:b/>
                <w:sz w:val="14"/>
                <w:szCs w:val="14"/>
              </w:rPr>
              <w:t>.01.2024</w:t>
            </w:r>
          </w:p>
          <w:p w:rsidR="00C44DA6" w:rsidRDefault="00C44DA6" w:rsidP="00F00416">
            <w:pPr>
              <w:rPr>
                <w:b/>
                <w:sz w:val="14"/>
                <w:szCs w:val="14"/>
              </w:rPr>
            </w:pPr>
          </w:p>
          <w:p w:rsidR="00C44DA6" w:rsidRDefault="00C44DA6" w:rsidP="00F00416">
            <w:pPr>
              <w:rPr>
                <w:b/>
                <w:sz w:val="14"/>
                <w:szCs w:val="14"/>
              </w:rPr>
            </w:pPr>
          </w:p>
          <w:p w:rsidR="009B55E1" w:rsidRDefault="009B55E1" w:rsidP="00F00416">
            <w:pPr>
              <w:rPr>
                <w:b/>
                <w:sz w:val="14"/>
                <w:szCs w:val="14"/>
              </w:rPr>
            </w:pPr>
          </w:p>
          <w:p w:rsidR="00F5547C" w:rsidRDefault="00F5547C" w:rsidP="00F00416">
            <w:pPr>
              <w:rPr>
                <w:b/>
                <w:sz w:val="14"/>
                <w:szCs w:val="14"/>
              </w:rPr>
            </w:pPr>
          </w:p>
          <w:p w:rsidR="00F5547C" w:rsidRDefault="00F5547C" w:rsidP="00F00416">
            <w:pPr>
              <w:rPr>
                <w:b/>
                <w:sz w:val="14"/>
                <w:szCs w:val="14"/>
              </w:rPr>
            </w:pPr>
          </w:p>
          <w:p w:rsidR="00F5547C" w:rsidRDefault="00F5547C" w:rsidP="00F00416">
            <w:pPr>
              <w:rPr>
                <w:b/>
                <w:sz w:val="14"/>
                <w:szCs w:val="14"/>
              </w:rPr>
            </w:pPr>
          </w:p>
          <w:p w:rsidR="00F5547C" w:rsidRDefault="00F5547C" w:rsidP="00F00416">
            <w:pPr>
              <w:rPr>
                <w:b/>
                <w:sz w:val="14"/>
                <w:szCs w:val="14"/>
              </w:rPr>
            </w:pPr>
          </w:p>
          <w:p w:rsidR="00F5547C" w:rsidRDefault="00F5547C" w:rsidP="00F00416">
            <w:pPr>
              <w:rPr>
                <w:b/>
                <w:sz w:val="14"/>
                <w:szCs w:val="14"/>
              </w:rPr>
            </w:pPr>
          </w:p>
          <w:p w:rsidR="00F5547C" w:rsidRDefault="00F5547C" w:rsidP="00F00416">
            <w:pPr>
              <w:rPr>
                <w:b/>
                <w:sz w:val="14"/>
                <w:szCs w:val="14"/>
              </w:rPr>
            </w:pPr>
          </w:p>
          <w:p w:rsidR="009B55E1" w:rsidRPr="009E2435" w:rsidRDefault="00025ED3" w:rsidP="009B55E1">
            <w:pPr>
              <w:rPr>
                <w:b/>
                <w:sz w:val="14"/>
                <w:szCs w:val="14"/>
              </w:rPr>
            </w:pPr>
            <w:r>
              <w:rPr>
                <w:b/>
                <w:sz w:val="14"/>
                <w:szCs w:val="14"/>
              </w:rPr>
              <w:t>№21</w:t>
            </w:r>
          </w:p>
          <w:p w:rsidR="009B55E1" w:rsidRPr="009E2435" w:rsidRDefault="009B55E1" w:rsidP="009B55E1">
            <w:pPr>
              <w:rPr>
                <w:b/>
                <w:sz w:val="14"/>
                <w:szCs w:val="14"/>
              </w:rPr>
            </w:pPr>
            <w:r w:rsidRPr="009E2435">
              <w:rPr>
                <w:b/>
                <w:sz w:val="14"/>
                <w:szCs w:val="14"/>
              </w:rPr>
              <w:t xml:space="preserve">от </w:t>
            </w:r>
            <w:r w:rsidR="00025ED3">
              <w:rPr>
                <w:b/>
                <w:sz w:val="14"/>
                <w:szCs w:val="14"/>
              </w:rPr>
              <w:t>31</w:t>
            </w:r>
            <w:r>
              <w:rPr>
                <w:b/>
                <w:sz w:val="14"/>
                <w:szCs w:val="14"/>
              </w:rPr>
              <w:t>.01.2024</w:t>
            </w:r>
          </w:p>
          <w:p w:rsidR="00C44DA6" w:rsidRDefault="00C44DA6" w:rsidP="00F00416">
            <w:pPr>
              <w:rPr>
                <w:b/>
                <w:sz w:val="14"/>
                <w:szCs w:val="14"/>
              </w:rPr>
            </w:pPr>
          </w:p>
          <w:p w:rsidR="00C44DA6" w:rsidRDefault="00C44DA6" w:rsidP="00F00416">
            <w:pPr>
              <w:rPr>
                <w:b/>
                <w:sz w:val="14"/>
                <w:szCs w:val="14"/>
              </w:rPr>
            </w:pPr>
          </w:p>
          <w:p w:rsidR="009B55E1" w:rsidRDefault="009B55E1" w:rsidP="00F00416">
            <w:pPr>
              <w:rPr>
                <w:b/>
                <w:sz w:val="14"/>
                <w:szCs w:val="14"/>
              </w:rPr>
            </w:pPr>
          </w:p>
          <w:p w:rsidR="001E3EFB" w:rsidRDefault="001E3EFB" w:rsidP="00F00416">
            <w:pPr>
              <w:rPr>
                <w:b/>
                <w:sz w:val="14"/>
                <w:szCs w:val="14"/>
              </w:rPr>
            </w:pPr>
          </w:p>
          <w:p w:rsidR="00C62C5D" w:rsidRDefault="00C62C5D" w:rsidP="00C62C5D">
            <w:pPr>
              <w:rPr>
                <w:b/>
                <w:sz w:val="14"/>
                <w:szCs w:val="14"/>
              </w:rPr>
            </w:pPr>
          </w:p>
          <w:p w:rsidR="00D976ED" w:rsidRDefault="00D976ED" w:rsidP="00C62C5D">
            <w:pPr>
              <w:rPr>
                <w:b/>
                <w:sz w:val="14"/>
                <w:szCs w:val="14"/>
              </w:rPr>
            </w:pPr>
          </w:p>
          <w:p w:rsidR="009F66D4" w:rsidRDefault="009F66D4" w:rsidP="00C62C5D">
            <w:pPr>
              <w:rPr>
                <w:b/>
                <w:sz w:val="14"/>
                <w:szCs w:val="14"/>
              </w:rPr>
            </w:pPr>
          </w:p>
          <w:p w:rsidR="009B55E1" w:rsidRDefault="009B55E1" w:rsidP="00C62C5D">
            <w:pPr>
              <w:rPr>
                <w:b/>
                <w:sz w:val="14"/>
                <w:szCs w:val="14"/>
              </w:rPr>
            </w:pPr>
          </w:p>
          <w:p w:rsidR="009B55E1" w:rsidRPr="009E2435" w:rsidRDefault="009B55E1" w:rsidP="00C62C5D">
            <w:pPr>
              <w:rPr>
                <w:b/>
                <w:sz w:val="14"/>
                <w:szCs w:val="14"/>
              </w:rPr>
            </w:pPr>
          </w:p>
          <w:p w:rsidR="00B0073D" w:rsidRDefault="00B0073D" w:rsidP="00F00416">
            <w:pPr>
              <w:rPr>
                <w:b/>
                <w:sz w:val="14"/>
                <w:szCs w:val="14"/>
              </w:rPr>
            </w:pPr>
          </w:p>
          <w:p w:rsidR="000A3099" w:rsidRDefault="000A3099" w:rsidP="00F00416">
            <w:pPr>
              <w:rPr>
                <w:b/>
                <w:sz w:val="14"/>
                <w:szCs w:val="14"/>
              </w:rPr>
            </w:pPr>
          </w:p>
          <w:p w:rsidR="00C62C5D" w:rsidRDefault="00C62C5D" w:rsidP="00C62C5D">
            <w:pPr>
              <w:rPr>
                <w:b/>
                <w:sz w:val="14"/>
                <w:szCs w:val="14"/>
              </w:rPr>
            </w:pPr>
          </w:p>
          <w:p w:rsidR="00D9365E" w:rsidRDefault="00170FE5" w:rsidP="001E3EFB">
            <w:pPr>
              <w:rPr>
                <w:sz w:val="14"/>
                <w:szCs w:val="14"/>
              </w:rPr>
            </w:pPr>
            <w:r>
              <w:rPr>
                <w:b/>
                <w:sz w:val="14"/>
                <w:szCs w:val="14"/>
              </w:rPr>
              <w:t xml:space="preserve">   </w:t>
            </w:r>
            <w:r w:rsidR="00D55F33">
              <w:rPr>
                <w:sz w:val="14"/>
                <w:szCs w:val="14"/>
              </w:rPr>
              <w:t xml:space="preserve">   </w:t>
            </w:r>
          </w:p>
          <w:p w:rsidR="009B55E1" w:rsidRDefault="009B55E1" w:rsidP="001E3EFB">
            <w:pPr>
              <w:rPr>
                <w:sz w:val="14"/>
                <w:szCs w:val="14"/>
              </w:rPr>
            </w:pPr>
          </w:p>
          <w:p w:rsidR="009B55E1" w:rsidRDefault="009B55E1" w:rsidP="001E3EFB">
            <w:pPr>
              <w:rPr>
                <w:b/>
                <w:sz w:val="14"/>
                <w:szCs w:val="14"/>
              </w:rPr>
            </w:pPr>
          </w:p>
          <w:p w:rsidR="00D9365E" w:rsidRDefault="00D9365E" w:rsidP="001E3EFB">
            <w:pPr>
              <w:rPr>
                <w:b/>
                <w:sz w:val="14"/>
                <w:szCs w:val="14"/>
              </w:rPr>
            </w:pPr>
          </w:p>
          <w:p w:rsidR="001E3EFB" w:rsidRPr="009E2435" w:rsidRDefault="001E3EFB" w:rsidP="001E3EFB">
            <w:pPr>
              <w:rPr>
                <w:b/>
                <w:sz w:val="14"/>
                <w:szCs w:val="14"/>
              </w:rPr>
            </w:pPr>
          </w:p>
          <w:p w:rsidR="009F66D4" w:rsidRDefault="009F66D4" w:rsidP="0058699A">
            <w:pPr>
              <w:jc w:val="center"/>
              <w:rPr>
                <w:b/>
                <w:sz w:val="14"/>
                <w:szCs w:val="14"/>
              </w:rPr>
            </w:pPr>
          </w:p>
          <w:p w:rsidR="009B55E1" w:rsidRDefault="009B55E1" w:rsidP="009B55E1">
            <w:pPr>
              <w:rPr>
                <w:b/>
                <w:sz w:val="14"/>
                <w:szCs w:val="14"/>
              </w:rPr>
            </w:pPr>
          </w:p>
          <w:p w:rsidR="009B55E1" w:rsidRDefault="009B55E1"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D9365E" w:rsidRDefault="00D9365E"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Pr="009E2435" w:rsidRDefault="00C52059"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D9365E" w:rsidRPr="009E2435" w:rsidRDefault="00D9365E" w:rsidP="0040431B">
            <w:pPr>
              <w:rPr>
                <w:b/>
                <w:sz w:val="14"/>
                <w:szCs w:val="14"/>
              </w:rPr>
            </w:pPr>
            <w:r w:rsidRPr="009E2435">
              <w:rPr>
                <w:sz w:val="14"/>
                <w:szCs w:val="14"/>
              </w:rPr>
              <w:t xml:space="preserve">     </w:t>
            </w: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AB44EF" w:rsidRPr="0081131A" w:rsidRDefault="00AB44EF" w:rsidP="0040431B">
            <w:pPr>
              <w:rPr>
                <w:sz w:val="14"/>
                <w:szCs w:val="14"/>
              </w:rPr>
            </w:pPr>
          </w:p>
        </w:tc>
        <w:tc>
          <w:tcPr>
            <w:tcW w:w="8377" w:type="dxa"/>
            <w:shd w:val="clear" w:color="auto" w:fill="auto"/>
          </w:tcPr>
          <w:p w:rsidR="00C52059" w:rsidRDefault="00C52059" w:rsidP="009B55E1">
            <w:pPr>
              <w:spacing w:line="240" w:lineRule="exact"/>
              <w:jc w:val="center"/>
              <w:rPr>
                <w:b/>
                <w:sz w:val="20"/>
                <w:szCs w:val="20"/>
              </w:rPr>
            </w:pPr>
            <w:r>
              <w:rPr>
                <w:b/>
                <w:sz w:val="20"/>
                <w:szCs w:val="20"/>
              </w:rPr>
              <w:t>Постановления</w:t>
            </w:r>
            <w:r w:rsidRPr="00CF3040">
              <w:rPr>
                <w:b/>
                <w:sz w:val="20"/>
                <w:szCs w:val="20"/>
              </w:rPr>
              <w:t xml:space="preserve"> Администрации Боровёнковского сельского поселения</w:t>
            </w:r>
          </w:p>
          <w:p w:rsidR="009B55E1" w:rsidRDefault="009B55E1" w:rsidP="009B55E1">
            <w:pPr>
              <w:spacing w:line="240" w:lineRule="exact"/>
              <w:jc w:val="center"/>
              <w:rPr>
                <w:b/>
                <w:sz w:val="20"/>
                <w:szCs w:val="20"/>
              </w:rPr>
            </w:pPr>
          </w:p>
          <w:p w:rsidR="00F5547C" w:rsidRPr="009B55E1" w:rsidRDefault="00F5547C" w:rsidP="009B55E1">
            <w:pPr>
              <w:spacing w:line="240" w:lineRule="exact"/>
              <w:jc w:val="center"/>
              <w:rPr>
                <w:b/>
                <w:sz w:val="20"/>
                <w:szCs w:val="20"/>
              </w:rPr>
            </w:pPr>
          </w:p>
          <w:p w:rsidR="001418F5" w:rsidRDefault="00F5547C" w:rsidP="001418F5">
            <w:r w:rsidRPr="00934BD9">
              <w:rPr>
                <w:b/>
                <w:sz w:val="16"/>
                <w:szCs w:val="16"/>
              </w:rPr>
              <w:t>Об индексации  стоимости услуг, предоставляемых согласно гарантированному перечню услуг по погребению</w:t>
            </w:r>
          </w:p>
          <w:p w:rsidR="009B55E1" w:rsidRDefault="009B55E1" w:rsidP="001418F5"/>
          <w:p w:rsidR="00C44DA6" w:rsidRDefault="00C44DA6" w:rsidP="001418F5"/>
          <w:p w:rsidR="00F5547C" w:rsidRPr="00E0306C" w:rsidRDefault="00F5547C" w:rsidP="00F5547C">
            <w:pPr>
              <w:spacing w:line="240" w:lineRule="exact"/>
              <w:rPr>
                <w:b/>
                <w:sz w:val="16"/>
                <w:szCs w:val="16"/>
              </w:rPr>
            </w:pPr>
            <w:r w:rsidRPr="00E0306C">
              <w:rPr>
                <w:b/>
                <w:sz w:val="16"/>
                <w:szCs w:val="16"/>
              </w:rPr>
              <w:t>О предоставлении помещений для встреч с избирателями</w:t>
            </w:r>
            <w:r>
              <w:rPr>
                <w:b/>
                <w:sz w:val="16"/>
                <w:szCs w:val="16"/>
              </w:rPr>
              <w:t xml:space="preserve"> </w:t>
            </w:r>
            <w:r w:rsidRPr="00E0306C">
              <w:rPr>
                <w:b/>
                <w:sz w:val="16"/>
                <w:szCs w:val="16"/>
              </w:rPr>
              <w:t>зарегистрированных кандидатов, их доверенных лиц, представителей</w:t>
            </w:r>
            <w:r>
              <w:rPr>
                <w:b/>
                <w:sz w:val="16"/>
                <w:szCs w:val="16"/>
              </w:rPr>
              <w:t xml:space="preserve"> </w:t>
            </w:r>
            <w:r w:rsidRPr="00E0306C">
              <w:rPr>
                <w:b/>
                <w:sz w:val="16"/>
                <w:szCs w:val="16"/>
              </w:rPr>
              <w:t>избирательных объединений, выдвинувших зарегистрированных кандидатов при пров</w:t>
            </w:r>
            <w:r w:rsidRPr="00E0306C">
              <w:rPr>
                <w:b/>
                <w:sz w:val="16"/>
                <w:szCs w:val="16"/>
              </w:rPr>
              <w:t>е</w:t>
            </w:r>
            <w:r w:rsidRPr="00E0306C">
              <w:rPr>
                <w:b/>
                <w:sz w:val="16"/>
                <w:szCs w:val="16"/>
              </w:rPr>
              <w:t>дении выборов Президента Российской Федерации 17 марта 2024 года на территории Боровёнковского сел</w:t>
            </w:r>
            <w:r w:rsidRPr="00E0306C">
              <w:rPr>
                <w:b/>
                <w:sz w:val="16"/>
                <w:szCs w:val="16"/>
              </w:rPr>
              <w:t>ь</w:t>
            </w:r>
            <w:r w:rsidRPr="00E0306C">
              <w:rPr>
                <w:b/>
                <w:sz w:val="16"/>
                <w:szCs w:val="16"/>
              </w:rPr>
              <w:t>ского поселения Окуло</w:t>
            </w:r>
            <w:r w:rsidRPr="00E0306C">
              <w:rPr>
                <w:b/>
                <w:sz w:val="16"/>
                <w:szCs w:val="16"/>
              </w:rPr>
              <w:t>в</w:t>
            </w:r>
            <w:r w:rsidRPr="00E0306C">
              <w:rPr>
                <w:b/>
                <w:sz w:val="16"/>
                <w:szCs w:val="16"/>
              </w:rPr>
              <w:t>ского</w:t>
            </w:r>
            <w:r>
              <w:rPr>
                <w:b/>
                <w:sz w:val="16"/>
                <w:szCs w:val="16"/>
              </w:rPr>
              <w:t xml:space="preserve"> </w:t>
            </w:r>
            <w:r w:rsidRPr="00E0306C">
              <w:rPr>
                <w:b/>
                <w:sz w:val="16"/>
                <w:szCs w:val="16"/>
              </w:rPr>
              <w:t>муниципального района Новгородской области.</w:t>
            </w:r>
          </w:p>
          <w:p w:rsidR="00C44DA6" w:rsidRPr="001418F5" w:rsidRDefault="00C44DA6" w:rsidP="001418F5"/>
          <w:p w:rsidR="00C52059" w:rsidRPr="00C361A5" w:rsidRDefault="00C52059" w:rsidP="00C52059">
            <w:pPr>
              <w:pStyle w:val="ConsPlusNormal"/>
              <w:widowControl/>
              <w:ind w:firstLine="709"/>
              <w:jc w:val="both"/>
              <w:outlineLvl w:val="1"/>
              <w:rPr>
                <w:rFonts w:ascii="Times New Roman" w:hAnsi="Times New Roman"/>
                <w:sz w:val="16"/>
                <w:szCs w:val="16"/>
              </w:rPr>
            </w:pPr>
          </w:p>
          <w:p w:rsidR="00C52059" w:rsidRDefault="00C52059" w:rsidP="001418F5">
            <w:pPr>
              <w:tabs>
                <w:tab w:val="left" w:pos="1230"/>
              </w:tabs>
              <w:jc w:val="center"/>
              <w:rPr>
                <w:b/>
                <w:sz w:val="18"/>
                <w:szCs w:val="18"/>
              </w:rPr>
            </w:pPr>
          </w:p>
          <w:p w:rsidR="00C52059" w:rsidRDefault="00C52059" w:rsidP="00C52059">
            <w:pPr>
              <w:rPr>
                <w:sz w:val="18"/>
                <w:szCs w:val="18"/>
              </w:rPr>
            </w:pPr>
          </w:p>
          <w:p w:rsidR="00D976ED" w:rsidRPr="00C52059" w:rsidRDefault="00D976ED" w:rsidP="00C52059">
            <w:pPr>
              <w:rPr>
                <w:sz w:val="18"/>
                <w:szCs w:val="18"/>
              </w:rPr>
            </w:pPr>
          </w:p>
          <w:p w:rsidR="00F5547C" w:rsidRPr="00F5547C" w:rsidRDefault="00F5547C" w:rsidP="00F5547C">
            <w:pPr>
              <w:spacing w:line="240" w:lineRule="exact"/>
              <w:jc w:val="center"/>
              <w:rPr>
                <w:b/>
                <w:sz w:val="16"/>
                <w:szCs w:val="16"/>
              </w:rPr>
            </w:pPr>
            <w:r w:rsidRPr="00B358E4">
              <w:rPr>
                <w:b/>
                <w:sz w:val="16"/>
                <w:szCs w:val="16"/>
              </w:rPr>
              <w:t>О выделении специальных мест</w:t>
            </w:r>
            <w:r>
              <w:rPr>
                <w:b/>
                <w:sz w:val="16"/>
                <w:szCs w:val="16"/>
              </w:rPr>
              <w:t xml:space="preserve"> </w:t>
            </w:r>
            <w:r w:rsidRPr="00B358E4">
              <w:rPr>
                <w:b/>
                <w:sz w:val="16"/>
                <w:szCs w:val="16"/>
              </w:rPr>
              <w:t>для размещения печатных агитационных материалов по выборам Президента Российской</w:t>
            </w:r>
            <w:r>
              <w:rPr>
                <w:b/>
                <w:sz w:val="16"/>
                <w:szCs w:val="16"/>
              </w:rPr>
              <w:t xml:space="preserve"> </w:t>
            </w:r>
            <w:r w:rsidRPr="00B358E4">
              <w:rPr>
                <w:b/>
                <w:sz w:val="16"/>
                <w:szCs w:val="16"/>
              </w:rPr>
              <w:t>Федерации  на территории Боровёнковского сельского поселения Окуловского муниципального района новг</w:t>
            </w:r>
            <w:r w:rsidRPr="00B358E4">
              <w:rPr>
                <w:b/>
                <w:sz w:val="16"/>
                <w:szCs w:val="16"/>
              </w:rPr>
              <w:t>о</w:t>
            </w:r>
            <w:r w:rsidRPr="00B358E4">
              <w:rPr>
                <w:b/>
                <w:sz w:val="16"/>
                <w:szCs w:val="16"/>
              </w:rPr>
              <w:t>родской области.</w:t>
            </w:r>
          </w:p>
          <w:p w:rsidR="00C52059" w:rsidRDefault="00C52059" w:rsidP="00F5547C">
            <w:pPr>
              <w:jc w:val="center"/>
              <w:rPr>
                <w:sz w:val="18"/>
                <w:szCs w:val="18"/>
              </w:rPr>
            </w:pPr>
          </w:p>
          <w:p w:rsidR="009B55E1" w:rsidRDefault="009B55E1" w:rsidP="00C52059">
            <w:pPr>
              <w:rPr>
                <w:sz w:val="18"/>
                <w:szCs w:val="18"/>
              </w:rPr>
            </w:pPr>
          </w:p>
          <w:p w:rsidR="00D976ED" w:rsidRDefault="00D976ED" w:rsidP="00D976ED">
            <w:pPr>
              <w:rPr>
                <w:sz w:val="18"/>
                <w:szCs w:val="18"/>
              </w:rPr>
            </w:pPr>
          </w:p>
          <w:p w:rsidR="00D976ED" w:rsidRDefault="00D976ED" w:rsidP="00D976ED">
            <w:pPr>
              <w:rPr>
                <w:sz w:val="18"/>
                <w:szCs w:val="18"/>
              </w:rPr>
            </w:pPr>
          </w:p>
          <w:p w:rsidR="00D976ED" w:rsidRPr="00F24B4B" w:rsidRDefault="00D976ED" w:rsidP="00D976ED">
            <w:pPr>
              <w:pStyle w:val="af"/>
              <w:spacing w:line="240" w:lineRule="exact"/>
              <w:jc w:val="center"/>
              <w:rPr>
                <w:b/>
                <w:sz w:val="16"/>
                <w:szCs w:val="16"/>
              </w:rPr>
            </w:pPr>
          </w:p>
          <w:p w:rsidR="009B55E1" w:rsidRDefault="009B55E1" w:rsidP="00D976ED">
            <w:pPr>
              <w:rPr>
                <w:sz w:val="18"/>
                <w:szCs w:val="18"/>
              </w:rPr>
            </w:pPr>
          </w:p>
          <w:p w:rsidR="009B55E1" w:rsidRDefault="009B55E1" w:rsidP="009B55E1">
            <w:pPr>
              <w:rPr>
                <w:sz w:val="18"/>
                <w:szCs w:val="18"/>
              </w:rPr>
            </w:pPr>
          </w:p>
          <w:p w:rsidR="00D55F33" w:rsidRPr="009B55E1" w:rsidRDefault="00D55F33" w:rsidP="00025ED3">
            <w:pPr>
              <w:spacing w:line="240" w:lineRule="exact"/>
              <w:jc w:val="center"/>
              <w:rPr>
                <w:sz w:val="18"/>
                <w:szCs w:val="18"/>
              </w:rPr>
            </w:pPr>
          </w:p>
        </w:tc>
        <w:tc>
          <w:tcPr>
            <w:tcW w:w="1102" w:type="dxa"/>
            <w:gridSpan w:val="2"/>
            <w:shd w:val="clear" w:color="auto" w:fill="auto"/>
          </w:tcPr>
          <w:p w:rsidR="00D10298" w:rsidRPr="00D976ED" w:rsidRDefault="00D10298" w:rsidP="00C62C5D">
            <w:pPr>
              <w:jc w:val="center"/>
              <w:rPr>
                <w:b/>
                <w:sz w:val="14"/>
                <w:szCs w:val="14"/>
              </w:rPr>
            </w:pPr>
          </w:p>
          <w:p w:rsidR="004F4895" w:rsidRDefault="004F4895" w:rsidP="00C62C5D">
            <w:pPr>
              <w:jc w:val="center"/>
              <w:rPr>
                <w:b/>
                <w:sz w:val="14"/>
                <w:szCs w:val="14"/>
              </w:rPr>
            </w:pPr>
          </w:p>
          <w:p w:rsidR="00F5547C" w:rsidRPr="00D976ED" w:rsidRDefault="00F5547C" w:rsidP="00C62C5D">
            <w:pPr>
              <w:jc w:val="center"/>
              <w:rPr>
                <w:b/>
                <w:sz w:val="14"/>
                <w:szCs w:val="14"/>
              </w:rPr>
            </w:pPr>
          </w:p>
          <w:p w:rsidR="00D55F33" w:rsidRPr="00D976ED" w:rsidRDefault="00D55F33" w:rsidP="00D55F33">
            <w:pPr>
              <w:rPr>
                <w:b/>
                <w:sz w:val="14"/>
                <w:szCs w:val="14"/>
              </w:rPr>
            </w:pPr>
          </w:p>
          <w:p w:rsidR="009F66D4" w:rsidRPr="00D976ED" w:rsidRDefault="009F66D4" w:rsidP="001E6478">
            <w:pPr>
              <w:rPr>
                <w:b/>
                <w:sz w:val="14"/>
                <w:szCs w:val="14"/>
              </w:rPr>
            </w:pPr>
          </w:p>
          <w:p w:rsidR="009F66D4" w:rsidRPr="00D976ED" w:rsidRDefault="002C3284" w:rsidP="00C62C5D">
            <w:pPr>
              <w:jc w:val="center"/>
              <w:rPr>
                <w:b/>
                <w:sz w:val="14"/>
                <w:szCs w:val="14"/>
              </w:rPr>
            </w:pPr>
            <w:r w:rsidRPr="00D976ED">
              <w:rPr>
                <w:b/>
                <w:sz w:val="14"/>
                <w:szCs w:val="14"/>
              </w:rPr>
              <w:t xml:space="preserve">     </w:t>
            </w:r>
            <w:r w:rsidR="00170FE5" w:rsidRPr="00D976ED">
              <w:rPr>
                <w:b/>
                <w:sz w:val="14"/>
                <w:szCs w:val="14"/>
              </w:rPr>
              <w:t xml:space="preserve"> </w:t>
            </w:r>
            <w:r w:rsidR="000A3099" w:rsidRPr="00D976ED">
              <w:rPr>
                <w:b/>
                <w:sz w:val="14"/>
                <w:szCs w:val="14"/>
              </w:rPr>
              <w:t xml:space="preserve"> </w:t>
            </w:r>
            <w:r w:rsidR="000C6F18" w:rsidRPr="00D976ED">
              <w:rPr>
                <w:b/>
                <w:sz w:val="14"/>
                <w:szCs w:val="14"/>
              </w:rPr>
              <w:t xml:space="preserve">         </w:t>
            </w:r>
            <w:r w:rsidR="00170FE5" w:rsidRPr="00D976ED">
              <w:rPr>
                <w:b/>
                <w:sz w:val="14"/>
                <w:szCs w:val="14"/>
              </w:rPr>
              <w:t xml:space="preserve">  </w:t>
            </w:r>
            <w:r w:rsidR="005D1B85" w:rsidRPr="00D976ED">
              <w:rPr>
                <w:b/>
                <w:sz w:val="14"/>
                <w:szCs w:val="14"/>
              </w:rPr>
              <w:t>3</w:t>
            </w:r>
          </w:p>
          <w:p w:rsidR="009F66D4" w:rsidRPr="00D976ED" w:rsidRDefault="009F66D4" w:rsidP="009F66D4">
            <w:pPr>
              <w:rPr>
                <w:b/>
                <w:sz w:val="14"/>
                <w:szCs w:val="14"/>
              </w:rPr>
            </w:pPr>
          </w:p>
          <w:p w:rsidR="000A0518" w:rsidRPr="00D976ED" w:rsidRDefault="000A0518" w:rsidP="000C6F18">
            <w:pPr>
              <w:rPr>
                <w:b/>
                <w:sz w:val="14"/>
                <w:szCs w:val="14"/>
              </w:rPr>
            </w:pPr>
          </w:p>
          <w:p w:rsidR="000A0518" w:rsidRPr="00D976ED" w:rsidRDefault="000A0518" w:rsidP="00201460">
            <w:pPr>
              <w:rPr>
                <w:b/>
                <w:sz w:val="14"/>
                <w:szCs w:val="14"/>
              </w:rPr>
            </w:pPr>
          </w:p>
          <w:p w:rsidR="00B0073D" w:rsidRPr="00D976ED" w:rsidRDefault="00B0073D" w:rsidP="009F66D4">
            <w:pPr>
              <w:rPr>
                <w:b/>
                <w:sz w:val="14"/>
                <w:szCs w:val="14"/>
              </w:rPr>
            </w:pPr>
          </w:p>
          <w:p w:rsidR="009F66D4" w:rsidRPr="00D976ED" w:rsidRDefault="000C2500" w:rsidP="009F66D4">
            <w:pPr>
              <w:rPr>
                <w:b/>
                <w:sz w:val="14"/>
                <w:szCs w:val="14"/>
              </w:rPr>
            </w:pPr>
            <w:r w:rsidRPr="00D976ED">
              <w:rPr>
                <w:b/>
                <w:sz w:val="14"/>
                <w:szCs w:val="14"/>
              </w:rPr>
              <w:t xml:space="preserve">            </w:t>
            </w:r>
            <w:r w:rsidR="00201460" w:rsidRPr="00D976ED">
              <w:rPr>
                <w:b/>
                <w:sz w:val="14"/>
                <w:szCs w:val="14"/>
              </w:rPr>
              <w:t xml:space="preserve">      </w:t>
            </w:r>
            <w:r w:rsidRPr="00D976ED">
              <w:rPr>
                <w:b/>
                <w:sz w:val="14"/>
                <w:szCs w:val="14"/>
              </w:rPr>
              <w:t xml:space="preserve">  </w:t>
            </w:r>
          </w:p>
          <w:p w:rsidR="009F66D4" w:rsidRPr="00D976ED" w:rsidRDefault="009F66D4" w:rsidP="009F66D4">
            <w:pPr>
              <w:rPr>
                <w:b/>
                <w:sz w:val="14"/>
                <w:szCs w:val="14"/>
              </w:rPr>
            </w:pPr>
          </w:p>
          <w:p w:rsidR="009F66D4" w:rsidRPr="00D976ED" w:rsidRDefault="009F66D4" w:rsidP="009F66D4">
            <w:pPr>
              <w:rPr>
                <w:b/>
                <w:sz w:val="14"/>
                <w:szCs w:val="14"/>
              </w:rPr>
            </w:pPr>
          </w:p>
          <w:p w:rsidR="000A3099" w:rsidRPr="00D976ED" w:rsidRDefault="00D55F33"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F5547C">
              <w:rPr>
                <w:b/>
                <w:sz w:val="14"/>
                <w:szCs w:val="14"/>
              </w:rPr>
              <w:t xml:space="preserve"> 4</w:t>
            </w:r>
          </w:p>
          <w:p w:rsidR="000C6F18" w:rsidRPr="00D976ED" w:rsidRDefault="00D976ED" w:rsidP="001418F5">
            <w:pPr>
              <w:tabs>
                <w:tab w:val="left" w:pos="780"/>
              </w:tabs>
              <w:rPr>
                <w:b/>
                <w:sz w:val="14"/>
                <w:szCs w:val="14"/>
              </w:rPr>
            </w:pPr>
            <w:r w:rsidRPr="00D976ED">
              <w:rPr>
                <w:b/>
                <w:sz w:val="14"/>
                <w:szCs w:val="14"/>
              </w:rPr>
              <w:tab/>
            </w:r>
          </w:p>
          <w:p w:rsidR="000A0518" w:rsidRPr="00D976ED" w:rsidRDefault="000A0518" w:rsidP="009F66D4">
            <w:pPr>
              <w:rPr>
                <w:b/>
                <w:sz w:val="14"/>
                <w:szCs w:val="14"/>
              </w:rPr>
            </w:pPr>
          </w:p>
          <w:p w:rsidR="000A0518" w:rsidRPr="00D976ED" w:rsidRDefault="001418F5" w:rsidP="00201460">
            <w:pPr>
              <w:tabs>
                <w:tab w:val="left" w:pos="720"/>
              </w:tabs>
              <w:rPr>
                <w:b/>
                <w:sz w:val="14"/>
                <w:szCs w:val="14"/>
              </w:rPr>
            </w:pPr>
            <w:r w:rsidRPr="00D976ED">
              <w:rPr>
                <w:b/>
                <w:sz w:val="14"/>
                <w:szCs w:val="14"/>
              </w:rPr>
              <w:tab/>
            </w:r>
          </w:p>
          <w:p w:rsidR="000A0518" w:rsidRPr="00D976ED" w:rsidRDefault="000A0518" w:rsidP="009F66D4">
            <w:pPr>
              <w:rPr>
                <w:b/>
                <w:sz w:val="14"/>
                <w:szCs w:val="14"/>
              </w:rPr>
            </w:pPr>
          </w:p>
          <w:p w:rsidR="009F66D4" w:rsidRPr="00D976ED" w:rsidRDefault="000C2500"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9F66D4" w:rsidRPr="00D976ED" w:rsidRDefault="009F66D4" w:rsidP="009F66D4">
            <w:pPr>
              <w:rPr>
                <w:b/>
                <w:sz w:val="14"/>
                <w:szCs w:val="14"/>
              </w:rPr>
            </w:pPr>
          </w:p>
          <w:p w:rsidR="002C3284" w:rsidRPr="00D976ED" w:rsidRDefault="002C3284" w:rsidP="009F66D4">
            <w:pPr>
              <w:rPr>
                <w:b/>
                <w:sz w:val="14"/>
                <w:szCs w:val="14"/>
              </w:rPr>
            </w:pPr>
          </w:p>
          <w:p w:rsidR="005D1B85" w:rsidRPr="00D976ED" w:rsidRDefault="00D55F33" w:rsidP="000A3099">
            <w:pPr>
              <w:jc w:val="center"/>
              <w:rPr>
                <w:b/>
                <w:sz w:val="14"/>
                <w:szCs w:val="14"/>
              </w:rPr>
            </w:pPr>
            <w:r w:rsidRPr="00D976ED">
              <w:rPr>
                <w:b/>
                <w:sz w:val="14"/>
                <w:szCs w:val="14"/>
              </w:rPr>
              <w:t xml:space="preserve">   </w:t>
            </w:r>
          </w:p>
          <w:p w:rsidR="000C6F18" w:rsidRPr="00D976ED" w:rsidRDefault="000C6F18" w:rsidP="000C6F18">
            <w:pPr>
              <w:rPr>
                <w:b/>
                <w:sz w:val="14"/>
                <w:szCs w:val="14"/>
              </w:rPr>
            </w:pPr>
          </w:p>
          <w:p w:rsidR="000A3099" w:rsidRPr="00D976ED" w:rsidRDefault="00025ED3" w:rsidP="000A3099">
            <w:pPr>
              <w:jc w:val="center"/>
              <w:rPr>
                <w:b/>
                <w:sz w:val="14"/>
                <w:szCs w:val="14"/>
              </w:rPr>
            </w:pPr>
            <w:r>
              <w:rPr>
                <w:b/>
                <w:sz w:val="14"/>
                <w:szCs w:val="14"/>
              </w:rPr>
              <w:t xml:space="preserve">            </w:t>
            </w:r>
          </w:p>
          <w:p w:rsidR="000A3099" w:rsidRPr="00D976ED" w:rsidRDefault="000A3099" w:rsidP="000A3099">
            <w:pPr>
              <w:jc w:val="center"/>
              <w:rPr>
                <w:b/>
                <w:sz w:val="14"/>
                <w:szCs w:val="14"/>
              </w:rPr>
            </w:pPr>
          </w:p>
          <w:p w:rsidR="005D1B85" w:rsidRPr="00D976ED" w:rsidRDefault="0040431B" w:rsidP="00201460">
            <w:pPr>
              <w:tabs>
                <w:tab w:val="left" w:pos="720"/>
              </w:tabs>
              <w:rPr>
                <w:b/>
                <w:sz w:val="14"/>
                <w:szCs w:val="14"/>
              </w:rPr>
            </w:pPr>
            <w:r w:rsidRPr="00D976ED">
              <w:rPr>
                <w:b/>
                <w:sz w:val="14"/>
                <w:szCs w:val="14"/>
              </w:rPr>
              <w:tab/>
            </w:r>
            <w:r w:rsidR="00F5547C">
              <w:rPr>
                <w:b/>
                <w:sz w:val="14"/>
                <w:szCs w:val="14"/>
              </w:rPr>
              <w:t>5</w:t>
            </w:r>
          </w:p>
          <w:p w:rsidR="00941CD9" w:rsidRPr="00D976ED" w:rsidRDefault="00D55F33" w:rsidP="00913723">
            <w:pPr>
              <w:jc w:val="center"/>
              <w:rPr>
                <w:b/>
                <w:sz w:val="14"/>
                <w:szCs w:val="14"/>
              </w:rPr>
            </w:pPr>
            <w:r w:rsidRPr="00D976ED">
              <w:rPr>
                <w:b/>
                <w:sz w:val="14"/>
                <w:szCs w:val="14"/>
              </w:rPr>
              <w:t xml:space="preserve">    </w:t>
            </w:r>
            <w:r w:rsidR="000A3099" w:rsidRPr="00D976ED">
              <w:rPr>
                <w:b/>
                <w:sz w:val="14"/>
                <w:szCs w:val="14"/>
              </w:rPr>
              <w:t xml:space="preserve">   </w:t>
            </w:r>
            <w:r w:rsidRPr="00D976ED">
              <w:rPr>
                <w:b/>
                <w:sz w:val="14"/>
                <w:szCs w:val="14"/>
              </w:rPr>
              <w:t xml:space="preserve">  </w:t>
            </w:r>
          </w:p>
          <w:p w:rsidR="00941CD9" w:rsidRPr="00D976ED" w:rsidRDefault="00941CD9" w:rsidP="00025ED3">
            <w:pPr>
              <w:rPr>
                <w:b/>
                <w:sz w:val="14"/>
                <w:szCs w:val="14"/>
              </w:rPr>
            </w:pPr>
          </w:p>
          <w:p w:rsidR="00941CD9" w:rsidRPr="00D976ED" w:rsidRDefault="000C6F18" w:rsidP="00D976ED">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D55F33" w:rsidRPr="00D976ED">
              <w:rPr>
                <w:b/>
                <w:sz w:val="14"/>
                <w:szCs w:val="14"/>
              </w:rPr>
              <w:t xml:space="preserve">   </w:t>
            </w:r>
          </w:p>
          <w:p w:rsidR="00941CD9" w:rsidRPr="00D976ED" w:rsidRDefault="00941CD9" w:rsidP="00C62C5D">
            <w:pPr>
              <w:jc w:val="center"/>
              <w:rPr>
                <w:b/>
                <w:sz w:val="14"/>
                <w:szCs w:val="14"/>
              </w:rPr>
            </w:pPr>
          </w:p>
          <w:p w:rsidR="009F66D4" w:rsidRPr="00D976ED" w:rsidRDefault="00C119A0" w:rsidP="009F66D4">
            <w:pPr>
              <w:rPr>
                <w:b/>
                <w:sz w:val="14"/>
                <w:szCs w:val="14"/>
              </w:rPr>
            </w:pPr>
            <w:r w:rsidRPr="00D976ED">
              <w:rPr>
                <w:b/>
                <w:sz w:val="14"/>
                <w:szCs w:val="14"/>
              </w:rPr>
              <w:t xml:space="preserve">    </w:t>
            </w:r>
            <w:r w:rsidR="00D976ED" w:rsidRPr="00D976ED">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p>
          <w:p w:rsidR="00C62C5D" w:rsidRPr="00D976ED" w:rsidRDefault="00201460" w:rsidP="00C62C5D">
            <w:pPr>
              <w:jc w:val="center"/>
              <w:rPr>
                <w:b/>
                <w:sz w:val="14"/>
                <w:szCs w:val="14"/>
              </w:rPr>
            </w:pP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25ED3" w:rsidP="00C62C5D">
            <w:pPr>
              <w:jc w:val="center"/>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0A3099" w:rsidRPr="00D976ED">
              <w:rPr>
                <w:b/>
                <w:sz w:val="14"/>
                <w:szCs w:val="14"/>
              </w:rPr>
              <w:t xml:space="preserve">   </w:t>
            </w:r>
          </w:p>
          <w:p w:rsidR="00C62C5D" w:rsidRPr="00D976ED" w:rsidRDefault="00C62C5D" w:rsidP="00C62C5D">
            <w:pPr>
              <w:jc w:val="center"/>
              <w:rPr>
                <w:b/>
                <w:sz w:val="14"/>
                <w:szCs w:val="14"/>
              </w:rPr>
            </w:pPr>
          </w:p>
          <w:p w:rsidR="00C62C5D" w:rsidRPr="00D976ED" w:rsidRDefault="00C44DA6" w:rsidP="00C62C5D">
            <w:pPr>
              <w:jc w:val="center"/>
              <w:rPr>
                <w:b/>
                <w:sz w:val="14"/>
                <w:szCs w:val="14"/>
              </w:rPr>
            </w:pPr>
            <w:r>
              <w:rPr>
                <w:b/>
                <w:sz w:val="14"/>
                <w:szCs w:val="14"/>
              </w:rPr>
              <w:t xml:space="preserve">            </w:t>
            </w:r>
          </w:p>
          <w:p w:rsidR="00C62C5D" w:rsidRPr="00D976ED" w:rsidRDefault="0040431B" w:rsidP="00C62C5D">
            <w:pPr>
              <w:jc w:val="center"/>
              <w:rPr>
                <w:b/>
                <w:sz w:val="14"/>
                <w:szCs w:val="14"/>
              </w:rPr>
            </w:pPr>
            <w:r w:rsidRPr="00D976ED">
              <w:rPr>
                <w:b/>
                <w:sz w:val="14"/>
                <w:szCs w:val="14"/>
              </w:rPr>
              <w:t xml:space="preserve">                 </w:t>
            </w:r>
          </w:p>
          <w:p w:rsidR="00C62C5D" w:rsidRPr="00D976ED" w:rsidRDefault="00C62C5D" w:rsidP="00913723">
            <w:pPr>
              <w:rPr>
                <w:b/>
                <w:sz w:val="14"/>
                <w:szCs w:val="14"/>
              </w:rPr>
            </w:pPr>
          </w:p>
          <w:p w:rsidR="00C62C5D" w:rsidRPr="00D976ED" w:rsidRDefault="0040431B" w:rsidP="000C6F18">
            <w:pPr>
              <w:tabs>
                <w:tab w:val="left" w:pos="750"/>
              </w:tabs>
              <w:rPr>
                <w:b/>
                <w:sz w:val="14"/>
                <w:szCs w:val="14"/>
              </w:rPr>
            </w:pPr>
            <w:r w:rsidRPr="00D976ED">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C44DA6">
              <w:rPr>
                <w:b/>
                <w:sz w:val="14"/>
                <w:szCs w:val="14"/>
              </w:rPr>
              <w:t xml:space="preserve">       </w:t>
            </w:r>
          </w:p>
          <w:p w:rsidR="00C62C5D" w:rsidRPr="00D976ED" w:rsidRDefault="00C62C5D" w:rsidP="00C62C5D">
            <w:pPr>
              <w:jc w:val="center"/>
              <w:rPr>
                <w:b/>
                <w:sz w:val="14"/>
                <w:szCs w:val="14"/>
              </w:rPr>
            </w:pPr>
          </w:p>
          <w:p w:rsidR="00C62C5D" w:rsidRDefault="00C62C5D" w:rsidP="00C62C5D">
            <w:pPr>
              <w:jc w:val="center"/>
              <w:rPr>
                <w:b/>
                <w:sz w:val="14"/>
                <w:szCs w:val="14"/>
              </w:rPr>
            </w:pPr>
          </w:p>
          <w:p w:rsidR="00913723" w:rsidRPr="00D976ED" w:rsidRDefault="00913723"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C6F18" w:rsidRPr="00D976ED">
              <w:rPr>
                <w:b/>
                <w:sz w:val="14"/>
                <w:szCs w:val="14"/>
              </w:rPr>
              <w:t xml:space="preserve">             </w:t>
            </w:r>
            <w:r w:rsidRPr="00D976ED">
              <w:rPr>
                <w:b/>
                <w:sz w:val="14"/>
                <w:szCs w:val="14"/>
              </w:rPr>
              <w:t xml:space="preserve"> </w:t>
            </w:r>
          </w:p>
          <w:p w:rsidR="00C62C5D" w:rsidRPr="00D976ED" w:rsidRDefault="00C44DA6" w:rsidP="00C62C5D">
            <w:pPr>
              <w:jc w:val="center"/>
              <w:rPr>
                <w:b/>
                <w:sz w:val="14"/>
                <w:szCs w:val="14"/>
              </w:rPr>
            </w:pPr>
            <w:r>
              <w:rPr>
                <w:b/>
                <w:sz w:val="14"/>
                <w:szCs w:val="14"/>
              </w:rPr>
              <w:t xml:space="preserve">     </w:t>
            </w:r>
            <w:r w:rsidR="00913723">
              <w:rPr>
                <w:b/>
                <w:sz w:val="14"/>
                <w:szCs w:val="14"/>
              </w:rPr>
              <w:t xml:space="preserve">    </w:t>
            </w:r>
            <w:r>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C6F18" w:rsidP="00C62C5D">
            <w:pPr>
              <w:jc w:val="center"/>
              <w:rPr>
                <w:b/>
                <w:sz w:val="14"/>
                <w:szCs w:val="14"/>
              </w:rPr>
            </w:pPr>
            <w:r w:rsidRPr="00D976ED">
              <w:rPr>
                <w:b/>
                <w:sz w:val="14"/>
                <w:szCs w:val="14"/>
              </w:rPr>
              <w:t xml:space="preserve">           </w:t>
            </w:r>
            <w:r w:rsidR="00C119A0"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0C6F18" w:rsidRPr="00D976ED" w:rsidRDefault="000C6F18" w:rsidP="00C62C5D">
            <w:pPr>
              <w:jc w:val="center"/>
              <w:rPr>
                <w:b/>
                <w:sz w:val="14"/>
                <w:szCs w:val="14"/>
              </w:rPr>
            </w:pPr>
          </w:p>
          <w:p w:rsidR="000C6F18" w:rsidRPr="00D976ED" w:rsidRDefault="000C6F18" w:rsidP="000C6F18">
            <w:pPr>
              <w:rPr>
                <w:b/>
                <w:sz w:val="14"/>
                <w:szCs w:val="14"/>
              </w:rPr>
            </w:pPr>
          </w:p>
          <w:p w:rsidR="000C6F18" w:rsidRPr="00D976ED" w:rsidRDefault="00025ED3" w:rsidP="00913723">
            <w:pPr>
              <w:jc w:val="both"/>
              <w:rPr>
                <w:b/>
                <w:sz w:val="14"/>
                <w:szCs w:val="14"/>
              </w:rPr>
            </w:pPr>
            <w:r>
              <w:rPr>
                <w:b/>
                <w:sz w:val="14"/>
                <w:szCs w:val="14"/>
              </w:rPr>
              <w:t xml:space="preserve">               </w:t>
            </w:r>
          </w:p>
          <w:p w:rsidR="000C6F18" w:rsidRPr="00D976ED" w:rsidRDefault="000C6F18" w:rsidP="000C6F18">
            <w:pPr>
              <w:rPr>
                <w:b/>
                <w:sz w:val="14"/>
                <w:szCs w:val="14"/>
              </w:rPr>
            </w:pPr>
          </w:p>
          <w:p w:rsidR="000C6F18" w:rsidRPr="00D976ED" w:rsidRDefault="0040431B" w:rsidP="0040431B">
            <w:pPr>
              <w:tabs>
                <w:tab w:val="left" w:pos="855"/>
              </w:tabs>
              <w:rPr>
                <w:b/>
                <w:sz w:val="14"/>
                <w:szCs w:val="14"/>
              </w:rPr>
            </w:pPr>
            <w:r w:rsidRPr="00D976ED">
              <w:rPr>
                <w:b/>
                <w:sz w:val="14"/>
                <w:szCs w:val="14"/>
              </w:rPr>
              <w:tab/>
            </w:r>
          </w:p>
          <w:p w:rsidR="000C6F18" w:rsidRPr="00D976ED" w:rsidRDefault="000C6F18" w:rsidP="000C6F18">
            <w:pPr>
              <w:rPr>
                <w:b/>
                <w:sz w:val="14"/>
                <w:szCs w:val="14"/>
              </w:rPr>
            </w:pPr>
            <w:r w:rsidRPr="00D976ED">
              <w:rPr>
                <w:b/>
                <w:sz w:val="14"/>
                <w:szCs w:val="14"/>
              </w:rPr>
              <w:t xml:space="preserve">                  </w:t>
            </w: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1D0D15" w:rsidRPr="00D976ED" w:rsidRDefault="000C6F18" w:rsidP="000C6F18">
            <w:pPr>
              <w:rPr>
                <w:b/>
                <w:sz w:val="14"/>
                <w:szCs w:val="14"/>
              </w:rPr>
            </w:pPr>
            <w:r w:rsidRPr="00D976ED">
              <w:rPr>
                <w:b/>
                <w:sz w:val="14"/>
                <w:szCs w:val="14"/>
              </w:rPr>
              <w:t xml:space="preserve">                 </w:t>
            </w:r>
          </w:p>
        </w:tc>
      </w:tr>
    </w:tbl>
    <w:p w:rsidR="00867F54" w:rsidRDefault="00867F54" w:rsidP="00867F54">
      <w:pPr>
        <w:rPr>
          <w:b/>
          <w:sz w:val="16"/>
          <w:szCs w:val="16"/>
        </w:rPr>
      </w:pPr>
      <w:bookmarkStart w:id="0" w:name="_Toc182884013"/>
      <w:bookmarkStart w:id="1" w:name="_Toc182884014"/>
    </w:p>
    <w:p w:rsidR="00F24B4B" w:rsidRPr="007A059A" w:rsidRDefault="00F24B4B" w:rsidP="00F24B4B">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lastRenderedPageBreak/>
        <w:t>АДМИНИСТРАЦ</w:t>
      </w:r>
      <w:r w:rsidR="006E212B">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24B4B" w:rsidRPr="002A0636" w:rsidRDefault="00F24B4B" w:rsidP="00F24B4B">
      <w:pPr>
        <w:jc w:val="center"/>
        <w:rPr>
          <w:sz w:val="16"/>
          <w:szCs w:val="16"/>
        </w:rPr>
      </w:pPr>
      <w:r w:rsidRPr="002A0636">
        <w:rPr>
          <w:b/>
          <w:sz w:val="16"/>
          <w:szCs w:val="16"/>
        </w:rPr>
        <w:t>П О С Т А Н О В Л Е Н И Е</w:t>
      </w:r>
    </w:p>
    <w:p w:rsidR="009B55E1" w:rsidRPr="00161E28" w:rsidRDefault="00025ED3" w:rsidP="009B55E1">
      <w:pPr>
        <w:spacing w:line="240" w:lineRule="exact"/>
        <w:jc w:val="center"/>
        <w:rPr>
          <w:b/>
          <w:sz w:val="16"/>
          <w:szCs w:val="16"/>
        </w:rPr>
      </w:pPr>
      <w:r>
        <w:rPr>
          <w:b/>
          <w:sz w:val="16"/>
          <w:szCs w:val="16"/>
        </w:rPr>
        <w:t>от 31</w:t>
      </w:r>
      <w:r w:rsidR="009B55E1">
        <w:rPr>
          <w:b/>
          <w:sz w:val="16"/>
          <w:szCs w:val="16"/>
        </w:rPr>
        <w:t>.01.2024</w:t>
      </w:r>
      <w:r w:rsidR="00F24B4B">
        <w:rPr>
          <w:b/>
          <w:sz w:val="16"/>
          <w:szCs w:val="16"/>
        </w:rPr>
        <w:t xml:space="preserve">  </w:t>
      </w:r>
      <w:r w:rsidR="009B55E1">
        <w:rPr>
          <w:b/>
          <w:sz w:val="16"/>
          <w:szCs w:val="16"/>
        </w:rPr>
        <w:t>№1</w:t>
      </w:r>
      <w:r>
        <w:rPr>
          <w:b/>
          <w:sz w:val="16"/>
          <w:szCs w:val="16"/>
        </w:rPr>
        <w:t>9</w:t>
      </w:r>
    </w:p>
    <w:p w:rsidR="00025ED3" w:rsidRPr="00934BD9" w:rsidRDefault="00025ED3" w:rsidP="00025ED3">
      <w:pPr>
        <w:spacing w:line="240" w:lineRule="exact"/>
        <w:jc w:val="center"/>
        <w:rPr>
          <w:b/>
          <w:sz w:val="16"/>
          <w:szCs w:val="16"/>
        </w:rPr>
      </w:pPr>
      <w:r w:rsidRPr="00934BD9">
        <w:rPr>
          <w:b/>
          <w:sz w:val="16"/>
          <w:szCs w:val="16"/>
        </w:rPr>
        <w:t>Об индексации  стоимости услуг, предоставляемых согласно гарантированному перечню услуг по погребению</w:t>
      </w:r>
    </w:p>
    <w:p w:rsidR="00025ED3" w:rsidRPr="00934BD9" w:rsidRDefault="00025ED3" w:rsidP="00025ED3">
      <w:pPr>
        <w:ind w:firstLine="567"/>
        <w:jc w:val="both"/>
        <w:rPr>
          <w:sz w:val="16"/>
          <w:szCs w:val="16"/>
        </w:rPr>
      </w:pPr>
      <w:r w:rsidRPr="00934BD9">
        <w:rPr>
          <w:sz w:val="16"/>
          <w:szCs w:val="16"/>
        </w:rPr>
        <w:t>В соответствии со статьями 9 и 10   Федерального закона от 12 января 1996 года № 8-ФЗ «О погребении и похоронном деле», Федеральным з</w:t>
      </w:r>
      <w:r w:rsidRPr="00934BD9">
        <w:rPr>
          <w:sz w:val="16"/>
          <w:szCs w:val="16"/>
        </w:rPr>
        <w:t>а</w:t>
      </w:r>
      <w:r w:rsidRPr="00934BD9">
        <w:rPr>
          <w:sz w:val="16"/>
          <w:szCs w:val="16"/>
        </w:rPr>
        <w:t>коном от 27 ноября 2023 года № 540-ФЗ «О федеральном бюджете на 2024 год и на плановый период 2025 и 2026 годов», Федеральным законом от 19 декабря 2016 года № 444-ФЗ «О внесении изменений в отдельные законодательные акты Российской Федерации в части изменения порядка индексации выплат, пособий и компенсации, установленных законодательством Российской Федерации и приостановления действия в части 2 статьи 6 Федерал</w:t>
      </w:r>
      <w:r w:rsidRPr="00934BD9">
        <w:rPr>
          <w:sz w:val="16"/>
          <w:szCs w:val="16"/>
        </w:rPr>
        <w:t>ь</w:t>
      </w:r>
      <w:r w:rsidRPr="00934BD9">
        <w:rPr>
          <w:sz w:val="16"/>
          <w:szCs w:val="16"/>
        </w:rPr>
        <w:t>ного закона «О дополнительных мерах государственной поддержки семей, имеющих детей», Постановлением Правительства Российской Федерации  от   23 января 2024 года № 46 «Об утверждении коэффициента  индексации выплат, пособий и компенсаций в 2024 году»</w:t>
      </w:r>
      <w:r w:rsidRPr="00934BD9">
        <w:rPr>
          <w:color w:val="FF0000"/>
          <w:sz w:val="16"/>
          <w:szCs w:val="16"/>
        </w:rPr>
        <w:t xml:space="preserve">  </w:t>
      </w:r>
      <w:r w:rsidRPr="00934BD9">
        <w:rPr>
          <w:sz w:val="16"/>
          <w:szCs w:val="16"/>
        </w:rPr>
        <w:t>Администрация Боровёнко</w:t>
      </w:r>
      <w:r w:rsidRPr="00934BD9">
        <w:rPr>
          <w:sz w:val="16"/>
          <w:szCs w:val="16"/>
        </w:rPr>
        <w:t>в</w:t>
      </w:r>
      <w:r w:rsidRPr="00934BD9">
        <w:rPr>
          <w:sz w:val="16"/>
          <w:szCs w:val="16"/>
        </w:rPr>
        <w:t xml:space="preserve">ского сельского поселения </w:t>
      </w:r>
    </w:p>
    <w:p w:rsidR="00025ED3" w:rsidRPr="00934BD9" w:rsidRDefault="00025ED3" w:rsidP="00025ED3">
      <w:pPr>
        <w:spacing w:line="360" w:lineRule="exact"/>
        <w:ind w:firstLine="720"/>
        <w:jc w:val="both"/>
        <w:rPr>
          <w:sz w:val="16"/>
          <w:szCs w:val="16"/>
        </w:rPr>
      </w:pPr>
      <w:r w:rsidRPr="00934BD9">
        <w:rPr>
          <w:b/>
          <w:sz w:val="16"/>
          <w:szCs w:val="16"/>
        </w:rPr>
        <w:t>ПОСТАНОВЛЯЕТ:</w:t>
      </w:r>
      <w:r w:rsidRPr="00934BD9">
        <w:rPr>
          <w:sz w:val="16"/>
          <w:szCs w:val="16"/>
        </w:rPr>
        <w:t xml:space="preserve"> </w:t>
      </w:r>
    </w:p>
    <w:p w:rsidR="00025ED3" w:rsidRPr="00934BD9" w:rsidRDefault="00025ED3" w:rsidP="00025ED3">
      <w:pPr>
        <w:ind w:firstLine="567"/>
        <w:jc w:val="both"/>
        <w:rPr>
          <w:sz w:val="16"/>
          <w:szCs w:val="16"/>
        </w:rPr>
      </w:pPr>
      <w:r w:rsidRPr="00934BD9">
        <w:rPr>
          <w:sz w:val="16"/>
          <w:szCs w:val="16"/>
        </w:rPr>
        <w:t>1. Произвести индексацию стоимости услуг, предоставляемых согласно гарантированному перечню услуг по погребению, в размере 1,074, у</w:t>
      </w:r>
      <w:r w:rsidRPr="00934BD9">
        <w:rPr>
          <w:sz w:val="16"/>
          <w:szCs w:val="16"/>
        </w:rPr>
        <w:t>с</w:t>
      </w:r>
      <w:r w:rsidRPr="00934BD9">
        <w:rPr>
          <w:sz w:val="16"/>
          <w:szCs w:val="16"/>
        </w:rPr>
        <w:t xml:space="preserve">тановив его в сумме 8370,20 руб. </w:t>
      </w:r>
    </w:p>
    <w:p w:rsidR="00025ED3" w:rsidRPr="00934BD9" w:rsidRDefault="00025ED3" w:rsidP="00025ED3">
      <w:pPr>
        <w:ind w:firstLine="567"/>
        <w:jc w:val="both"/>
        <w:rPr>
          <w:sz w:val="16"/>
          <w:szCs w:val="16"/>
        </w:rPr>
      </w:pPr>
      <w:r w:rsidRPr="00934BD9">
        <w:rPr>
          <w:sz w:val="16"/>
          <w:szCs w:val="16"/>
        </w:rPr>
        <w:t>2. Внести изменения в постановление Администрации Боровёнковского сельского поселения № 26 от 15.04.2011 «Об утверждении стоимости  услуг, предоставляемых согласно гарантированному перечню услуг по погребению»:</w:t>
      </w:r>
    </w:p>
    <w:p w:rsidR="00025ED3" w:rsidRPr="00934BD9" w:rsidRDefault="00025ED3" w:rsidP="00025ED3">
      <w:pPr>
        <w:ind w:firstLine="567"/>
        <w:jc w:val="both"/>
        <w:rPr>
          <w:sz w:val="16"/>
          <w:szCs w:val="16"/>
        </w:rPr>
      </w:pPr>
      <w:r w:rsidRPr="00934BD9">
        <w:rPr>
          <w:sz w:val="16"/>
          <w:szCs w:val="16"/>
        </w:rPr>
        <w:t>- приложение 1 к постановлению   изложить в новой редакции:</w:t>
      </w:r>
    </w:p>
    <w:p w:rsidR="00025ED3" w:rsidRPr="00934BD9" w:rsidRDefault="00025ED3" w:rsidP="00025ED3">
      <w:pPr>
        <w:spacing w:line="240" w:lineRule="exact"/>
        <w:ind w:left="57" w:right="57"/>
        <w:jc w:val="center"/>
        <w:rPr>
          <w:sz w:val="16"/>
          <w:szCs w:val="16"/>
        </w:rPr>
      </w:pPr>
      <w:r w:rsidRPr="00934BD9">
        <w:rPr>
          <w:sz w:val="16"/>
          <w:szCs w:val="16"/>
        </w:rPr>
        <w:t>«СТОИМОСТЬ УСЛУГ, ПРЕДОСТАВЛЯЕМЫХ СОГЛАСНО</w:t>
      </w:r>
    </w:p>
    <w:p w:rsidR="00025ED3" w:rsidRPr="00934BD9" w:rsidRDefault="00025ED3" w:rsidP="00025ED3">
      <w:pPr>
        <w:spacing w:line="240" w:lineRule="exact"/>
        <w:ind w:left="57" w:right="57"/>
        <w:jc w:val="center"/>
        <w:rPr>
          <w:sz w:val="16"/>
          <w:szCs w:val="16"/>
        </w:rPr>
      </w:pPr>
      <w:r w:rsidRPr="00934BD9">
        <w:rPr>
          <w:sz w:val="16"/>
          <w:szCs w:val="16"/>
        </w:rPr>
        <w:t>ГАРАНТИРОВАННОМУ ПЕРЕЧНЮ УСЛУГ ПО ПОГРЕБЕНИЮ</w:t>
      </w:r>
    </w:p>
    <w:p w:rsidR="00025ED3" w:rsidRPr="00934BD9" w:rsidRDefault="00025ED3" w:rsidP="00025ED3">
      <w:pPr>
        <w:spacing w:line="240" w:lineRule="exact"/>
        <w:ind w:left="57" w:right="57"/>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553"/>
        <w:gridCol w:w="1507"/>
        <w:gridCol w:w="3703"/>
      </w:tblGrid>
      <w:tr w:rsidR="00025ED3" w:rsidRPr="00934BD9" w:rsidTr="00F47BFB">
        <w:tc>
          <w:tcPr>
            <w:tcW w:w="2808"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t>Наименование услуги</w:t>
            </w:r>
          </w:p>
        </w:tc>
        <w:tc>
          <w:tcPr>
            <w:tcW w:w="1553"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rPr>
                <w:sz w:val="16"/>
                <w:szCs w:val="16"/>
              </w:rPr>
            </w:pPr>
            <w:r w:rsidRPr="00934BD9">
              <w:rPr>
                <w:sz w:val="16"/>
                <w:szCs w:val="16"/>
              </w:rPr>
              <w:t>Единица измер</w:t>
            </w:r>
            <w:r w:rsidRPr="00934BD9">
              <w:rPr>
                <w:sz w:val="16"/>
                <w:szCs w:val="16"/>
              </w:rPr>
              <w:t>е</w:t>
            </w:r>
            <w:r w:rsidRPr="00934BD9">
              <w:rPr>
                <w:sz w:val="16"/>
                <w:szCs w:val="16"/>
              </w:rPr>
              <w:t>ния</w:t>
            </w:r>
          </w:p>
        </w:tc>
        <w:tc>
          <w:tcPr>
            <w:tcW w:w="1507"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center"/>
              <w:rPr>
                <w:sz w:val="16"/>
                <w:szCs w:val="16"/>
              </w:rPr>
            </w:pPr>
            <w:r w:rsidRPr="00934BD9">
              <w:rPr>
                <w:sz w:val="16"/>
                <w:szCs w:val="16"/>
              </w:rPr>
              <w:t>Стоимость (руб.)</w:t>
            </w:r>
          </w:p>
        </w:tc>
        <w:tc>
          <w:tcPr>
            <w:tcW w:w="3703"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center"/>
              <w:rPr>
                <w:sz w:val="16"/>
                <w:szCs w:val="16"/>
              </w:rPr>
            </w:pPr>
            <w:r w:rsidRPr="00934BD9">
              <w:rPr>
                <w:sz w:val="16"/>
                <w:szCs w:val="16"/>
              </w:rPr>
              <w:t>Требования к услугам</w:t>
            </w:r>
          </w:p>
        </w:tc>
      </w:tr>
      <w:tr w:rsidR="00025ED3" w:rsidRPr="00934BD9" w:rsidTr="00F47BFB">
        <w:tc>
          <w:tcPr>
            <w:tcW w:w="2808"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firstLine="567"/>
              <w:jc w:val="center"/>
              <w:rPr>
                <w:sz w:val="16"/>
                <w:szCs w:val="16"/>
              </w:rPr>
            </w:pPr>
            <w:r w:rsidRPr="00934BD9">
              <w:rPr>
                <w:sz w:val="16"/>
                <w:szCs w:val="16"/>
              </w:rPr>
              <w:t>1</w:t>
            </w:r>
          </w:p>
        </w:tc>
        <w:tc>
          <w:tcPr>
            <w:tcW w:w="1553"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firstLine="567"/>
              <w:rPr>
                <w:sz w:val="16"/>
                <w:szCs w:val="16"/>
              </w:rPr>
            </w:pPr>
            <w:r w:rsidRPr="00934BD9">
              <w:rPr>
                <w:sz w:val="16"/>
                <w:szCs w:val="16"/>
              </w:rPr>
              <w:t>2</w:t>
            </w:r>
          </w:p>
        </w:tc>
        <w:tc>
          <w:tcPr>
            <w:tcW w:w="1507"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firstLine="567"/>
              <w:rPr>
                <w:sz w:val="16"/>
                <w:szCs w:val="16"/>
              </w:rPr>
            </w:pPr>
            <w:r w:rsidRPr="00934BD9">
              <w:rPr>
                <w:sz w:val="16"/>
                <w:szCs w:val="16"/>
              </w:rPr>
              <w:t>3</w:t>
            </w:r>
          </w:p>
        </w:tc>
        <w:tc>
          <w:tcPr>
            <w:tcW w:w="3703"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firstLine="567"/>
              <w:jc w:val="center"/>
              <w:rPr>
                <w:sz w:val="16"/>
                <w:szCs w:val="16"/>
              </w:rPr>
            </w:pPr>
            <w:r w:rsidRPr="00934BD9">
              <w:rPr>
                <w:sz w:val="16"/>
                <w:szCs w:val="16"/>
              </w:rPr>
              <w:t>4</w:t>
            </w:r>
          </w:p>
        </w:tc>
      </w:tr>
      <w:tr w:rsidR="00025ED3" w:rsidRPr="00934BD9" w:rsidTr="00F47BFB">
        <w:tc>
          <w:tcPr>
            <w:tcW w:w="2808"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rPr>
                <w:sz w:val="16"/>
                <w:szCs w:val="16"/>
              </w:rPr>
            </w:pPr>
            <w:r w:rsidRPr="00934BD9">
              <w:rPr>
                <w:sz w:val="16"/>
                <w:szCs w:val="16"/>
              </w:rPr>
              <w:t>Оформление документов, необх</w:t>
            </w:r>
            <w:r w:rsidRPr="00934BD9">
              <w:rPr>
                <w:sz w:val="16"/>
                <w:szCs w:val="16"/>
              </w:rPr>
              <w:t>о</w:t>
            </w:r>
            <w:r w:rsidRPr="00934BD9">
              <w:rPr>
                <w:sz w:val="16"/>
                <w:szCs w:val="16"/>
              </w:rPr>
              <w:t>димых для погребения</w:t>
            </w:r>
          </w:p>
        </w:tc>
        <w:tc>
          <w:tcPr>
            <w:tcW w:w="1553"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p w:rsidR="00025ED3" w:rsidRPr="00934BD9" w:rsidRDefault="00025ED3" w:rsidP="00F47BFB">
            <w:pPr>
              <w:spacing w:line="240" w:lineRule="exact"/>
              <w:ind w:left="57" w:right="57"/>
              <w:jc w:val="both"/>
              <w:rPr>
                <w:sz w:val="16"/>
                <w:szCs w:val="16"/>
              </w:rPr>
            </w:pPr>
            <w:r w:rsidRPr="00934BD9">
              <w:rPr>
                <w:sz w:val="16"/>
                <w:szCs w:val="16"/>
              </w:rPr>
              <w:t>1 заказ</w:t>
            </w:r>
          </w:p>
        </w:tc>
        <w:tc>
          <w:tcPr>
            <w:tcW w:w="1507"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t xml:space="preserve">  </w:t>
            </w:r>
          </w:p>
          <w:p w:rsidR="00025ED3" w:rsidRPr="00934BD9" w:rsidRDefault="00025ED3" w:rsidP="00F47BFB">
            <w:pPr>
              <w:spacing w:line="240" w:lineRule="exact"/>
              <w:ind w:left="57" w:right="57"/>
              <w:jc w:val="both"/>
              <w:rPr>
                <w:sz w:val="16"/>
                <w:szCs w:val="16"/>
              </w:rPr>
            </w:pPr>
            <w:r w:rsidRPr="00934BD9">
              <w:rPr>
                <w:sz w:val="16"/>
                <w:szCs w:val="16"/>
              </w:rPr>
              <w:t xml:space="preserve">Бесплатно </w:t>
            </w:r>
          </w:p>
        </w:tc>
        <w:tc>
          <w:tcPr>
            <w:tcW w:w="3703"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t>Регистрация захоронения в книге учета захор</w:t>
            </w:r>
            <w:r w:rsidRPr="00934BD9">
              <w:rPr>
                <w:sz w:val="16"/>
                <w:szCs w:val="16"/>
              </w:rPr>
              <w:t>о</w:t>
            </w:r>
            <w:r w:rsidRPr="00934BD9">
              <w:rPr>
                <w:sz w:val="16"/>
                <w:szCs w:val="16"/>
              </w:rPr>
              <w:t>нений установленной формы;</w:t>
            </w:r>
          </w:p>
          <w:p w:rsidR="00025ED3" w:rsidRPr="00934BD9" w:rsidRDefault="00025ED3" w:rsidP="00F47BFB">
            <w:pPr>
              <w:spacing w:line="240" w:lineRule="exact"/>
              <w:ind w:left="57" w:right="57"/>
              <w:jc w:val="both"/>
              <w:rPr>
                <w:sz w:val="16"/>
                <w:szCs w:val="16"/>
              </w:rPr>
            </w:pPr>
            <w:r w:rsidRPr="00934BD9">
              <w:rPr>
                <w:sz w:val="16"/>
                <w:szCs w:val="16"/>
              </w:rPr>
              <w:t>выдача лицу, взявшему, на себя обязанность осуществить погребение, удостоверения о зах</w:t>
            </w:r>
            <w:r w:rsidRPr="00934BD9">
              <w:rPr>
                <w:sz w:val="16"/>
                <w:szCs w:val="16"/>
              </w:rPr>
              <w:t>о</w:t>
            </w:r>
            <w:r w:rsidRPr="00934BD9">
              <w:rPr>
                <w:sz w:val="16"/>
                <w:szCs w:val="16"/>
              </w:rPr>
              <w:t>ронении с указанием фамилии, имени, отчества захороненного, номера квадрата, ряда, могилы и даты захоронения.</w:t>
            </w:r>
          </w:p>
        </w:tc>
      </w:tr>
      <w:tr w:rsidR="00025ED3" w:rsidRPr="00934BD9" w:rsidTr="00F47BFB">
        <w:tc>
          <w:tcPr>
            <w:tcW w:w="2808"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t>Предоставление гроба, обитого тканью с внутренней стороны, обожженного с внешней стороны.</w:t>
            </w:r>
          </w:p>
        </w:tc>
        <w:tc>
          <w:tcPr>
            <w:tcW w:w="1553"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p w:rsidR="00025ED3" w:rsidRPr="00934BD9" w:rsidRDefault="00025ED3" w:rsidP="00F47BFB">
            <w:pPr>
              <w:spacing w:line="240" w:lineRule="exact"/>
              <w:ind w:left="57" w:right="57"/>
              <w:jc w:val="both"/>
              <w:rPr>
                <w:sz w:val="16"/>
                <w:szCs w:val="16"/>
              </w:rPr>
            </w:pPr>
            <w:r w:rsidRPr="00934BD9">
              <w:rPr>
                <w:sz w:val="16"/>
                <w:szCs w:val="16"/>
              </w:rPr>
              <w:t>1 заказ</w:t>
            </w:r>
          </w:p>
        </w:tc>
        <w:tc>
          <w:tcPr>
            <w:tcW w:w="1507"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p w:rsidR="00025ED3" w:rsidRPr="00934BD9" w:rsidRDefault="00025ED3" w:rsidP="00F47BFB">
            <w:pPr>
              <w:spacing w:line="240" w:lineRule="exact"/>
              <w:ind w:left="57" w:right="57"/>
              <w:jc w:val="both"/>
              <w:rPr>
                <w:sz w:val="16"/>
                <w:szCs w:val="16"/>
              </w:rPr>
            </w:pPr>
            <w:r w:rsidRPr="00934BD9">
              <w:rPr>
                <w:sz w:val="16"/>
                <w:szCs w:val="16"/>
              </w:rPr>
              <w:t>2950,00</w:t>
            </w:r>
          </w:p>
        </w:tc>
        <w:tc>
          <w:tcPr>
            <w:tcW w:w="3703"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t>Предоставляется гроб соответствующего разм</w:t>
            </w:r>
            <w:r w:rsidRPr="00934BD9">
              <w:rPr>
                <w:sz w:val="16"/>
                <w:szCs w:val="16"/>
              </w:rPr>
              <w:t>е</w:t>
            </w:r>
            <w:r w:rsidRPr="00934BD9">
              <w:rPr>
                <w:sz w:val="16"/>
                <w:szCs w:val="16"/>
              </w:rPr>
              <w:t>ра, из необрезного пиломатериала (сосна, ель), обитый тканью (бязь) с внутренней стороны, обожженный с внешней стороны.</w:t>
            </w:r>
          </w:p>
        </w:tc>
      </w:tr>
      <w:tr w:rsidR="00025ED3" w:rsidRPr="00934BD9" w:rsidTr="00F47BFB">
        <w:tc>
          <w:tcPr>
            <w:tcW w:w="2808"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t>Доставка гроба и других предметов, необходимых для погребения</w:t>
            </w:r>
          </w:p>
        </w:tc>
        <w:tc>
          <w:tcPr>
            <w:tcW w:w="1553"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p w:rsidR="00025ED3" w:rsidRPr="00934BD9" w:rsidRDefault="00025ED3" w:rsidP="00F47BFB">
            <w:pPr>
              <w:spacing w:line="240" w:lineRule="exact"/>
              <w:ind w:left="57" w:right="57"/>
              <w:jc w:val="both"/>
              <w:rPr>
                <w:sz w:val="16"/>
                <w:szCs w:val="16"/>
              </w:rPr>
            </w:pPr>
            <w:r w:rsidRPr="00934BD9">
              <w:rPr>
                <w:sz w:val="16"/>
                <w:szCs w:val="16"/>
              </w:rPr>
              <w:t>1 заказ</w:t>
            </w:r>
          </w:p>
        </w:tc>
        <w:tc>
          <w:tcPr>
            <w:tcW w:w="1507"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p w:rsidR="00025ED3" w:rsidRPr="00934BD9" w:rsidRDefault="00025ED3" w:rsidP="00F47BFB">
            <w:pPr>
              <w:spacing w:line="240" w:lineRule="exact"/>
              <w:ind w:left="57" w:right="57"/>
              <w:jc w:val="both"/>
              <w:rPr>
                <w:sz w:val="16"/>
                <w:szCs w:val="16"/>
              </w:rPr>
            </w:pPr>
            <w:r w:rsidRPr="00934BD9">
              <w:rPr>
                <w:sz w:val="16"/>
                <w:szCs w:val="16"/>
              </w:rPr>
              <w:t>988,00</w:t>
            </w:r>
          </w:p>
        </w:tc>
        <w:tc>
          <w:tcPr>
            <w:tcW w:w="3703"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t>Доставка гроба и других предметов, необход</w:t>
            </w:r>
            <w:r w:rsidRPr="00934BD9">
              <w:rPr>
                <w:sz w:val="16"/>
                <w:szCs w:val="16"/>
              </w:rPr>
              <w:t>и</w:t>
            </w:r>
            <w:r w:rsidRPr="00934BD9">
              <w:rPr>
                <w:sz w:val="16"/>
                <w:szCs w:val="16"/>
              </w:rPr>
              <w:t>мых для погребения, включая погрузо-разгрузочные работы, к дому (не выше первого этажа) (моргу) специально оборудованным транспортным средством (автокатафалком).</w:t>
            </w:r>
          </w:p>
        </w:tc>
      </w:tr>
      <w:tr w:rsidR="00025ED3" w:rsidRPr="00934BD9" w:rsidTr="00F47BFB">
        <w:tc>
          <w:tcPr>
            <w:tcW w:w="2808"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t>Перевозка тела (останков) умерш</w:t>
            </w:r>
            <w:r w:rsidRPr="00934BD9">
              <w:rPr>
                <w:sz w:val="16"/>
                <w:szCs w:val="16"/>
              </w:rPr>
              <w:t>е</w:t>
            </w:r>
            <w:r w:rsidRPr="00934BD9">
              <w:rPr>
                <w:sz w:val="16"/>
                <w:szCs w:val="16"/>
              </w:rPr>
              <w:t>го на кладбище (в крематорий)</w:t>
            </w:r>
          </w:p>
        </w:tc>
        <w:tc>
          <w:tcPr>
            <w:tcW w:w="1553"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p w:rsidR="00025ED3" w:rsidRPr="00934BD9" w:rsidRDefault="00025ED3" w:rsidP="00F47BFB">
            <w:pPr>
              <w:spacing w:line="240" w:lineRule="exact"/>
              <w:ind w:left="57" w:right="57"/>
              <w:jc w:val="both"/>
              <w:rPr>
                <w:sz w:val="16"/>
                <w:szCs w:val="16"/>
              </w:rPr>
            </w:pPr>
            <w:r w:rsidRPr="00934BD9">
              <w:rPr>
                <w:sz w:val="16"/>
                <w:szCs w:val="16"/>
              </w:rPr>
              <w:t>1 заказ</w:t>
            </w:r>
          </w:p>
        </w:tc>
        <w:tc>
          <w:tcPr>
            <w:tcW w:w="1507"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p w:rsidR="00025ED3" w:rsidRPr="00934BD9" w:rsidRDefault="00025ED3" w:rsidP="00F47BFB">
            <w:pPr>
              <w:spacing w:line="240" w:lineRule="exact"/>
              <w:ind w:left="57" w:right="57"/>
              <w:jc w:val="both"/>
              <w:rPr>
                <w:sz w:val="16"/>
                <w:szCs w:val="16"/>
              </w:rPr>
            </w:pPr>
            <w:r w:rsidRPr="00934BD9">
              <w:rPr>
                <w:sz w:val="16"/>
                <w:szCs w:val="16"/>
              </w:rPr>
              <w:t>1400,00</w:t>
            </w:r>
          </w:p>
        </w:tc>
        <w:tc>
          <w:tcPr>
            <w:tcW w:w="3703"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t>Перевозка тела (останков) умершего (погибш</w:t>
            </w:r>
            <w:r w:rsidRPr="00934BD9">
              <w:rPr>
                <w:sz w:val="16"/>
                <w:szCs w:val="16"/>
              </w:rPr>
              <w:t>е</w:t>
            </w:r>
            <w:r w:rsidRPr="00934BD9">
              <w:rPr>
                <w:sz w:val="16"/>
                <w:szCs w:val="16"/>
              </w:rPr>
              <w:t>го) в назначенное время из дома (морга) к месту погребения на городских кладбищах транспор</w:t>
            </w:r>
            <w:r w:rsidRPr="00934BD9">
              <w:rPr>
                <w:sz w:val="16"/>
                <w:szCs w:val="16"/>
              </w:rPr>
              <w:t>т</w:t>
            </w:r>
            <w:r w:rsidRPr="00934BD9">
              <w:rPr>
                <w:sz w:val="16"/>
                <w:szCs w:val="16"/>
              </w:rPr>
              <w:t>ным средством (автокатафалком) с соблюдением скорости, не превышающей 40 км/час.</w:t>
            </w:r>
          </w:p>
        </w:tc>
      </w:tr>
      <w:tr w:rsidR="00025ED3" w:rsidRPr="00934BD9" w:rsidTr="00F47BFB">
        <w:trPr>
          <w:trHeight w:val="1268"/>
        </w:trPr>
        <w:tc>
          <w:tcPr>
            <w:tcW w:w="2808"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t>Погребение (кремация с посл</w:t>
            </w:r>
            <w:r w:rsidRPr="00934BD9">
              <w:rPr>
                <w:sz w:val="16"/>
                <w:szCs w:val="16"/>
              </w:rPr>
              <w:t>е</w:t>
            </w:r>
            <w:r w:rsidRPr="00934BD9">
              <w:rPr>
                <w:sz w:val="16"/>
                <w:szCs w:val="16"/>
              </w:rPr>
              <w:t>дующей выдачей урны с прахом)</w:t>
            </w:r>
          </w:p>
        </w:tc>
        <w:tc>
          <w:tcPr>
            <w:tcW w:w="1553"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p w:rsidR="00025ED3" w:rsidRPr="00934BD9" w:rsidRDefault="00025ED3" w:rsidP="00F47BFB">
            <w:pPr>
              <w:spacing w:line="240" w:lineRule="exact"/>
              <w:ind w:left="57" w:right="57"/>
              <w:jc w:val="both"/>
              <w:rPr>
                <w:sz w:val="16"/>
                <w:szCs w:val="16"/>
              </w:rPr>
            </w:pPr>
            <w:r w:rsidRPr="00934BD9">
              <w:rPr>
                <w:sz w:val="16"/>
                <w:szCs w:val="16"/>
              </w:rPr>
              <w:t>1 заказ</w:t>
            </w:r>
          </w:p>
        </w:tc>
        <w:tc>
          <w:tcPr>
            <w:tcW w:w="1507"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p w:rsidR="00025ED3" w:rsidRPr="00934BD9" w:rsidRDefault="00025ED3" w:rsidP="00F47BFB">
            <w:pPr>
              <w:spacing w:line="240" w:lineRule="exact"/>
              <w:ind w:left="57" w:right="57"/>
              <w:jc w:val="both"/>
              <w:rPr>
                <w:sz w:val="16"/>
                <w:szCs w:val="16"/>
              </w:rPr>
            </w:pPr>
            <w:r w:rsidRPr="00934BD9">
              <w:rPr>
                <w:sz w:val="16"/>
                <w:szCs w:val="16"/>
              </w:rPr>
              <w:t>3032,2</w:t>
            </w:r>
          </w:p>
          <w:p w:rsidR="00025ED3" w:rsidRPr="00934BD9" w:rsidRDefault="00025ED3" w:rsidP="00F47BFB">
            <w:pPr>
              <w:spacing w:line="240" w:lineRule="exact"/>
              <w:ind w:left="57" w:right="57"/>
              <w:jc w:val="both"/>
              <w:rPr>
                <w:sz w:val="16"/>
                <w:szCs w:val="16"/>
              </w:rPr>
            </w:pPr>
          </w:p>
        </w:tc>
        <w:tc>
          <w:tcPr>
            <w:tcW w:w="3703"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t>рытье могилы необходимого размера на отв</w:t>
            </w:r>
            <w:r w:rsidRPr="00934BD9">
              <w:rPr>
                <w:sz w:val="16"/>
                <w:szCs w:val="16"/>
              </w:rPr>
              <w:t>е</w:t>
            </w:r>
            <w:r w:rsidRPr="00934BD9">
              <w:rPr>
                <w:sz w:val="16"/>
                <w:szCs w:val="16"/>
              </w:rPr>
              <w:t xml:space="preserve">денном участке (размером 2,5 х </w:t>
            </w:r>
            <w:smartTag w:uri="urn:schemas-microsoft-com:office:smarttags" w:element="metricconverter">
              <w:smartTagPr>
                <w:attr w:name="ProductID" w:val="1,0 м"/>
              </w:smartTagPr>
              <w:r w:rsidRPr="00934BD9">
                <w:rPr>
                  <w:sz w:val="16"/>
                  <w:szCs w:val="16"/>
                </w:rPr>
                <w:t>1,0 м</w:t>
              </w:r>
            </w:smartTag>
            <w:r w:rsidRPr="00934BD9">
              <w:rPr>
                <w:sz w:val="16"/>
                <w:szCs w:val="16"/>
              </w:rPr>
              <w:t>) кладбища вручную;</w:t>
            </w:r>
          </w:p>
          <w:p w:rsidR="00025ED3" w:rsidRPr="00934BD9" w:rsidRDefault="00025ED3" w:rsidP="00F47BFB">
            <w:pPr>
              <w:spacing w:line="240" w:lineRule="exact"/>
              <w:ind w:left="57" w:right="57"/>
              <w:jc w:val="both"/>
              <w:rPr>
                <w:sz w:val="16"/>
                <w:szCs w:val="16"/>
              </w:rPr>
            </w:pPr>
            <w:r w:rsidRPr="00934BD9">
              <w:rPr>
                <w:sz w:val="16"/>
                <w:szCs w:val="16"/>
              </w:rPr>
              <w:t>опускание гроба в могилу;</w:t>
            </w:r>
          </w:p>
          <w:p w:rsidR="00025ED3" w:rsidRPr="00934BD9" w:rsidRDefault="00025ED3" w:rsidP="00F47BFB">
            <w:pPr>
              <w:spacing w:line="240" w:lineRule="exact"/>
              <w:ind w:left="57" w:right="57"/>
              <w:jc w:val="both"/>
              <w:rPr>
                <w:sz w:val="16"/>
                <w:szCs w:val="16"/>
              </w:rPr>
            </w:pPr>
            <w:r w:rsidRPr="00934BD9">
              <w:rPr>
                <w:sz w:val="16"/>
                <w:szCs w:val="16"/>
              </w:rPr>
              <w:t>засыпка могилы вручную;</w:t>
            </w:r>
          </w:p>
          <w:p w:rsidR="00025ED3" w:rsidRPr="00934BD9" w:rsidRDefault="00025ED3" w:rsidP="00F47BFB">
            <w:pPr>
              <w:spacing w:line="240" w:lineRule="exact"/>
              <w:ind w:left="57" w:right="57"/>
              <w:jc w:val="both"/>
              <w:rPr>
                <w:sz w:val="16"/>
                <w:szCs w:val="16"/>
              </w:rPr>
            </w:pPr>
            <w:r w:rsidRPr="00934BD9">
              <w:rPr>
                <w:sz w:val="16"/>
                <w:szCs w:val="16"/>
              </w:rPr>
              <w:t>устройство надмогильного холмика.</w:t>
            </w:r>
          </w:p>
        </w:tc>
      </w:tr>
      <w:tr w:rsidR="00025ED3" w:rsidRPr="00934BD9" w:rsidTr="00F47BFB">
        <w:tc>
          <w:tcPr>
            <w:tcW w:w="2808"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t>Всего по гарантированному пере</w:t>
            </w:r>
            <w:r w:rsidRPr="00934BD9">
              <w:rPr>
                <w:sz w:val="16"/>
                <w:szCs w:val="16"/>
              </w:rPr>
              <w:t>ч</w:t>
            </w:r>
            <w:r w:rsidRPr="00934BD9">
              <w:rPr>
                <w:sz w:val="16"/>
                <w:szCs w:val="16"/>
              </w:rPr>
              <w:t>ню услуг</w:t>
            </w:r>
          </w:p>
        </w:tc>
        <w:tc>
          <w:tcPr>
            <w:tcW w:w="1553"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tc>
        <w:tc>
          <w:tcPr>
            <w:tcW w:w="1507"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p w:rsidR="00025ED3" w:rsidRPr="00934BD9" w:rsidRDefault="00025ED3" w:rsidP="00F47BFB">
            <w:pPr>
              <w:spacing w:line="240" w:lineRule="exact"/>
              <w:ind w:left="57" w:right="57"/>
              <w:jc w:val="both"/>
              <w:rPr>
                <w:sz w:val="16"/>
                <w:szCs w:val="16"/>
              </w:rPr>
            </w:pPr>
            <w:r w:rsidRPr="00934BD9">
              <w:rPr>
                <w:sz w:val="16"/>
                <w:szCs w:val="16"/>
              </w:rPr>
              <w:t>8370,20»</w:t>
            </w:r>
          </w:p>
        </w:tc>
        <w:tc>
          <w:tcPr>
            <w:tcW w:w="3703"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tc>
      </w:tr>
    </w:tbl>
    <w:p w:rsidR="00025ED3" w:rsidRPr="00934BD9" w:rsidRDefault="00025ED3" w:rsidP="00025ED3">
      <w:pPr>
        <w:ind w:firstLine="567"/>
        <w:jc w:val="both"/>
        <w:rPr>
          <w:sz w:val="16"/>
          <w:szCs w:val="16"/>
        </w:rPr>
      </w:pPr>
      <w:r w:rsidRPr="00934BD9">
        <w:rPr>
          <w:sz w:val="16"/>
          <w:szCs w:val="16"/>
        </w:rPr>
        <w:t xml:space="preserve">- приложение 2 к постановлению изложить в новой редакции </w:t>
      </w:r>
    </w:p>
    <w:p w:rsidR="00025ED3" w:rsidRPr="00934BD9" w:rsidRDefault="00025ED3" w:rsidP="00025ED3">
      <w:pPr>
        <w:spacing w:line="240" w:lineRule="exact"/>
        <w:ind w:left="57" w:right="57"/>
        <w:jc w:val="center"/>
        <w:rPr>
          <w:sz w:val="16"/>
          <w:szCs w:val="16"/>
        </w:rPr>
      </w:pPr>
      <w:r w:rsidRPr="00934BD9">
        <w:rPr>
          <w:sz w:val="16"/>
          <w:szCs w:val="16"/>
        </w:rPr>
        <w:t>«СТОИМОСТЬ УСЛУГ</w:t>
      </w:r>
    </w:p>
    <w:p w:rsidR="00025ED3" w:rsidRPr="00934BD9" w:rsidRDefault="00025ED3" w:rsidP="00025ED3">
      <w:pPr>
        <w:spacing w:line="240" w:lineRule="exact"/>
        <w:ind w:left="57" w:right="57"/>
        <w:jc w:val="center"/>
        <w:rPr>
          <w:sz w:val="16"/>
          <w:szCs w:val="16"/>
        </w:rPr>
      </w:pPr>
      <w:r w:rsidRPr="00934BD9">
        <w:rPr>
          <w:sz w:val="16"/>
          <w:szCs w:val="16"/>
        </w:rPr>
        <w:t xml:space="preserve">ПО ПОГРЕБЕНИЮ УМЕРШИХ (ПОГИБШИХ), НЕ ИМЕЮЩИХ СУПРУГА, БЛИЗКИХ РОДСТВЕННИКОВ, ИНЫХ РОДСТВЕННИКОВ ЛИБО ЗАКОННОГО ПРЕДСТАВИТЕЛЯ УМЕРШЕГО </w:t>
      </w:r>
    </w:p>
    <w:p w:rsidR="00025ED3" w:rsidRPr="00934BD9" w:rsidRDefault="00025ED3" w:rsidP="00025ED3">
      <w:pPr>
        <w:spacing w:line="240" w:lineRule="exact"/>
        <w:ind w:left="57" w:right="57"/>
        <w:jc w:val="both"/>
        <w:rPr>
          <w:sz w:val="16"/>
          <w:szCs w:val="16"/>
        </w:rPr>
      </w:pP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1440"/>
        <w:gridCol w:w="1634"/>
        <w:gridCol w:w="3817"/>
      </w:tblGrid>
      <w:tr w:rsidR="00025ED3" w:rsidRPr="00934BD9" w:rsidTr="00F47BFB">
        <w:tc>
          <w:tcPr>
            <w:tcW w:w="2988"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t>Наименование услуги</w:t>
            </w:r>
          </w:p>
        </w:tc>
        <w:tc>
          <w:tcPr>
            <w:tcW w:w="1440"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rPr>
                <w:sz w:val="16"/>
                <w:szCs w:val="16"/>
              </w:rPr>
            </w:pPr>
            <w:r w:rsidRPr="00934BD9">
              <w:rPr>
                <w:sz w:val="16"/>
                <w:szCs w:val="16"/>
              </w:rPr>
              <w:t>Единица изм</w:t>
            </w:r>
            <w:r w:rsidRPr="00934BD9">
              <w:rPr>
                <w:sz w:val="16"/>
                <w:szCs w:val="16"/>
              </w:rPr>
              <w:t>е</w:t>
            </w:r>
            <w:r w:rsidRPr="00934BD9">
              <w:rPr>
                <w:sz w:val="16"/>
                <w:szCs w:val="16"/>
              </w:rPr>
              <w:t>рения</w:t>
            </w:r>
          </w:p>
        </w:tc>
        <w:tc>
          <w:tcPr>
            <w:tcW w:w="1634"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center"/>
              <w:rPr>
                <w:sz w:val="16"/>
                <w:szCs w:val="16"/>
              </w:rPr>
            </w:pPr>
            <w:r w:rsidRPr="00934BD9">
              <w:rPr>
                <w:sz w:val="16"/>
                <w:szCs w:val="16"/>
              </w:rPr>
              <w:t>Стоимость (руб.)</w:t>
            </w:r>
          </w:p>
        </w:tc>
        <w:tc>
          <w:tcPr>
            <w:tcW w:w="3817"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center"/>
              <w:rPr>
                <w:sz w:val="16"/>
                <w:szCs w:val="16"/>
              </w:rPr>
            </w:pPr>
            <w:r w:rsidRPr="00934BD9">
              <w:rPr>
                <w:sz w:val="16"/>
                <w:szCs w:val="16"/>
              </w:rPr>
              <w:t>Требования к услугам</w:t>
            </w:r>
          </w:p>
        </w:tc>
      </w:tr>
      <w:tr w:rsidR="00025ED3" w:rsidRPr="00934BD9" w:rsidTr="00F47BFB">
        <w:tc>
          <w:tcPr>
            <w:tcW w:w="2988"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firstLine="567"/>
              <w:jc w:val="center"/>
              <w:rPr>
                <w:sz w:val="16"/>
                <w:szCs w:val="16"/>
              </w:rPr>
            </w:pPr>
            <w:r w:rsidRPr="00934BD9">
              <w:rPr>
                <w:sz w:val="16"/>
                <w:szCs w:val="16"/>
              </w:rPr>
              <w:t>1</w:t>
            </w:r>
          </w:p>
        </w:tc>
        <w:tc>
          <w:tcPr>
            <w:tcW w:w="1440"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firstLine="567"/>
              <w:rPr>
                <w:sz w:val="16"/>
                <w:szCs w:val="16"/>
              </w:rPr>
            </w:pPr>
            <w:r w:rsidRPr="00934BD9">
              <w:rPr>
                <w:sz w:val="16"/>
                <w:szCs w:val="16"/>
              </w:rPr>
              <w:t>2</w:t>
            </w:r>
          </w:p>
        </w:tc>
        <w:tc>
          <w:tcPr>
            <w:tcW w:w="1634"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firstLine="567"/>
              <w:rPr>
                <w:sz w:val="16"/>
                <w:szCs w:val="16"/>
              </w:rPr>
            </w:pPr>
            <w:r w:rsidRPr="00934BD9">
              <w:rPr>
                <w:sz w:val="16"/>
                <w:szCs w:val="16"/>
              </w:rPr>
              <w:t>3</w:t>
            </w:r>
          </w:p>
        </w:tc>
        <w:tc>
          <w:tcPr>
            <w:tcW w:w="3817"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firstLine="567"/>
              <w:jc w:val="center"/>
              <w:rPr>
                <w:sz w:val="16"/>
                <w:szCs w:val="16"/>
              </w:rPr>
            </w:pPr>
            <w:r w:rsidRPr="00934BD9">
              <w:rPr>
                <w:sz w:val="16"/>
                <w:szCs w:val="16"/>
              </w:rPr>
              <w:t>4</w:t>
            </w:r>
          </w:p>
        </w:tc>
      </w:tr>
      <w:tr w:rsidR="00025ED3" w:rsidRPr="00934BD9" w:rsidTr="00F47BFB">
        <w:tc>
          <w:tcPr>
            <w:tcW w:w="2988"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rPr>
                <w:sz w:val="16"/>
                <w:szCs w:val="16"/>
              </w:rPr>
            </w:pPr>
            <w:r w:rsidRPr="00934BD9">
              <w:rPr>
                <w:sz w:val="16"/>
                <w:szCs w:val="16"/>
              </w:rPr>
              <w:t>Оформление документов, необход</w:t>
            </w:r>
            <w:r w:rsidRPr="00934BD9">
              <w:rPr>
                <w:sz w:val="16"/>
                <w:szCs w:val="16"/>
              </w:rPr>
              <w:t>и</w:t>
            </w:r>
            <w:r w:rsidRPr="00934BD9">
              <w:rPr>
                <w:sz w:val="16"/>
                <w:szCs w:val="16"/>
              </w:rPr>
              <w:lastRenderedPageBreak/>
              <w:t>мых для погребения</w:t>
            </w:r>
          </w:p>
        </w:tc>
        <w:tc>
          <w:tcPr>
            <w:tcW w:w="1440"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p w:rsidR="00025ED3" w:rsidRPr="00934BD9" w:rsidRDefault="00025ED3" w:rsidP="00F47BFB">
            <w:pPr>
              <w:spacing w:line="240" w:lineRule="exact"/>
              <w:ind w:left="57" w:right="57"/>
              <w:jc w:val="both"/>
              <w:rPr>
                <w:sz w:val="16"/>
                <w:szCs w:val="16"/>
              </w:rPr>
            </w:pPr>
            <w:r w:rsidRPr="00934BD9">
              <w:rPr>
                <w:sz w:val="16"/>
                <w:szCs w:val="16"/>
              </w:rPr>
              <w:lastRenderedPageBreak/>
              <w:t>1 заказ</w:t>
            </w:r>
          </w:p>
        </w:tc>
        <w:tc>
          <w:tcPr>
            <w:tcW w:w="1634"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lastRenderedPageBreak/>
              <w:t xml:space="preserve">   </w:t>
            </w:r>
          </w:p>
          <w:p w:rsidR="00025ED3" w:rsidRPr="00934BD9" w:rsidRDefault="00025ED3" w:rsidP="00F47BFB">
            <w:pPr>
              <w:spacing w:line="240" w:lineRule="exact"/>
              <w:ind w:left="57" w:right="57"/>
              <w:jc w:val="both"/>
              <w:rPr>
                <w:sz w:val="16"/>
                <w:szCs w:val="16"/>
              </w:rPr>
            </w:pPr>
            <w:r w:rsidRPr="00934BD9">
              <w:rPr>
                <w:sz w:val="16"/>
                <w:szCs w:val="16"/>
              </w:rPr>
              <w:lastRenderedPageBreak/>
              <w:t>бесплатно</w:t>
            </w:r>
          </w:p>
        </w:tc>
        <w:tc>
          <w:tcPr>
            <w:tcW w:w="3817"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lastRenderedPageBreak/>
              <w:t>Регистрация захоронения в книге учета захорон</w:t>
            </w:r>
            <w:r w:rsidRPr="00934BD9">
              <w:rPr>
                <w:sz w:val="16"/>
                <w:szCs w:val="16"/>
              </w:rPr>
              <w:t>е</w:t>
            </w:r>
            <w:r w:rsidRPr="00934BD9">
              <w:rPr>
                <w:sz w:val="16"/>
                <w:szCs w:val="16"/>
              </w:rPr>
              <w:lastRenderedPageBreak/>
              <w:t>ний установленной формы;</w:t>
            </w:r>
          </w:p>
          <w:p w:rsidR="00025ED3" w:rsidRPr="00934BD9" w:rsidRDefault="00025ED3" w:rsidP="00F47BFB">
            <w:pPr>
              <w:spacing w:line="240" w:lineRule="exact"/>
              <w:ind w:left="57" w:right="57"/>
              <w:jc w:val="both"/>
              <w:rPr>
                <w:sz w:val="16"/>
                <w:szCs w:val="16"/>
              </w:rPr>
            </w:pPr>
          </w:p>
        </w:tc>
      </w:tr>
      <w:tr w:rsidR="00025ED3" w:rsidRPr="00934BD9" w:rsidTr="00F47BFB">
        <w:tc>
          <w:tcPr>
            <w:tcW w:w="2988"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lastRenderedPageBreak/>
              <w:t>Предоставление гроба, предоставл</w:t>
            </w:r>
            <w:r w:rsidRPr="00934BD9">
              <w:rPr>
                <w:sz w:val="16"/>
                <w:szCs w:val="16"/>
              </w:rPr>
              <w:t>е</w:t>
            </w:r>
            <w:r w:rsidRPr="00934BD9">
              <w:rPr>
                <w:sz w:val="16"/>
                <w:szCs w:val="16"/>
              </w:rPr>
              <w:t>ние и установка деревянного креста на могиле с указанием фамилии, имени, отчества, даты жизни покойного (если известны) и регистрационного номера могилы</w:t>
            </w:r>
          </w:p>
        </w:tc>
        <w:tc>
          <w:tcPr>
            <w:tcW w:w="1440"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p w:rsidR="00025ED3" w:rsidRPr="00934BD9" w:rsidRDefault="00025ED3" w:rsidP="00F47BFB">
            <w:pPr>
              <w:spacing w:line="240" w:lineRule="exact"/>
              <w:ind w:left="57" w:right="57"/>
              <w:jc w:val="both"/>
              <w:rPr>
                <w:sz w:val="16"/>
                <w:szCs w:val="16"/>
              </w:rPr>
            </w:pPr>
            <w:r w:rsidRPr="00934BD9">
              <w:rPr>
                <w:sz w:val="16"/>
                <w:szCs w:val="16"/>
              </w:rPr>
              <w:t>1 заказ</w:t>
            </w:r>
          </w:p>
        </w:tc>
        <w:tc>
          <w:tcPr>
            <w:tcW w:w="1634"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p w:rsidR="00025ED3" w:rsidRPr="00934BD9" w:rsidRDefault="00025ED3" w:rsidP="00F47BFB">
            <w:pPr>
              <w:spacing w:line="240" w:lineRule="exact"/>
              <w:ind w:left="57" w:right="57"/>
              <w:jc w:val="both"/>
              <w:rPr>
                <w:sz w:val="16"/>
                <w:szCs w:val="16"/>
              </w:rPr>
            </w:pPr>
            <w:r w:rsidRPr="00934BD9">
              <w:rPr>
                <w:sz w:val="16"/>
                <w:szCs w:val="16"/>
              </w:rPr>
              <w:t>2950,00</w:t>
            </w:r>
          </w:p>
        </w:tc>
        <w:tc>
          <w:tcPr>
            <w:tcW w:w="3817"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t xml:space="preserve">Предоставляется гроб соответствующего размера, из необрезного пиломатериала (сосна, ель); </w:t>
            </w:r>
          </w:p>
          <w:p w:rsidR="00025ED3" w:rsidRPr="00934BD9" w:rsidRDefault="00025ED3" w:rsidP="00F47BFB">
            <w:pPr>
              <w:spacing w:line="240" w:lineRule="exact"/>
              <w:ind w:left="57" w:right="57"/>
              <w:jc w:val="both"/>
              <w:rPr>
                <w:sz w:val="16"/>
                <w:szCs w:val="16"/>
              </w:rPr>
            </w:pPr>
            <w:r w:rsidRPr="00934BD9">
              <w:rPr>
                <w:sz w:val="16"/>
                <w:szCs w:val="16"/>
              </w:rPr>
              <w:t>Устанавливается деревянный крест на могиле с указанием фамилии, имени, отчества, даты жизни покойного (если известны) и регистрационного номера могилы (крест устанавливается на могиле после осуществления погребения)</w:t>
            </w:r>
          </w:p>
        </w:tc>
      </w:tr>
      <w:tr w:rsidR="00025ED3" w:rsidRPr="00934BD9" w:rsidTr="00F47BFB">
        <w:tc>
          <w:tcPr>
            <w:tcW w:w="2988"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t>Облачение тела</w:t>
            </w:r>
          </w:p>
        </w:tc>
        <w:tc>
          <w:tcPr>
            <w:tcW w:w="1440"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p w:rsidR="00025ED3" w:rsidRPr="00934BD9" w:rsidRDefault="00025ED3" w:rsidP="00F47BFB">
            <w:pPr>
              <w:spacing w:line="240" w:lineRule="exact"/>
              <w:ind w:left="57" w:right="57"/>
              <w:jc w:val="both"/>
              <w:rPr>
                <w:sz w:val="16"/>
                <w:szCs w:val="16"/>
              </w:rPr>
            </w:pPr>
            <w:r w:rsidRPr="00934BD9">
              <w:rPr>
                <w:sz w:val="16"/>
                <w:szCs w:val="16"/>
              </w:rPr>
              <w:t>1 заказ</w:t>
            </w:r>
          </w:p>
        </w:tc>
        <w:tc>
          <w:tcPr>
            <w:tcW w:w="1634"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p w:rsidR="00025ED3" w:rsidRPr="00934BD9" w:rsidRDefault="00025ED3" w:rsidP="00F47BFB">
            <w:pPr>
              <w:spacing w:line="240" w:lineRule="exact"/>
              <w:ind w:left="57" w:right="57"/>
              <w:jc w:val="both"/>
              <w:rPr>
                <w:sz w:val="16"/>
                <w:szCs w:val="16"/>
              </w:rPr>
            </w:pPr>
            <w:r w:rsidRPr="00934BD9">
              <w:rPr>
                <w:sz w:val="16"/>
                <w:szCs w:val="16"/>
              </w:rPr>
              <w:t>988,00</w:t>
            </w:r>
          </w:p>
        </w:tc>
        <w:tc>
          <w:tcPr>
            <w:tcW w:w="3817"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t>Предоставление ткани хлопчатобумажной для облачения (обертывания) тела (останков) умерш</w:t>
            </w:r>
            <w:r w:rsidRPr="00934BD9">
              <w:rPr>
                <w:sz w:val="16"/>
                <w:szCs w:val="16"/>
              </w:rPr>
              <w:t>е</w:t>
            </w:r>
            <w:r w:rsidRPr="00934BD9">
              <w:rPr>
                <w:sz w:val="16"/>
                <w:szCs w:val="16"/>
              </w:rPr>
              <w:t xml:space="preserve">го </w:t>
            </w:r>
          </w:p>
        </w:tc>
      </w:tr>
      <w:tr w:rsidR="00025ED3" w:rsidRPr="00934BD9" w:rsidTr="00F47BFB">
        <w:tc>
          <w:tcPr>
            <w:tcW w:w="2988"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t>Перевозка тела (останков) умершего на кладбище (в крематорий)</w:t>
            </w:r>
          </w:p>
        </w:tc>
        <w:tc>
          <w:tcPr>
            <w:tcW w:w="1440"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p w:rsidR="00025ED3" w:rsidRPr="00934BD9" w:rsidRDefault="00025ED3" w:rsidP="00F47BFB">
            <w:pPr>
              <w:spacing w:line="240" w:lineRule="exact"/>
              <w:ind w:left="57" w:right="57"/>
              <w:jc w:val="both"/>
              <w:rPr>
                <w:sz w:val="16"/>
                <w:szCs w:val="16"/>
              </w:rPr>
            </w:pPr>
            <w:r w:rsidRPr="00934BD9">
              <w:rPr>
                <w:sz w:val="16"/>
                <w:szCs w:val="16"/>
              </w:rPr>
              <w:t>1 заказ</w:t>
            </w:r>
          </w:p>
        </w:tc>
        <w:tc>
          <w:tcPr>
            <w:tcW w:w="1634"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p w:rsidR="00025ED3" w:rsidRPr="00934BD9" w:rsidRDefault="00025ED3" w:rsidP="00F47BFB">
            <w:pPr>
              <w:spacing w:line="240" w:lineRule="exact"/>
              <w:ind w:left="57" w:right="57"/>
              <w:jc w:val="both"/>
              <w:rPr>
                <w:sz w:val="16"/>
                <w:szCs w:val="16"/>
              </w:rPr>
            </w:pPr>
            <w:r w:rsidRPr="00934BD9">
              <w:rPr>
                <w:sz w:val="16"/>
                <w:szCs w:val="16"/>
              </w:rPr>
              <w:t>1400,00</w:t>
            </w:r>
          </w:p>
        </w:tc>
        <w:tc>
          <w:tcPr>
            <w:tcW w:w="3817"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t>Перевозка тела (останков) умершего (погибшего) в назначенное время из дома (морга) к месту п</w:t>
            </w:r>
            <w:r w:rsidRPr="00934BD9">
              <w:rPr>
                <w:sz w:val="16"/>
                <w:szCs w:val="16"/>
              </w:rPr>
              <w:t>о</w:t>
            </w:r>
            <w:r w:rsidRPr="00934BD9">
              <w:rPr>
                <w:sz w:val="16"/>
                <w:szCs w:val="16"/>
              </w:rPr>
              <w:t>гребения на кладбищах транспортным средством (автокатафалком) с соблюдением скорости, не превышающей 40 км/час</w:t>
            </w:r>
          </w:p>
        </w:tc>
      </w:tr>
      <w:tr w:rsidR="00025ED3" w:rsidRPr="00934BD9" w:rsidTr="00F47BFB">
        <w:tc>
          <w:tcPr>
            <w:tcW w:w="2988"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t>Погребение (кремация с последующей выдачей урны с прахом)</w:t>
            </w:r>
          </w:p>
        </w:tc>
        <w:tc>
          <w:tcPr>
            <w:tcW w:w="1440"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p w:rsidR="00025ED3" w:rsidRPr="00934BD9" w:rsidRDefault="00025ED3" w:rsidP="00F47BFB">
            <w:pPr>
              <w:spacing w:line="240" w:lineRule="exact"/>
              <w:ind w:left="57" w:right="57"/>
              <w:jc w:val="both"/>
              <w:rPr>
                <w:sz w:val="16"/>
                <w:szCs w:val="16"/>
              </w:rPr>
            </w:pPr>
            <w:r w:rsidRPr="00934BD9">
              <w:rPr>
                <w:sz w:val="16"/>
                <w:szCs w:val="16"/>
              </w:rPr>
              <w:t>1 заказ</w:t>
            </w:r>
          </w:p>
        </w:tc>
        <w:tc>
          <w:tcPr>
            <w:tcW w:w="1634"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p w:rsidR="00025ED3" w:rsidRPr="00934BD9" w:rsidRDefault="00025ED3" w:rsidP="00F47BFB">
            <w:pPr>
              <w:spacing w:line="240" w:lineRule="exact"/>
              <w:ind w:left="57" w:right="57"/>
              <w:jc w:val="both"/>
              <w:rPr>
                <w:sz w:val="16"/>
                <w:szCs w:val="16"/>
              </w:rPr>
            </w:pPr>
            <w:r w:rsidRPr="00934BD9">
              <w:rPr>
                <w:sz w:val="16"/>
                <w:szCs w:val="16"/>
              </w:rPr>
              <w:t>3032,2</w:t>
            </w:r>
          </w:p>
          <w:p w:rsidR="00025ED3" w:rsidRPr="00934BD9" w:rsidRDefault="00025ED3" w:rsidP="00F47BFB">
            <w:pPr>
              <w:spacing w:line="240" w:lineRule="exact"/>
              <w:ind w:left="57" w:right="57"/>
              <w:jc w:val="both"/>
              <w:rPr>
                <w:sz w:val="16"/>
                <w:szCs w:val="16"/>
              </w:rPr>
            </w:pPr>
          </w:p>
        </w:tc>
        <w:tc>
          <w:tcPr>
            <w:tcW w:w="3817"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t>Рытье могилы необходимого размера на отведе</w:t>
            </w:r>
            <w:r w:rsidRPr="00934BD9">
              <w:rPr>
                <w:sz w:val="16"/>
                <w:szCs w:val="16"/>
              </w:rPr>
              <w:t>н</w:t>
            </w:r>
            <w:r w:rsidRPr="00934BD9">
              <w:rPr>
                <w:sz w:val="16"/>
                <w:szCs w:val="16"/>
              </w:rPr>
              <w:t xml:space="preserve">ном участке (размером 2,5 х </w:t>
            </w:r>
            <w:smartTag w:uri="urn:schemas-microsoft-com:office:smarttags" w:element="metricconverter">
              <w:smartTagPr>
                <w:attr w:name="ProductID" w:val="1,0 м"/>
              </w:smartTagPr>
              <w:r w:rsidRPr="00934BD9">
                <w:rPr>
                  <w:sz w:val="16"/>
                  <w:szCs w:val="16"/>
                </w:rPr>
                <w:t>1,0 м</w:t>
              </w:r>
            </w:smartTag>
            <w:r w:rsidRPr="00934BD9">
              <w:rPr>
                <w:sz w:val="16"/>
                <w:szCs w:val="16"/>
              </w:rPr>
              <w:t>) кладбища вручную;</w:t>
            </w:r>
          </w:p>
          <w:p w:rsidR="00025ED3" w:rsidRPr="00934BD9" w:rsidRDefault="00025ED3" w:rsidP="00F47BFB">
            <w:pPr>
              <w:spacing w:line="240" w:lineRule="exact"/>
              <w:ind w:left="57" w:right="57"/>
              <w:jc w:val="both"/>
              <w:rPr>
                <w:sz w:val="16"/>
                <w:szCs w:val="16"/>
              </w:rPr>
            </w:pPr>
            <w:r w:rsidRPr="00934BD9">
              <w:rPr>
                <w:sz w:val="16"/>
                <w:szCs w:val="16"/>
              </w:rPr>
              <w:t>опускание гроба в могилу;</w:t>
            </w:r>
          </w:p>
          <w:p w:rsidR="00025ED3" w:rsidRPr="00934BD9" w:rsidRDefault="00025ED3" w:rsidP="00F47BFB">
            <w:pPr>
              <w:spacing w:line="240" w:lineRule="exact"/>
              <w:ind w:left="57" w:right="57"/>
              <w:jc w:val="both"/>
              <w:rPr>
                <w:sz w:val="16"/>
                <w:szCs w:val="16"/>
              </w:rPr>
            </w:pPr>
            <w:r w:rsidRPr="00934BD9">
              <w:rPr>
                <w:sz w:val="16"/>
                <w:szCs w:val="16"/>
              </w:rPr>
              <w:t>засыпка могилы вручную;</w:t>
            </w:r>
          </w:p>
          <w:p w:rsidR="00025ED3" w:rsidRPr="00934BD9" w:rsidRDefault="00025ED3" w:rsidP="00F47BFB">
            <w:pPr>
              <w:spacing w:line="240" w:lineRule="exact"/>
              <w:ind w:left="57" w:right="57"/>
              <w:jc w:val="both"/>
              <w:rPr>
                <w:sz w:val="16"/>
                <w:szCs w:val="16"/>
              </w:rPr>
            </w:pPr>
            <w:r w:rsidRPr="00934BD9">
              <w:rPr>
                <w:sz w:val="16"/>
                <w:szCs w:val="16"/>
              </w:rPr>
              <w:t>устройство надмогильного холмика</w:t>
            </w:r>
          </w:p>
        </w:tc>
      </w:tr>
      <w:tr w:rsidR="00025ED3" w:rsidRPr="00934BD9" w:rsidTr="00F47BFB">
        <w:trPr>
          <w:trHeight w:val="1870"/>
        </w:trPr>
        <w:tc>
          <w:tcPr>
            <w:tcW w:w="2988"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r w:rsidRPr="00934BD9">
              <w:rPr>
                <w:sz w:val="16"/>
                <w:szCs w:val="16"/>
              </w:rPr>
              <w:t>Всего по погребению умерших (п</w:t>
            </w:r>
            <w:r w:rsidRPr="00934BD9">
              <w:rPr>
                <w:sz w:val="16"/>
                <w:szCs w:val="16"/>
              </w:rPr>
              <w:t>о</w:t>
            </w:r>
            <w:r w:rsidRPr="00934BD9">
              <w:rPr>
                <w:sz w:val="16"/>
                <w:szCs w:val="16"/>
              </w:rPr>
              <w:t>гибших), не имеющих супруга, бли</w:t>
            </w:r>
            <w:r w:rsidRPr="00934BD9">
              <w:rPr>
                <w:sz w:val="16"/>
                <w:szCs w:val="16"/>
              </w:rPr>
              <w:t>з</w:t>
            </w:r>
            <w:r w:rsidRPr="00934BD9">
              <w:rPr>
                <w:sz w:val="16"/>
                <w:szCs w:val="16"/>
              </w:rPr>
              <w:t>ких родственников либо законного представителя умершего</w:t>
            </w:r>
          </w:p>
        </w:tc>
        <w:tc>
          <w:tcPr>
            <w:tcW w:w="1440"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tc>
        <w:tc>
          <w:tcPr>
            <w:tcW w:w="1634"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p w:rsidR="00025ED3" w:rsidRPr="00934BD9" w:rsidRDefault="00025ED3" w:rsidP="00F47BFB">
            <w:pPr>
              <w:spacing w:line="240" w:lineRule="exact"/>
              <w:ind w:left="57" w:right="57"/>
              <w:jc w:val="both"/>
              <w:rPr>
                <w:sz w:val="16"/>
                <w:szCs w:val="16"/>
              </w:rPr>
            </w:pPr>
            <w:r w:rsidRPr="00934BD9">
              <w:rPr>
                <w:sz w:val="16"/>
                <w:szCs w:val="16"/>
              </w:rPr>
              <w:t>8370,20»</w:t>
            </w:r>
          </w:p>
        </w:tc>
        <w:tc>
          <w:tcPr>
            <w:tcW w:w="3817" w:type="dxa"/>
            <w:tcBorders>
              <w:top w:val="single" w:sz="4" w:space="0" w:color="auto"/>
              <w:left w:val="single" w:sz="4" w:space="0" w:color="auto"/>
              <w:bottom w:val="single" w:sz="4" w:space="0" w:color="auto"/>
              <w:right w:val="single" w:sz="4" w:space="0" w:color="auto"/>
            </w:tcBorders>
          </w:tcPr>
          <w:p w:rsidR="00025ED3" w:rsidRPr="00934BD9" w:rsidRDefault="00025ED3" w:rsidP="00F47BFB">
            <w:pPr>
              <w:spacing w:line="240" w:lineRule="exact"/>
              <w:ind w:left="57" w:right="57"/>
              <w:jc w:val="both"/>
              <w:rPr>
                <w:sz w:val="16"/>
                <w:szCs w:val="16"/>
              </w:rPr>
            </w:pPr>
          </w:p>
        </w:tc>
      </w:tr>
    </w:tbl>
    <w:p w:rsidR="00025ED3" w:rsidRPr="00934BD9" w:rsidRDefault="00025ED3" w:rsidP="00025ED3">
      <w:pPr>
        <w:spacing w:line="240" w:lineRule="exact"/>
        <w:jc w:val="both"/>
        <w:rPr>
          <w:sz w:val="16"/>
          <w:szCs w:val="16"/>
        </w:rPr>
      </w:pPr>
    </w:p>
    <w:p w:rsidR="00025ED3" w:rsidRPr="00934BD9" w:rsidRDefault="00025ED3" w:rsidP="00025ED3">
      <w:pPr>
        <w:ind w:firstLine="567"/>
        <w:jc w:val="both"/>
        <w:rPr>
          <w:sz w:val="16"/>
          <w:szCs w:val="16"/>
        </w:rPr>
      </w:pPr>
    </w:p>
    <w:p w:rsidR="00025ED3" w:rsidRPr="00934BD9" w:rsidRDefault="00025ED3" w:rsidP="00025ED3">
      <w:pPr>
        <w:ind w:firstLine="567"/>
        <w:jc w:val="both"/>
        <w:rPr>
          <w:sz w:val="16"/>
          <w:szCs w:val="16"/>
        </w:rPr>
      </w:pPr>
      <w:r w:rsidRPr="00934BD9">
        <w:rPr>
          <w:sz w:val="16"/>
          <w:szCs w:val="16"/>
        </w:rPr>
        <w:t>3. Настоящее постановление вступает в силу с момента его опубликования и распространяется на правоотношения, возникшие с 01 февраля  2024 года.</w:t>
      </w:r>
    </w:p>
    <w:p w:rsidR="00025ED3" w:rsidRDefault="00025ED3" w:rsidP="00025ED3">
      <w:pPr>
        <w:pStyle w:val="1d"/>
        <w:shd w:val="clear" w:color="auto" w:fill="FFFFFF"/>
        <w:spacing w:after="0" w:afterAutospacing="0" w:line="240" w:lineRule="auto"/>
        <w:ind w:firstLine="567"/>
        <w:jc w:val="both"/>
        <w:rPr>
          <w:b/>
          <w:sz w:val="16"/>
          <w:szCs w:val="16"/>
        </w:rPr>
      </w:pPr>
      <w:r w:rsidRPr="00934BD9">
        <w:rPr>
          <w:sz w:val="16"/>
          <w:szCs w:val="16"/>
        </w:rPr>
        <w:t>4. Опубликовать постановление в бюллетене «Офи</w:t>
      </w:r>
      <w:r>
        <w:rPr>
          <w:sz w:val="16"/>
          <w:szCs w:val="16"/>
        </w:rPr>
        <w:t xml:space="preserve">циальный вестник </w:t>
      </w:r>
      <w:r w:rsidRPr="00934BD9">
        <w:rPr>
          <w:sz w:val="16"/>
          <w:szCs w:val="16"/>
        </w:rPr>
        <w:t xml:space="preserve">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hyperlink r:id="rId9" w:history="1">
        <w:r w:rsidRPr="007735A6">
          <w:rPr>
            <w:rStyle w:val="af3"/>
            <w:b/>
            <w:sz w:val="16"/>
            <w:szCs w:val="16"/>
            <w:lang w:val="en-US"/>
          </w:rPr>
          <w:t>www</w:t>
        </w:r>
        <w:r w:rsidRPr="007735A6">
          <w:rPr>
            <w:rStyle w:val="af3"/>
            <w:b/>
            <w:sz w:val="16"/>
            <w:szCs w:val="16"/>
          </w:rPr>
          <w:t>.</w:t>
        </w:r>
        <w:r w:rsidRPr="007735A6">
          <w:rPr>
            <w:rStyle w:val="af3"/>
            <w:b/>
            <w:sz w:val="16"/>
            <w:szCs w:val="16"/>
            <w:lang w:val="en-US"/>
          </w:rPr>
          <w:t>borovenkaadm</w:t>
        </w:r>
        <w:r w:rsidRPr="007735A6">
          <w:rPr>
            <w:rStyle w:val="af3"/>
            <w:b/>
            <w:sz w:val="16"/>
            <w:szCs w:val="16"/>
          </w:rPr>
          <w:t>.</w:t>
        </w:r>
        <w:r w:rsidRPr="007735A6">
          <w:rPr>
            <w:rStyle w:val="af3"/>
            <w:b/>
            <w:sz w:val="16"/>
            <w:szCs w:val="16"/>
            <w:lang w:val="en-US"/>
          </w:rPr>
          <w:t>ru</w:t>
        </w:r>
      </w:hyperlink>
      <w:r>
        <w:rPr>
          <w:b/>
          <w:sz w:val="16"/>
          <w:szCs w:val="16"/>
        </w:rPr>
        <w:t>.</w:t>
      </w:r>
    </w:p>
    <w:p w:rsidR="00025ED3" w:rsidRPr="00025ED3" w:rsidRDefault="00025ED3" w:rsidP="00025ED3">
      <w:pPr>
        <w:pStyle w:val="1d"/>
        <w:shd w:val="clear" w:color="auto" w:fill="FFFFFF"/>
        <w:spacing w:after="0" w:afterAutospacing="0" w:line="240" w:lineRule="auto"/>
        <w:ind w:firstLine="567"/>
        <w:jc w:val="both"/>
        <w:rPr>
          <w:sz w:val="16"/>
          <w:szCs w:val="16"/>
        </w:rPr>
      </w:pPr>
    </w:p>
    <w:p w:rsidR="009B55E1" w:rsidRPr="00025ED3" w:rsidRDefault="00025ED3" w:rsidP="00025ED3">
      <w:pPr>
        <w:pStyle w:val="af"/>
        <w:pBdr>
          <w:bottom w:val="single" w:sz="12" w:space="1" w:color="auto"/>
        </w:pBdr>
        <w:rPr>
          <w:b/>
          <w:sz w:val="18"/>
          <w:szCs w:val="18"/>
        </w:rPr>
      </w:pPr>
      <w:r w:rsidRPr="006F6E04">
        <w:rPr>
          <w:b/>
          <w:sz w:val="18"/>
          <w:szCs w:val="18"/>
        </w:rPr>
        <w:t>Глава сельского поселения     Н.Г.Пискарева</w:t>
      </w:r>
    </w:p>
    <w:p w:rsidR="009B55E1" w:rsidRPr="007A059A" w:rsidRDefault="009B55E1" w:rsidP="009B55E1">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9B55E1" w:rsidRPr="002A0636" w:rsidRDefault="009B55E1" w:rsidP="009B55E1">
      <w:pPr>
        <w:jc w:val="center"/>
        <w:rPr>
          <w:sz w:val="16"/>
          <w:szCs w:val="16"/>
        </w:rPr>
      </w:pPr>
      <w:r w:rsidRPr="002A0636">
        <w:rPr>
          <w:b/>
          <w:sz w:val="16"/>
          <w:szCs w:val="16"/>
        </w:rPr>
        <w:t>П О С Т А Н О В Л Е Н И Е</w:t>
      </w:r>
    </w:p>
    <w:p w:rsidR="009B55E1" w:rsidRPr="00253135" w:rsidRDefault="00025ED3" w:rsidP="009B55E1">
      <w:pPr>
        <w:spacing w:line="240" w:lineRule="exact"/>
        <w:jc w:val="center"/>
        <w:rPr>
          <w:b/>
          <w:sz w:val="16"/>
          <w:szCs w:val="16"/>
        </w:rPr>
      </w:pPr>
      <w:r>
        <w:rPr>
          <w:b/>
          <w:sz w:val="16"/>
          <w:szCs w:val="16"/>
        </w:rPr>
        <w:t>от 31</w:t>
      </w:r>
      <w:r w:rsidR="009B55E1">
        <w:rPr>
          <w:b/>
          <w:sz w:val="16"/>
          <w:szCs w:val="16"/>
        </w:rPr>
        <w:t>.01.2024  №2</w:t>
      </w:r>
      <w:r>
        <w:rPr>
          <w:b/>
          <w:sz w:val="16"/>
          <w:szCs w:val="16"/>
        </w:rPr>
        <w:t>0</w:t>
      </w:r>
    </w:p>
    <w:p w:rsidR="00F47BFB" w:rsidRPr="00E0306C" w:rsidRDefault="00F47BFB" w:rsidP="00F47BFB">
      <w:pPr>
        <w:spacing w:line="240" w:lineRule="exact"/>
        <w:jc w:val="center"/>
        <w:rPr>
          <w:b/>
          <w:sz w:val="16"/>
          <w:szCs w:val="16"/>
        </w:rPr>
      </w:pPr>
      <w:r w:rsidRPr="00E0306C">
        <w:rPr>
          <w:b/>
          <w:sz w:val="16"/>
          <w:szCs w:val="16"/>
        </w:rPr>
        <w:t>О предоставлении помещений для встреч с избирателями</w:t>
      </w:r>
      <w:r>
        <w:rPr>
          <w:b/>
          <w:sz w:val="16"/>
          <w:szCs w:val="16"/>
        </w:rPr>
        <w:t xml:space="preserve"> </w:t>
      </w:r>
      <w:r w:rsidRPr="00E0306C">
        <w:rPr>
          <w:b/>
          <w:sz w:val="16"/>
          <w:szCs w:val="16"/>
        </w:rPr>
        <w:t>зарегистрированных кандидатов, их доверенных лиц, представителей</w:t>
      </w:r>
    </w:p>
    <w:p w:rsidR="00F47BFB" w:rsidRPr="00E0306C" w:rsidRDefault="00F47BFB" w:rsidP="00F47BFB">
      <w:pPr>
        <w:spacing w:line="240" w:lineRule="exact"/>
        <w:jc w:val="center"/>
        <w:rPr>
          <w:b/>
          <w:sz w:val="16"/>
          <w:szCs w:val="16"/>
        </w:rPr>
      </w:pPr>
      <w:r w:rsidRPr="00E0306C">
        <w:rPr>
          <w:b/>
          <w:sz w:val="16"/>
          <w:szCs w:val="16"/>
        </w:rPr>
        <w:t>избирательных объединений, выдвинувших зарегистрированных кандидатов при проведении выборов Президента Российской Федерации 17 марта 2024 года на территории Боровёнковского сельского поселения Окуловского</w:t>
      </w:r>
      <w:r>
        <w:rPr>
          <w:b/>
          <w:sz w:val="16"/>
          <w:szCs w:val="16"/>
        </w:rPr>
        <w:t xml:space="preserve"> </w:t>
      </w:r>
      <w:r w:rsidRPr="00E0306C">
        <w:rPr>
          <w:b/>
          <w:sz w:val="16"/>
          <w:szCs w:val="16"/>
        </w:rPr>
        <w:t>муниципального района Новгородской области.</w:t>
      </w:r>
    </w:p>
    <w:p w:rsidR="00F47BFB" w:rsidRDefault="00F47BFB" w:rsidP="009B55E1">
      <w:pPr>
        <w:spacing w:line="240" w:lineRule="exact"/>
        <w:rPr>
          <w:sz w:val="16"/>
          <w:szCs w:val="16"/>
        </w:rPr>
      </w:pPr>
    </w:p>
    <w:p w:rsidR="00F47BFB" w:rsidRPr="00E0306C" w:rsidRDefault="00F47BFB" w:rsidP="00F47BFB">
      <w:pPr>
        <w:ind w:firstLine="708"/>
        <w:jc w:val="both"/>
        <w:rPr>
          <w:sz w:val="16"/>
          <w:szCs w:val="16"/>
        </w:rPr>
      </w:pPr>
      <w:r w:rsidRPr="00E0306C">
        <w:rPr>
          <w:sz w:val="16"/>
          <w:szCs w:val="16"/>
        </w:rPr>
        <w:t>В соответствии со статьей 53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54 Федерального закона от 10 января 2003 № 19-ФЗ «О выборах Президента Росси</w:t>
      </w:r>
      <w:r w:rsidRPr="00E0306C">
        <w:rPr>
          <w:sz w:val="16"/>
          <w:szCs w:val="16"/>
        </w:rPr>
        <w:t>й</w:t>
      </w:r>
      <w:r w:rsidRPr="00E0306C">
        <w:rPr>
          <w:sz w:val="16"/>
          <w:szCs w:val="16"/>
        </w:rPr>
        <w:t xml:space="preserve">ской Федерации» Администрация Боровёнковского сельского поселения </w:t>
      </w:r>
    </w:p>
    <w:p w:rsidR="00F47BFB" w:rsidRPr="00F5547C" w:rsidRDefault="00F47BFB" w:rsidP="00F5547C">
      <w:pPr>
        <w:ind w:firstLine="708"/>
        <w:jc w:val="both"/>
        <w:rPr>
          <w:b/>
          <w:sz w:val="16"/>
          <w:szCs w:val="16"/>
        </w:rPr>
      </w:pPr>
      <w:r w:rsidRPr="00E0306C">
        <w:rPr>
          <w:b/>
          <w:sz w:val="16"/>
          <w:szCs w:val="16"/>
        </w:rPr>
        <w:t>ПОСТАНОВЛЯЕТ</w:t>
      </w:r>
    </w:p>
    <w:p w:rsidR="00F47BFB" w:rsidRPr="00E0306C" w:rsidRDefault="00F47BFB" w:rsidP="00F47BFB">
      <w:pPr>
        <w:jc w:val="both"/>
        <w:rPr>
          <w:sz w:val="16"/>
          <w:szCs w:val="16"/>
        </w:rPr>
      </w:pPr>
      <w:r w:rsidRPr="00E0306C">
        <w:rPr>
          <w:sz w:val="16"/>
          <w:szCs w:val="16"/>
        </w:rPr>
        <w:t>1. Определить безвозмездно предоставляемые помещения, находящиеся в муниципальной собственности, для проведения встреч с избирателями зар</w:t>
      </w:r>
      <w:r w:rsidRPr="00E0306C">
        <w:rPr>
          <w:sz w:val="16"/>
          <w:szCs w:val="16"/>
        </w:rPr>
        <w:t>е</w:t>
      </w:r>
      <w:r w:rsidRPr="00E0306C">
        <w:rPr>
          <w:sz w:val="16"/>
          <w:szCs w:val="16"/>
        </w:rPr>
        <w:t>гистрированных кандидатов, их доверенных лиц, представителей</w:t>
      </w:r>
    </w:p>
    <w:p w:rsidR="00F47BFB" w:rsidRPr="00E0306C" w:rsidRDefault="00F47BFB" w:rsidP="00F47BFB">
      <w:pPr>
        <w:jc w:val="both"/>
        <w:rPr>
          <w:sz w:val="16"/>
          <w:szCs w:val="16"/>
        </w:rPr>
      </w:pPr>
      <w:r w:rsidRPr="00E0306C">
        <w:rPr>
          <w:sz w:val="16"/>
          <w:szCs w:val="16"/>
        </w:rPr>
        <w:t>Избирательных объединений, выдвинувших  зарегистрированных кандидатов при проведении выборов Президента Российской Федерации 17 марта 2024 года на территории Боровёнковского сельского поселения Окуловского муниципального района Новгородской области на время, установленное постановлением Территориальной избирательной комиссии Окуловского района от 31.01.2024 № 78/2-4   «О времени предоставления помещений для встреч зарегистрированных кандидатов, их доверенных лиц, представителей избирательных объединений, выдвинувших  зарегистрированных кандид</w:t>
      </w:r>
      <w:r w:rsidRPr="00E0306C">
        <w:rPr>
          <w:sz w:val="16"/>
          <w:szCs w:val="16"/>
        </w:rPr>
        <w:t>а</w:t>
      </w:r>
      <w:r w:rsidRPr="00E0306C">
        <w:rPr>
          <w:sz w:val="16"/>
          <w:szCs w:val="16"/>
        </w:rPr>
        <w:t>тов  при проведении выборов Президента Российской Федерации»:</w:t>
      </w:r>
    </w:p>
    <w:p w:rsidR="00F47BFB" w:rsidRPr="00E0306C" w:rsidRDefault="00F47BFB" w:rsidP="00F47BFB">
      <w:pPr>
        <w:pStyle w:val="1"/>
        <w:numPr>
          <w:ilvl w:val="0"/>
          <w:numId w:val="0"/>
        </w:numPr>
        <w:shd w:val="clear" w:color="auto" w:fill="FFFFFF"/>
        <w:jc w:val="both"/>
        <w:rPr>
          <w:b w:val="0"/>
          <w:sz w:val="16"/>
          <w:szCs w:val="16"/>
        </w:rPr>
      </w:pPr>
      <w:r w:rsidRPr="00E0306C">
        <w:rPr>
          <w:b w:val="0"/>
          <w:sz w:val="16"/>
          <w:szCs w:val="16"/>
        </w:rPr>
        <w:t>- помещение  муниципального бюджетного учреждения культуры "Межпоселенческий культу</w:t>
      </w:r>
      <w:r w:rsidRPr="00E0306C">
        <w:rPr>
          <w:b w:val="0"/>
          <w:sz w:val="16"/>
          <w:szCs w:val="16"/>
        </w:rPr>
        <w:t>р</w:t>
      </w:r>
      <w:r w:rsidRPr="00E0306C">
        <w:rPr>
          <w:b w:val="0"/>
          <w:sz w:val="16"/>
          <w:szCs w:val="16"/>
        </w:rPr>
        <w:t>но-досуговый Центр" Окуловского муниципального района «Боровёнковский  сельский Дом культ</w:t>
      </w:r>
      <w:r w:rsidRPr="00E0306C">
        <w:rPr>
          <w:b w:val="0"/>
          <w:sz w:val="16"/>
          <w:szCs w:val="16"/>
        </w:rPr>
        <w:t>у</w:t>
      </w:r>
      <w:r w:rsidRPr="00E0306C">
        <w:rPr>
          <w:b w:val="0"/>
          <w:sz w:val="16"/>
          <w:szCs w:val="16"/>
        </w:rPr>
        <w:t>ры»  - п. Боровёнка, ул. Кооперативная д. 7 – 2 этаж</w:t>
      </w:r>
    </w:p>
    <w:p w:rsidR="00F47BFB" w:rsidRPr="00E0306C" w:rsidRDefault="00F47BFB" w:rsidP="00F47BFB">
      <w:pPr>
        <w:jc w:val="both"/>
        <w:rPr>
          <w:sz w:val="16"/>
          <w:szCs w:val="16"/>
        </w:rPr>
      </w:pPr>
      <w:r w:rsidRPr="00E0306C">
        <w:rPr>
          <w:sz w:val="16"/>
          <w:szCs w:val="16"/>
        </w:rPr>
        <w:t>2. Направить настоящее постановление в Территориальную избирательную комиссию Окуловского муниципального района</w:t>
      </w:r>
    </w:p>
    <w:p w:rsidR="00F47BFB" w:rsidRDefault="00F47BFB" w:rsidP="00F47BFB">
      <w:pPr>
        <w:pStyle w:val="1d"/>
        <w:shd w:val="clear" w:color="auto" w:fill="FFFFFF"/>
        <w:spacing w:after="0" w:afterAutospacing="0" w:line="240" w:lineRule="auto"/>
        <w:jc w:val="both"/>
        <w:rPr>
          <w:sz w:val="16"/>
          <w:szCs w:val="16"/>
        </w:rPr>
      </w:pPr>
      <w:r w:rsidRPr="00E0306C">
        <w:rPr>
          <w:sz w:val="16"/>
          <w:szCs w:val="16"/>
        </w:rPr>
        <w:t>3.Опубликовать постановление в бюллетене «Официальный вестник Боровёнковского сельского поселения» и разместить на официальном сайте Адм</w:t>
      </w:r>
      <w:r w:rsidRPr="00E0306C">
        <w:rPr>
          <w:sz w:val="16"/>
          <w:szCs w:val="16"/>
        </w:rPr>
        <w:t>и</w:t>
      </w:r>
      <w:r w:rsidRPr="00E0306C">
        <w:rPr>
          <w:sz w:val="16"/>
          <w:szCs w:val="16"/>
        </w:rPr>
        <w:t>нистрации Боровёнковского сельского поселения в информационно-телекоммуникационной  сети «Интернет».</w:t>
      </w:r>
    </w:p>
    <w:p w:rsidR="00F5547C" w:rsidRPr="00E0306C" w:rsidRDefault="00F5547C" w:rsidP="00F47BFB">
      <w:pPr>
        <w:pStyle w:val="1d"/>
        <w:shd w:val="clear" w:color="auto" w:fill="FFFFFF"/>
        <w:spacing w:after="0" w:afterAutospacing="0" w:line="240" w:lineRule="auto"/>
        <w:jc w:val="both"/>
        <w:rPr>
          <w:sz w:val="16"/>
          <w:szCs w:val="16"/>
        </w:rPr>
      </w:pPr>
    </w:p>
    <w:p w:rsidR="00F5547C" w:rsidRPr="00025ED3" w:rsidRDefault="00F5547C" w:rsidP="00F5547C">
      <w:pPr>
        <w:pStyle w:val="af"/>
        <w:pBdr>
          <w:bottom w:val="single" w:sz="12" w:space="1" w:color="auto"/>
        </w:pBdr>
        <w:rPr>
          <w:b/>
          <w:sz w:val="18"/>
          <w:szCs w:val="18"/>
        </w:rPr>
      </w:pPr>
      <w:r w:rsidRPr="006F6E04">
        <w:rPr>
          <w:b/>
          <w:sz w:val="18"/>
          <w:szCs w:val="18"/>
        </w:rPr>
        <w:t>Глава сельского поселения     Н.Г.Пискарева</w:t>
      </w:r>
    </w:p>
    <w:p w:rsidR="00F5547C" w:rsidRPr="007A059A" w:rsidRDefault="00F5547C" w:rsidP="00F5547C">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lastRenderedPageBreak/>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5547C" w:rsidRPr="002A0636" w:rsidRDefault="00F5547C" w:rsidP="00F5547C">
      <w:pPr>
        <w:jc w:val="center"/>
        <w:rPr>
          <w:sz w:val="16"/>
          <w:szCs w:val="16"/>
        </w:rPr>
      </w:pPr>
      <w:r w:rsidRPr="002A0636">
        <w:rPr>
          <w:b/>
          <w:sz w:val="16"/>
          <w:szCs w:val="16"/>
        </w:rPr>
        <w:t>П О С Т А Н О В Л Е Н И Е</w:t>
      </w:r>
    </w:p>
    <w:p w:rsidR="00F47BFB" w:rsidRPr="00F5547C" w:rsidRDefault="00F5547C" w:rsidP="00F5547C">
      <w:pPr>
        <w:spacing w:line="240" w:lineRule="exact"/>
        <w:jc w:val="center"/>
        <w:rPr>
          <w:b/>
          <w:sz w:val="16"/>
          <w:szCs w:val="16"/>
        </w:rPr>
      </w:pPr>
      <w:r>
        <w:rPr>
          <w:b/>
          <w:sz w:val="16"/>
          <w:szCs w:val="16"/>
        </w:rPr>
        <w:t>от 31.01.2024  №21</w:t>
      </w:r>
    </w:p>
    <w:p w:rsidR="00F5547C" w:rsidRPr="00B358E4" w:rsidRDefault="00F5547C" w:rsidP="00F5547C">
      <w:pPr>
        <w:spacing w:line="240" w:lineRule="exact"/>
        <w:jc w:val="center"/>
        <w:rPr>
          <w:b/>
          <w:sz w:val="16"/>
          <w:szCs w:val="16"/>
        </w:rPr>
      </w:pPr>
      <w:r w:rsidRPr="00B358E4">
        <w:rPr>
          <w:b/>
          <w:sz w:val="16"/>
          <w:szCs w:val="16"/>
        </w:rPr>
        <w:t>О выделении специальных мест</w:t>
      </w:r>
      <w:r>
        <w:rPr>
          <w:b/>
          <w:sz w:val="16"/>
          <w:szCs w:val="16"/>
        </w:rPr>
        <w:t xml:space="preserve"> </w:t>
      </w:r>
      <w:r w:rsidRPr="00B358E4">
        <w:rPr>
          <w:b/>
          <w:sz w:val="16"/>
          <w:szCs w:val="16"/>
        </w:rPr>
        <w:t>для размещения печатных агитационных материалов по выборам Президента Российской</w:t>
      </w:r>
    </w:p>
    <w:p w:rsidR="00F47BFB" w:rsidRPr="00F5547C" w:rsidRDefault="00F5547C" w:rsidP="00F5547C">
      <w:pPr>
        <w:spacing w:line="240" w:lineRule="exact"/>
        <w:jc w:val="center"/>
        <w:rPr>
          <w:b/>
          <w:sz w:val="16"/>
          <w:szCs w:val="16"/>
        </w:rPr>
      </w:pPr>
      <w:r w:rsidRPr="00B358E4">
        <w:rPr>
          <w:b/>
          <w:sz w:val="16"/>
          <w:szCs w:val="16"/>
        </w:rPr>
        <w:t>Федерации  на территории Боровёнковского сельского поселения Окуловского муниципального района новгородской области.</w:t>
      </w:r>
    </w:p>
    <w:p w:rsidR="00F47BFB" w:rsidRDefault="00F47BFB" w:rsidP="009B55E1">
      <w:pPr>
        <w:spacing w:line="240" w:lineRule="exact"/>
        <w:rPr>
          <w:sz w:val="16"/>
          <w:szCs w:val="16"/>
        </w:rPr>
      </w:pPr>
    </w:p>
    <w:p w:rsidR="00F5547C" w:rsidRPr="00B358E4" w:rsidRDefault="00F5547C" w:rsidP="00F5547C">
      <w:pPr>
        <w:ind w:firstLine="708"/>
        <w:jc w:val="both"/>
        <w:rPr>
          <w:sz w:val="16"/>
          <w:szCs w:val="16"/>
        </w:rPr>
      </w:pPr>
      <w:r w:rsidRPr="00B358E4">
        <w:rPr>
          <w:sz w:val="16"/>
          <w:szCs w:val="16"/>
        </w:rPr>
        <w:t>В соответствии со статьей 54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55 Федерального закона от 10 января 2003 № 19-ФЗ «О выборах Президента Росси</w:t>
      </w:r>
      <w:r w:rsidRPr="00B358E4">
        <w:rPr>
          <w:sz w:val="16"/>
          <w:szCs w:val="16"/>
        </w:rPr>
        <w:t>й</w:t>
      </w:r>
      <w:r w:rsidRPr="00B358E4">
        <w:rPr>
          <w:sz w:val="16"/>
          <w:szCs w:val="16"/>
        </w:rPr>
        <w:t xml:space="preserve">ской Федерации» Администрация Боровёнковского сельского поселения </w:t>
      </w:r>
    </w:p>
    <w:p w:rsidR="00F5547C" w:rsidRPr="00B358E4" w:rsidRDefault="00F5547C" w:rsidP="00F5547C">
      <w:pPr>
        <w:pStyle w:val="headertext"/>
        <w:shd w:val="clear" w:color="auto" w:fill="FFFFFF"/>
        <w:spacing w:before="0" w:beforeAutospacing="0" w:after="0" w:afterAutospacing="0"/>
        <w:jc w:val="both"/>
        <w:textAlignment w:val="baseline"/>
        <w:rPr>
          <w:b/>
          <w:sz w:val="16"/>
          <w:szCs w:val="16"/>
        </w:rPr>
      </w:pPr>
      <w:r w:rsidRPr="00B358E4">
        <w:rPr>
          <w:b/>
          <w:sz w:val="16"/>
          <w:szCs w:val="16"/>
        </w:rPr>
        <w:t>ПОСТАНОВЛЯЕТ</w:t>
      </w:r>
    </w:p>
    <w:p w:rsidR="00F5547C" w:rsidRPr="00B358E4" w:rsidRDefault="00F5547C" w:rsidP="00F5547C">
      <w:pPr>
        <w:jc w:val="both"/>
        <w:rPr>
          <w:sz w:val="16"/>
          <w:szCs w:val="16"/>
        </w:rPr>
      </w:pPr>
      <w:r w:rsidRPr="00B358E4">
        <w:rPr>
          <w:sz w:val="16"/>
          <w:szCs w:val="16"/>
        </w:rPr>
        <w:t>1.Выделить специальные места на территории Боровёнковского сельского поселения Окуловского муниципального района Новгородской области для размещения печатных агитационных материалов по выборам Президента Российской Федерации:</w:t>
      </w:r>
    </w:p>
    <w:p w:rsidR="00F5547C" w:rsidRPr="00B358E4" w:rsidRDefault="00F5547C" w:rsidP="00F5547C">
      <w:pPr>
        <w:jc w:val="both"/>
        <w:rPr>
          <w:sz w:val="16"/>
          <w:szCs w:val="16"/>
        </w:rPr>
      </w:pPr>
      <w:r w:rsidRPr="00B358E4">
        <w:rPr>
          <w:sz w:val="16"/>
          <w:szCs w:val="16"/>
        </w:rPr>
        <w:t>- щит на  здании в центре п. Боровёнка, расположенном по адресу: п. Боровёнка, ул. Кооперативная, д. 5;</w:t>
      </w:r>
    </w:p>
    <w:p w:rsidR="00F5547C" w:rsidRPr="00B358E4" w:rsidRDefault="00F5547C" w:rsidP="00F5547C">
      <w:pPr>
        <w:jc w:val="both"/>
        <w:rPr>
          <w:sz w:val="16"/>
          <w:szCs w:val="16"/>
        </w:rPr>
      </w:pPr>
      <w:r w:rsidRPr="00B358E4">
        <w:rPr>
          <w:sz w:val="16"/>
          <w:szCs w:val="16"/>
        </w:rPr>
        <w:t>- щит на здании магазина ЧП Ботнарь Ф.И., расположенном по адресу: п. Боровёнка, ул.  Калинина, д. 82 б (по согласованию с собственником);</w:t>
      </w:r>
    </w:p>
    <w:p w:rsidR="00F5547C" w:rsidRPr="00B358E4" w:rsidRDefault="00F5547C" w:rsidP="00F5547C">
      <w:pPr>
        <w:jc w:val="both"/>
        <w:rPr>
          <w:sz w:val="16"/>
          <w:szCs w:val="16"/>
        </w:rPr>
      </w:pPr>
      <w:r w:rsidRPr="00B358E4">
        <w:rPr>
          <w:sz w:val="16"/>
          <w:szCs w:val="16"/>
        </w:rPr>
        <w:t>- щит на здании магазина ЧП Ботнарь Ф.И., расположенном по адресу: ж/д. ст. Торбино, ул. Луначарского д. 17 (по согласованию с собственником);</w:t>
      </w:r>
    </w:p>
    <w:p w:rsidR="00F5547C" w:rsidRPr="00B358E4" w:rsidRDefault="00F5547C" w:rsidP="00F5547C">
      <w:pPr>
        <w:jc w:val="both"/>
        <w:rPr>
          <w:sz w:val="16"/>
          <w:szCs w:val="16"/>
        </w:rPr>
      </w:pPr>
      <w:r w:rsidRPr="00B358E4">
        <w:rPr>
          <w:sz w:val="16"/>
          <w:szCs w:val="16"/>
        </w:rPr>
        <w:t xml:space="preserve">- щит у магазина, расположенного по адресу: д. Козловка, ул.  Новопокровская, д. 13 </w:t>
      </w:r>
    </w:p>
    <w:p w:rsidR="00F5547C" w:rsidRPr="00B358E4" w:rsidRDefault="00F5547C" w:rsidP="00F5547C">
      <w:pPr>
        <w:jc w:val="both"/>
        <w:rPr>
          <w:sz w:val="16"/>
          <w:szCs w:val="16"/>
        </w:rPr>
      </w:pPr>
      <w:r w:rsidRPr="00B358E4">
        <w:rPr>
          <w:sz w:val="16"/>
          <w:szCs w:val="16"/>
        </w:rPr>
        <w:t xml:space="preserve">- щит у автобусного павильона д. Висленев Остров, </w:t>
      </w:r>
    </w:p>
    <w:p w:rsidR="00F5547C" w:rsidRPr="00B358E4" w:rsidRDefault="00F5547C" w:rsidP="00F5547C">
      <w:pPr>
        <w:jc w:val="both"/>
        <w:rPr>
          <w:sz w:val="16"/>
          <w:szCs w:val="16"/>
        </w:rPr>
      </w:pPr>
      <w:r w:rsidRPr="00B358E4">
        <w:rPr>
          <w:sz w:val="16"/>
          <w:szCs w:val="16"/>
        </w:rPr>
        <w:t>- щит у автобусного павильона д. Дерняки</w:t>
      </w:r>
    </w:p>
    <w:p w:rsidR="00F5547C" w:rsidRPr="00B358E4" w:rsidRDefault="00F5547C" w:rsidP="00F5547C">
      <w:pPr>
        <w:pStyle w:val="1d"/>
        <w:shd w:val="clear" w:color="auto" w:fill="FFFFFF"/>
        <w:spacing w:after="0" w:afterAutospacing="0" w:line="240" w:lineRule="auto"/>
        <w:ind w:firstLine="708"/>
        <w:jc w:val="both"/>
        <w:rPr>
          <w:sz w:val="16"/>
          <w:szCs w:val="16"/>
        </w:rPr>
      </w:pPr>
      <w:r w:rsidRPr="00B358E4">
        <w:rPr>
          <w:sz w:val="16"/>
          <w:szCs w:val="16"/>
        </w:rPr>
        <w:t>2.Опубликовать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F5547C" w:rsidRPr="00B358E4" w:rsidRDefault="00F5547C" w:rsidP="00F5547C">
      <w:pPr>
        <w:jc w:val="center"/>
        <w:rPr>
          <w:b/>
          <w:color w:val="FF0000"/>
          <w:sz w:val="16"/>
          <w:szCs w:val="16"/>
        </w:rPr>
      </w:pPr>
    </w:p>
    <w:p w:rsidR="00F5547C" w:rsidRPr="00025ED3" w:rsidRDefault="00F5547C" w:rsidP="00F5547C">
      <w:pPr>
        <w:pStyle w:val="af"/>
        <w:pBdr>
          <w:bottom w:val="single" w:sz="12" w:space="1" w:color="auto"/>
        </w:pBdr>
        <w:rPr>
          <w:b/>
          <w:sz w:val="18"/>
          <w:szCs w:val="18"/>
        </w:rPr>
      </w:pPr>
      <w:r w:rsidRPr="006F6E04">
        <w:rPr>
          <w:b/>
          <w:sz w:val="18"/>
          <w:szCs w:val="18"/>
        </w:rPr>
        <w:t>Глава сельского поселения     Н.Г.Пискарева</w:t>
      </w:r>
    </w:p>
    <w:p w:rsidR="00F47BFB" w:rsidRDefault="00F47BFB" w:rsidP="009B55E1">
      <w:pPr>
        <w:spacing w:line="240" w:lineRule="exact"/>
        <w:rPr>
          <w:sz w:val="16"/>
          <w:szCs w:val="16"/>
        </w:rPr>
      </w:pPr>
    </w:p>
    <w:p w:rsidR="00F47BFB" w:rsidRDefault="00F47BFB" w:rsidP="009B55E1">
      <w:pPr>
        <w:spacing w:line="240" w:lineRule="exact"/>
        <w:rPr>
          <w:sz w:val="16"/>
          <w:szCs w:val="16"/>
        </w:rPr>
      </w:pPr>
    </w:p>
    <w:p w:rsidR="00F47BFB" w:rsidRDefault="00F47BFB" w:rsidP="009B55E1">
      <w:pPr>
        <w:spacing w:line="240" w:lineRule="exact"/>
        <w:rPr>
          <w:sz w:val="16"/>
          <w:szCs w:val="16"/>
        </w:rPr>
      </w:pPr>
    </w:p>
    <w:p w:rsidR="00F47BFB" w:rsidRDefault="00F47BFB" w:rsidP="009B55E1">
      <w:pPr>
        <w:spacing w:line="240" w:lineRule="exact"/>
        <w:rPr>
          <w:sz w:val="16"/>
          <w:szCs w:val="16"/>
        </w:rPr>
      </w:pPr>
    </w:p>
    <w:p w:rsidR="00F47BFB" w:rsidRDefault="00F47BFB" w:rsidP="009B55E1">
      <w:pPr>
        <w:spacing w:line="240" w:lineRule="exact"/>
        <w:rPr>
          <w:sz w:val="16"/>
          <w:szCs w:val="16"/>
        </w:rPr>
      </w:pPr>
    </w:p>
    <w:p w:rsidR="00F47BFB" w:rsidRDefault="00F47BFB" w:rsidP="009B55E1">
      <w:pPr>
        <w:spacing w:line="240" w:lineRule="exact"/>
        <w:rPr>
          <w:sz w:val="16"/>
          <w:szCs w:val="16"/>
        </w:rPr>
      </w:pPr>
    </w:p>
    <w:p w:rsidR="00F47BFB" w:rsidRDefault="00F47BFB" w:rsidP="009B55E1">
      <w:pPr>
        <w:spacing w:line="240" w:lineRule="exact"/>
        <w:rPr>
          <w:sz w:val="16"/>
          <w:szCs w:val="16"/>
        </w:rPr>
      </w:pPr>
    </w:p>
    <w:p w:rsidR="00F47BFB" w:rsidRDefault="00F47BFB" w:rsidP="009B55E1">
      <w:pPr>
        <w:spacing w:line="240" w:lineRule="exact"/>
        <w:rPr>
          <w:sz w:val="16"/>
          <w:szCs w:val="16"/>
        </w:rPr>
      </w:pPr>
    </w:p>
    <w:p w:rsidR="00F47BFB" w:rsidRDefault="00F47BFB" w:rsidP="009B55E1">
      <w:pPr>
        <w:spacing w:line="240" w:lineRule="exact"/>
        <w:rPr>
          <w:sz w:val="16"/>
          <w:szCs w:val="16"/>
        </w:rPr>
      </w:pPr>
    </w:p>
    <w:p w:rsidR="00F47BFB" w:rsidRDefault="00F47BFB" w:rsidP="009B55E1">
      <w:pPr>
        <w:spacing w:line="240" w:lineRule="exact"/>
        <w:rPr>
          <w:sz w:val="16"/>
          <w:szCs w:val="16"/>
        </w:rPr>
      </w:pPr>
    </w:p>
    <w:p w:rsidR="00F47BFB" w:rsidRDefault="00F47BFB" w:rsidP="009B55E1">
      <w:pPr>
        <w:spacing w:line="240" w:lineRule="exact"/>
        <w:rPr>
          <w:sz w:val="16"/>
          <w:szCs w:val="16"/>
        </w:rPr>
      </w:pPr>
    </w:p>
    <w:p w:rsidR="00F47BFB" w:rsidRDefault="00F47BFB" w:rsidP="009B55E1">
      <w:pPr>
        <w:spacing w:line="240" w:lineRule="exact"/>
        <w:rPr>
          <w:sz w:val="16"/>
          <w:szCs w:val="16"/>
        </w:rPr>
      </w:pPr>
    </w:p>
    <w:bookmarkEnd w:id="0"/>
    <w:bookmarkEnd w:id="1"/>
    <w:p w:rsidR="005140DE" w:rsidRDefault="005140DE" w:rsidP="006E212B">
      <w:pPr>
        <w:spacing w:line="240" w:lineRule="exact"/>
        <w:jc w:val="right"/>
        <w:rPr>
          <w:sz w:val="16"/>
          <w:szCs w:val="16"/>
        </w:rPr>
      </w:pPr>
    </w:p>
    <w:sectPr w:rsidR="005140DE" w:rsidSect="007157C5">
      <w:headerReference w:type="even" r:id="rId10"/>
      <w:headerReference w:type="default" r:id="rId11"/>
      <w:footerReference w:type="default" r:id="rId1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3DE" w:rsidRDefault="00DB33DE">
      <w:r>
        <w:separator/>
      </w:r>
    </w:p>
  </w:endnote>
  <w:endnote w:type="continuationSeparator" w:id="1">
    <w:p w:rsidR="00DB33DE" w:rsidRDefault="00DB3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FB" w:rsidRDefault="00F47BFB">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3DE" w:rsidRDefault="00DB33DE">
      <w:r>
        <w:separator/>
      </w:r>
    </w:p>
  </w:footnote>
  <w:footnote w:type="continuationSeparator" w:id="1">
    <w:p w:rsidR="00DB33DE" w:rsidRDefault="00DB33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FB" w:rsidRDefault="00F47BFB"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F47BFB" w:rsidRDefault="00F47BFB">
    <w:pPr>
      <w:pStyle w:val="a6"/>
    </w:pPr>
  </w:p>
  <w:p w:rsidR="00F47BFB" w:rsidRDefault="00F47BF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FB" w:rsidRPr="00DC60D2" w:rsidRDefault="00F47BFB"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F5547C">
      <w:rPr>
        <w:rStyle w:val="a8"/>
        <w:noProof/>
        <w:sz w:val="32"/>
        <w:szCs w:val="32"/>
      </w:rPr>
      <w:t>3</w:t>
    </w:r>
    <w:r w:rsidRPr="00DC60D2">
      <w:rPr>
        <w:rStyle w:val="a8"/>
        <w:sz w:val="32"/>
        <w:szCs w:val="32"/>
      </w:rPr>
      <w:fldChar w:fldCharType="end"/>
    </w:r>
  </w:p>
  <w:p w:rsidR="00F47BFB" w:rsidRPr="007B38AF" w:rsidRDefault="00F47BFB"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№2(174) от 31января 2024 года   </w:t>
    </w:r>
  </w:p>
  <w:p w:rsidR="00F47BFB" w:rsidRDefault="00F47BFB"/>
  <w:p w:rsidR="00F47BFB" w:rsidRDefault="00F47BF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2">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3">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0"/>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1"/>
  </w:num>
  <w:num w:numId="4">
    <w:abstractNumId w:val="12"/>
  </w:num>
  <w:num w:numId="5">
    <w:abstractNumId w:val="8"/>
  </w:num>
  <w:num w:numId="6">
    <w:abstractNumId w:val="9"/>
  </w:num>
  <w:num w:numId="7">
    <w:abstractNumId w:val="1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69634"/>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2D95"/>
    <w:rsid w:val="00345AFC"/>
    <w:rsid w:val="0035157C"/>
    <w:rsid w:val="003517B7"/>
    <w:rsid w:val="00354617"/>
    <w:rsid w:val="003555F8"/>
    <w:rsid w:val="00355887"/>
    <w:rsid w:val="00360B91"/>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022B"/>
    <w:rsid w:val="003C184A"/>
    <w:rsid w:val="003C1C68"/>
    <w:rsid w:val="003C2E45"/>
    <w:rsid w:val="003C3A0E"/>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3DFB"/>
    <w:rsid w:val="007112C5"/>
    <w:rsid w:val="007142BF"/>
    <w:rsid w:val="007157C5"/>
    <w:rsid w:val="00715EDB"/>
    <w:rsid w:val="0071635C"/>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55E1"/>
    <w:rsid w:val="009B7701"/>
    <w:rsid w:val="009C05C1"/>
    <w:rsid w:val="009C1E69"/>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560A"/>
    <w:rsid w:val="00A258E8"/>
    <w:rsid w:val="00A33DC7"/>
    <w:rsid w:val="00A34BDD"/>
    <w:rsid w:val="00A36573"/>
    <w:rsid w:val="00A36EC1"/>
    <w:rsid w:val="00A37B31"/>
    <w:rsid w:val="00A407C0"/>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FD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56ED"/>
    <w:rsid w:val="00C93DAB"/>
    <w:rsid w:val="00C95579"/>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D0037A"/>
    <w:rsid w:val="00D00452"/>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BFB"/>
    <w:rsid w:val="00F53628"/>
    <w:rsid w:val="00F5547C"/>
    <w:rsid w:val="00F56617"/>
    <w:rsid w:val="00F61FA2"/>
    <w:rsid w:val="00F63FFE"/>
    <w:rsid w:val="00F650D3"/>
    <w:rsid w:val="00F65298"/>
    <w:rsid w:val="00F729C0"/>
    <w:rsid w:val="00F73BD1"/>
    <w:rsid w:val="00F75EB1"/>
    <w:rsid w:val="00F76ABC"/>
    <w:rsid w:val="00F80704"/>
    <w:rsid w:val="00F83F4B"/>
    <w:rsid w:val="00F84B96"/>
    <w:rsid w:val="00F84F16"/>
    <w:rsid w:val="00F87331"/>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rovenka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4BD9A-421B-477D-A5E0-9713E8C4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5</Pages>
  <Words>1700</Words>
  <Characters>9693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11371</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161</cp:revision>
  <cp:lastPrinted>2019-08-28T06:14:00Z</cp:lastPrinted>
  <dcterms:created xsi:type="dcterms:W3CDTF">2019-08-28T05:46:00Z</dcterms:created>
  <dcterms:modified xsi:type="dcterms:W3CDTF">2024-02-12T12:01:00Z</dcterms:modified>
</cp:coreProperties>
</file>