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353A77" w:rsidP="0075797B">
            <w:pPr>
              <w:jc w:val="center"/>
              <w:rPr>
                <w:b/>
                <w:sz w:val="36"/>
                <w:szCs w:val="36"/>
              </w:rPr>
            </w:pPr>
            <w:r>
              <w:rPr>
                <w:b/>
                <w:sz w:val="36"/>
                <w:szCs w:val="36"/>
              </w:rPr>
              <w:t>10</w:t>
            </w:r>
          </w:p>
          <w:p w:rsidR="00B46ECC" w:rsidRDefault="00353A77" w:rsidP="0075797B">
            <w:pPr>
              <w:jc w:val="center"/>
              <w:rPr>
                <w:b/>
                <w:sz w:val="36"/>
                <w:szCs w:val="36"/>
              </w:rPr>
            </w:pPr>
            <w:r>
              <w:rPr>
                <w:b/>
                <w:sz w:val="36"/>
                <w:szCs w:val="36"/>
              </w:rPr>
              <w:t>декабря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353A77">
              <w:rPr>
                <w:b/>
                <w:sz w:val="36"/>
                <w:szCs w:val="36"/>
              </w:rPr>
              <w:t>26</w:t>
            </w:r>
            <w:r w:rsidR="00E7251D">
              <w:rPr>
                <w:b/>
                <w:sz w:val="36"/>
                <w:szCs w:val="36"/>
              </w:rPr>
              <w:t>(</w:t>
            </w:r>
            <w:r w:rsidR="00353A77">
              <w:rPr>
                <w:b/>
                <w:sz w:val="36"/>
                <w:szCs w:val="36"/>
              </w:rPr>
              <w:t>198</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386DA3">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353A77">
              <w:rPr>
                <w:sz w:val="20"/>
                <w:szCs w:val="20"/>
              </w:rPr>
              <w:t>10</w:t>
            </w:r>
            <w:r w:rsidRPr="0049714E">
              <w:rPr>
                <w:sz w:val="20"/>
                <w:szCs w:val="20"/>
              </w:rPr>
              <w:t>.</w:t>
            </w:r>
            <w:r w:rsidR="00353A77">
              <w:rPr>
                <w:sz w:val="20"/>
                <w:szCs w:val="20"/>
              </w:rPr>
              <w:t>12</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9C757F" w:rsidRPr="00C3483B" w:rsidRDefault="009C757F" w:rsidP="009C757F">
            <w:pPr>
              <w:rPr>
                <w:b/>
                <w:sz w:val="12"/>
                <w:szCs w:val="12"/>
              </w:rPr>
            </w:pPr>
            <w:r w:rsidRPr="00C3483B">
              <w:rPr>
                <w:b/>
                <w:sz w:val="12"/>
                <w:szCs w:val="12"/>
              </w:rPr>
              <w:t xml:space="preserve">№ </w:t>
            </w:r>
            <w:r w:rsidR="009251B3">
              <w:rPr>
                <w:b/>
                <w:sz w:val="12"/>
                <w:szCs w:val="12"/>
              </w:rPr>
              <w:t>200</w:t>
            </w:r>
          </w:p>
          <w:p w:rsidR="009C757F" w:rsidRPr="00C3483B" w:rsidRDefault="009C757F" w:rsidP="009C757F">
            <w:pPr>
              <w:rPr>
                <w:b/>
                <w:sz w:val="12"/>
                <w:szCs w:val="12"/>
              </w:rPr>
            </w:pPr>
            <w:r w:rsidRPr="00C3483B">
              <w:rPr>
                <w:b/>
                <w:sz w:val="12"/>
                <w:szCs w:val="12"/>
              </w:rPr>
              <w:t xml:space="preserve">от </w:t>
            </w:r>
            <w:r w:rsidR="009251B3">
              <w:rPr>
                <w:b/>
                <w:sz w:val="12"/>
                <w:szCs w:val="12"/>
              </w:rPr>
              <w:t>05.12</w:t>
            </w:r>
            <w:r w:rsidRPr="00C3483B">
              <w:rPr>
                <w:b/>
                <w:sz w:val="12"/>
                <w:szCs w:val="12"/>
              </w:rPr>
              <w:t>.2024</w:t>
            </w:r>
          </w:p>
          <w:p w:rsidR="009C757F" w:rsidRPr="00C3483B" w:rsidRDefault="009C757F" w:rsidP="009C757F">
            <w:pPr>
              <w:rPr>
                <w:b/>
                <w:sz w:val="12"/>
                <w:szCs w:val="12"/>
              </w:rPr>
            </w:pPr>
          </w:p>
          <w:p w:rsidR="00E63F7C" w:rsidRDefault="00E63F7C" w:rsidP="0058699A">
            <w:pPr>
              <w:rPr>
                <w:b/>
                <w:sz w:val="12"/>
                <w:szCs w:val="12"/>
              </w:rPr>
            </w:pPr>
          </w:p>
          <w:p w:rsidR="009251B3" w:rsidRDefault="009251B3" w:rsidP="0058699A">
            <w:pPr>
              <w:rPr>
                <w:b/>
                <w:sz w:val="12"/>
                <w:szCs w:val="12"/>
              </w:rPr>
            </w:pPr>
          </w:p>
          <w:p w:rsidR="009251B3" w:rsidRDefault="009251B3" w:rsidP="0058699A">
            <w:pPr>
              <w:rPr>
                <w:b/>
                <w:sz w:val="12"/>
                <w:szCs w:val="12"/>
              </w:rPr>
            </w:pPr>
          </w:p>
          <w:p w:rsidR="009251B3" w:rsidRPr="00C3483B" w:rsidRDefault="009251B3" w:rsidP="0058699A">
            <w:pPr>
              <w:rPr>
                <w:b/>
                <w:sz w:val="12"/>
                <w:szCs w:val="12"/>
              </w:rPr>
            </w:pPr>
          </w:p>
          <w:p w:rsidR="00E63F7C" w:rsidRPr="00C3483B" w:rsidRDefault="009251B3" w:rsidP="00E63F7C">
            <w:pPr>
              <w:rPr>
                <w:b/>
                <w:sz w:val="12"/>
                <w:szCs w:val="12"/>
              </w:rPr>
            </w:pPr>
            <w:r>
              <w:rPr>
                <w:b/>
                <w:sz w:val="12"/>
                <w:szCs w:val="12"/>
              </w:rPr>
              <w:t>№ 203</w:t>
            </w:r>
          </w:p>
          <w:p w:rsidR="00E63F7C" w:rsidRPr="00C3483B" w:rsidRDefault="002968C5" w:rsidP="00E63F7C">
            <w:pPr>
              <w:rPr>
                <w:b/>
                <w:sz w:val="12"/>
                <w:szCs w:val="12"/>
              </w:rPr>
            </w:pPr>
            <w:r>
              <w:rPr>
                <w:b/>
                <w:sz w:val="12"/>
                <w:szCs w:val="12"/>
              </w:rPr>
              <w:t xml:space="preserve">от </w:t>
            </w:r>
            <w:r w:rsidR="009251B3">
              <w:rPr>
                <w:b/>
                <w:sz w:val="12"/>
                <w:szCs w:val="12"/>
              </w:rPr>
              <w:t>09.12</w:t>
            </w:r>
            <w:r w:rsidR="00E63F7C" w:rsidRPr="00C3483B">
              <w:rPr>
                <w:b/>
                <w:sz w:val="12"/>
                <w:szCs w:val="12"/>
              </w:rPr>
              <w:t>.2024</w:t>
            </w:r>
          </w:p>
          <w:p w:rsidR="002968C5" w:rsidRPr="00C3483B" w:rsidRDefault="002968C5" w:rsidP="0058699A">
            <w:pPr>
              <w:rPr>
                <w:b/>
                <w:sz w:val="12"/>
                <w:szCs w:val="12"/>
              </w:rPr>
            </w:pPr>
          </w:p>
          <w:p w:rsidR="00E63F7C" w:rsidRDefault="00E63F7C" w:rsidP="0058699A">
            <w:pPr>
              <w:rPr>
                <w:b/>
                <w:sz w:val="12"/>
                <w:szCs w:val="12"/>
              </w:rPr>
            </w:pPr>
          </w:p>
          <w:p w:rsidR="00C3483B" w:rsidRDefault="00C3483B" w:rsidP="0058699A">
            <w:pPr>
              <w:rPr>
                <w:b/>
                <w:sz w:val="12"/>
                <w:szCs w:val="12"/>
              </w:rPr>
            </w:pPr>
          </w:p>
          <w:p w:rsidR="00C3483B" w:rsidRDefault="00C3483B" w:rsidP="0058699A">
            <w:pPr>
              <w:rPr>
                <w:b/>
                <w:sz w:val="12"/>
                <w:szCs w:val="12"/>
              </w:rPr>
            </w:pPr>
          </w:p>
          <w:p w:rsidR="009251B3" w:rsidRDefault="009251B3" w:rsidP="0058699A">
            <w:pPr>
              <w:rPr>
                <w:b/>
                <w:sz w:val="12"/>
                <w:szCs w:val="12"/>
              </w:rPr>
            </w:pPr>
          </w:p>
          <w:p w:rsidR="009251B3" w:rsidRDefault="009251B3" w:rsidP="0058699A">
            <w:pPr>
              <w:rPr>
                <w:b/>
                <w:sz w:val="12"/>
                <w:szCs w:val="12"/>
              </w:rPr>
            </w:pPr>
          </w:p>
          <w:p w:rsidR="009251B3" w:rsidRDefault="009251B3" w:rsidP="0058699A">
            <w:pPr>
              <w:rPr>
                <w:b/>
                <w:sz w:val="12"/>
                <w:szCs w:val="12"/>
              </w:rPr>
            </w:pPr>
          </w:p>
          <w:p w:rsidR="009251B3" w:rsidRPr="00C3483B" w:rsidRDefault="009251B3" w:rsidP="0058699A">
            <w:pPr>
              <w:rPr>
                <w:b/>
                <w:sz w:val="12"/>
                <w:szCs w:val="12"/>
              </w:rPr>
            </w:pPr>
          </w:p>
          <w:p w:rsidR="00C52059" w:rsidRPr="00C3483B" w:rsidRDefault="004D2751" w:rsidP="00C52059">
            <w:pPr>
              <w:rPr>
                <w:b/>
                <w:sz w:val="12"/>
                <w:szCs w:val="12"/>
              </w:rPr>
            </w:pPr>
            <w:r w:rsidRPr="00C3483B">
              <w:rPr>
                <w:sz w:val="12"/>
                <w:szCs w:val="12"/>
              </w:rPr>
              <w:t xml:space="preserve">     </w:t>
            </w:r>
            <w:r w:rsidR="00C52059" w:rsidRPr="00C3483B">
              <w:rPr>
                <w:b/>
                <w:sz w:val="12"/>
                <w:szCs w:val="12"/>
              </w:rPr>
              <w:t xml:space="preserve">№ </w:t>
            </w:r>
            <w:r w:rsidR="009251B3">
              <w:rPr>
                <w:b/>
                <w:sz w:val="12"/>
                <w:szCs w:val="12"/>
              </w:rPr>
              <w:t>204</w:t>
            </w:r>
          </w:p>
          <w:p w:rsidR="00C52059" w:rsidRPr="00C3483B" w:rsidRDefault="00C52059" w:rsidP="00C52059">
            <w:pPr>
              <w:rPr>
                <w:b/>
                <w:sz w:val="12"/>
                <w:szCs w:val="12"/>
              </w:rPr>
            </w:pPr>
            <w:r w:rsidRPr="00C3483B">
              <w:rPr>
                <w:b/>
                <w:sz w:val="12"/>
                <w:szCs w:val="12"/>
              </w:rPr>
              <w:t xml:space="preserve">от </w:t>
            </w:r>
            <w:r w:rsidR="009251B3">
              <w:rPr>
                <w:b/>
                <w:sz w:val="12"/>
                <w:szCs w:val="12"/>
              </w:rPr>
              <w:t>09.12</w:t>
            </w:r>
            <w:r w:rsidR="009B55E1" w:rsidRPr="00C3483B">
              <w:rPr>
                <w:b/>
                <w:sz w:val="12"/>
                <w:szCs w:val="12"/>
              </w:rPr>
              <w:t>.2024</w:t>
            </w:r>
          </w:p>
          <w:p w:rsidR="004D2751" w:rsidRPr="00C3483B" w:rsidRDefault="004D2751" w:rsidP="0040431B">
            <w:pPr>
              <w:rPr>
                <w:b/>
                <w:sz w:val="12"/>
                <w:szCs w:val="12"/>
              </w:rPr>
            </w:pPr>
          </w:p>
          <w:p w:rsidR="00D9365E" w:rsidRPr="00C3483B" w:rsidRDefault="00D9365E" w:rsidP="00F00416">
            <w:pPr>
              <w:rPr>
                <w:b/>
                <w:sz w:val="12"/>
                <w:szCs w:val="12"/>
              </w:rPr>
            </w:pPr>
          </w:p>
          <w:p w:rsidR="00C44DA6" w:rsidRPr="00C3483B" w:rsidRDefault="00C44DA6" w:rsidP="00F00416">
            <w:pPr>
              <w:rPr>
                <w:b/>
                <w:sz w:val="12"/>
                <w:szCs w:val="12"/>
              </w:rPr>
            </w:pPr>
          </w:p>
          <w:p w:rsidR="00E63F7C" w:rsidRPr="00C3483B" w:rsidRDefault="00E63F7C" w:rsidP="00E63F7C">
            <w:pPr>
              <w:rPr>
                <w:b/>
                <w:sz w:val="12"/>
                <w:szCs w:val="12"/>
              </w:rPr>
            </w:pPr>
          </w:p>
          <w:p w:rsidR="00E24CE0" w:rsidRPr="00C3483B" w:rsidRDefault="00E24CE0" w:rsidP="00F00416">
            <w:pPr>
              <w:rPr>
                <w:b/>
                <w:sz w:val="12"/>
                <w:szCs w:val="12"/>
              </w:rPr>
            </w:pPr>
          </w:p>
          <w:p w:rsidR="00E24CE0" w:rsidRDefault="00E24CE0" w:rsidP="00F00416">
            <w:pPr>
              <w:rPr>
                <w:b/>
                <w:sz w:val="12"/>
                <w:szCs w:val="12"/>
              </w:rPr>
            </w:pPr>
          </w:p>
          <w:p w:rsidR="002968C5" w:rsidRDefault="002968C5" w:rsidP="00F00416">
            <w:pPr>
              <w:rPr>
                <w:b/>
                <w:sz w:val="12"/>
                <w:szCs w:val="12"/>
              </w:rPr>
            </w:pPr>
          </w:p>
          <w:p w:rsidR="002968C5" w:rsidRPr="00C3483B" w:rsidRDefault="002968C5" w:rsidP="00F00416">
            <w:pPr>
              <w:rPr>
                <w:b/>
                <w:sz w:val="12"/>
                <w:szCs w:val="12"/>
              </w:rPr>
            </w:pPr>
          </w:p>
          <w:p w:rsidR="00E24CE0" w:rsidRPr="00C3483B" w:rsidRDefault="006768DC" w:rsidP="00F00416">
            <w:pPr>
              <w:rPr>
                <w:b/>
                <w:sz w:val="12"/>
                <w:szCs w:val="12"/>
              </w:rPr>
            </w:pPr>
            <w:r>
              <w:rPr>
                <w:b/>
                <w:sz w:val="12"/>
                <w:szCs w:val="12"/>
              </w:rPr>
              <w:t xml:space="preserve">   </w:t>
            </w:r>
          </w:p>
          <w:p w:rsidR="00E24CE0" w:rsidRPr="00C3483B" w:rsidRDefault="006768DC" w:rsidP="00761117">
            <w:pPr>
              <w:rPr>
                <w:b/>
                <w:sz w:val="12"/>
                <w:szCs w:val="12"/>
              </w:rPr>
            </w:pPr>
            <w:r>
              <w:rPr>
                <w:b/>
                <w:sz w:val="12"/>
                <w:szCs w:val="12"/>
              </w:rPr>
              <w:t xml:space="preserve">    б/н</w:t>
            </w:r>
          </w:p>
          <w:p w:rsidR="00E24CE0" w:rsidRPr="00C3483B" w:rsidRDefault="00E24CE0" w:rsidP="00E24CE0">
            <w:pPr>
              <w:rPr>
                <w:b/>
                <w:sz w:val="12"/>
                <w:szCs w:val="12"/>
              </w:rPr>
            </w:pPr>
          </w:p>
          <w:p w:rsidR="00212D88" w:rsidRPr="00C3483B" w:rsidRDefault="00212D88" w:rsidP="00F00416">
            <w:pPr>
              <w:rPr>
                <w:b/>
                <w:sz w:val="12"/>
                <w:szCs w:val="12"/>
              </w:rPr>
            </w:pPr>
          </w:p>
          <w:p w:rsidR="00212D88" w:rsidRPr="00C3483B" w:rsidRDefault="00212D88" w:rsidP="00F00416">
            <w:pPr>
              <w:rPr>
                <w:b/>
                <w:sz w:val="12"/>
                <w:szCs w:val="12"/>
              </w:rPr>
            </w:pPr>
          </w:p>
          <w:p w:rsidR="00F5547C" w:rsidRDefault="00F5547C" w:rsidP="00F00416">
            <w:pPr>
              <w:rPr>
                <w:b/>
                <w:sz w:val="12"/>
                <w:szCs w:val="12"/>
              </w:rPr>
            </w:pPr>
          </w:p>
          <w:p w:rsidR="00237DD9" w:rsidRDefault="00237DD9" w:rsidP="00F00416">
            <w:pPr>
              <w:rPr>
                <w:b/>
                <w:sz w:val="12"/>
                <w:szCs w:val="12"/>
              </w:rPr>
            </w:pPr>
          </w:p>
          <w:p w:rsidR="002968C5" w:rsidRPr="00C3483B" w:rsidRDefault="002968C5" w:rsidP="00F00416">
            <w:pPr>
              <w:rPr>
                <w:b/>
                <w:sz w:val="12"/>
                <w:szCs w:val="12"/>
              </w:rPr>
            </w:pPr>
          </w:p>
          <w:p w:rsidR="009B55E1" w:rsidRPr="00C3483B" w:rsidRDefault="009B55E1" w:rsidP="00C62C5D">
            <w:pPr>
              <w:rPr>
                <w:b/>
                <w:sz w:val="12"/>
                <w:szCs w:val="12"/>
              </w:rPr>
            </w:pPr>
          </w:p>
          <w:p w:rsidR="00B0073D" w:rsidRPr="00C3483B" w:rsidRDefault="00B0073D"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E63F7C" w:rsidRPr="00C3483B" w:rsidRDefault="00E63F7C" w:rsidP="00E63F7C">
            <w:pPr>
              <w:rPr>
                <w:b/>
                <w:sz w:val="12"/>
                <w:szCs w:val="12"/>
              </w:rPr>
            </w:pPr>
          </w:p>
          <w:p w:rsidR="00E63F7C" w:rsidRPr="00C3483B" w:rsidRDefault="00E63F7C"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Pr="00C3483B" w:rsidRDefault="00237DD9" w:rsidP="001E3EFB">
            <w:pPr>
              <w:rPr>
                <w:sz w:val="12"/>
                <w:szCs w:val="12"/>
              </w:rPr>
            </w:pPr>
          </w:p>
          <w:p w:rsidR="009B55E1" w:rsidRPr="00C3483B" w:rsidRDefault="009B55E1" w:rsidP="001E3EFB">
            <w:pPr>
              <w:rPr>
                <w:b/>
                <w:sz w:val="12"/>
                <w:szCs w:val="12"/>
              </w:rPr>
            </w:pPr>
          </w:p>
          <w:p w:rsidR="001E3EFB" w:rsidRDefault="001E3EFB" w:rsidP="001E3EFB">
            <w:pPr>
              <w:rPr>
                <w:b/>
                <w:sz w:val="12"/>
                <w:szCs w:val="12"/>
              </w:rPr>
            </w:pPr>
          </w:p>
          <w:p w:rsidR="00237DD9" w:rsidRPr="00C3483B" w:rsidRDefault="00237DD9" w:rsidP="001E3EFB">
            <w:pPr>
              <w:rPr>
                <w:b/>
                <w:sz w:val="12"/>
                <w:szCs w:val="12"/>
              </w:rPr>
            </w:pPr>
          </w:p>
          <w:p w:rsidR="009F66D4" w:rsidRDefault="009F66D4" w:rsidP="002968C5">
            <w:pP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237DD9" w:rsidRDefault="00237DD9"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E63F7C" w:rsidRPr="0081131A" w:rsidRDefault="00E63F7C" w:rsidP="00C3483B">
            <w:pPr>
              <w:rPr>
                <w:sz w:val="14"/>
                <w:szCs w:val="14"/>
              </w:rPr>
            </w:pPr>
          </w:p>
        </w:tc>
        <w:tc>
          <w:tcPr>
            <w:tcW w:w="8377" w:type="dxa"/>
            <w:shd w:val="clear" w:color="auto" w:fill="auto"/>
          </w:tcPr>
          <w:p w:rsidR="009C757F" w:rsidRDefault="009C757F" w:rsidP="009C757F">
            <w:pPr>
              <w:spacing w:line="240" w:lineRule="exact"/>
              <w:jc w:val="center"/>
              <w:rPr>
                <w:b/>
                <w:sz w:val="20"/>
                <w:szCs w:val="20"/>
              </w:rPr>
            </w:pPr>
            <w:r>
              <w:rPr>
                <w:b/>
                <w:sz w:val="20"/>
                <w:szCs w:val="20"/>
              </w:rPr>
              <w:t>Постановления Администрации Боровёнковского сельского поселения</w:t>
            </w:r>
          </w:p>
          <w:p w:rsidR="009C757F" w:rsidRDefault="009C757F" w:rsidP="002968C5">
            <w:pPr>
              <w:pStyle w:val="af5"/>
              <w:spacing w:before="0" w:beforeAutospacing="0" w:after="0" w:afterAutospacing="0" w:line="240" w:lineRule="exact"/>
              <w:jc w:val="center"/>
              <w:rPr>
                <w:b/>
                <w:bCs/>
              </w:rPr>
            </w:pPr>
          </w:p>
          <w:p w:rsidR="009251B3" w:rsidRDefault="009251B3" w:rsidP="009251B3">
            <w:pPr>
              <w:spacing w:line="240" w:lineRule="exact"/>
              <w:jc w:val="center"/>
              <w:rPr>
                <w:b/>
                <w:bCs/>
                <w:color w:val="000000"/>
                <w:spacing w:val="-2"/>
                <w:sz w:val="16"/>
                <w:szCs w:val="16"/>
              </w:rPr>
            </w:pPr>
            <w:r w:rsidRPr="00A632AA">
              <w:rPr>
                <w:b/>
                <w:bCs/>
                <w:color w:val="000000"/>
                <w:spacing w:val="-2"/>
                <w:sz w:val="16"/>
                <w:szCs w:val="16"/>
              </w:rPr>
              <w:t>О внесении изменений в</w:t>
            </w:r>
            <w:r>
              <w:rPr>
                <w:b/>
                <w:bCs/>
                <w:color w:val="000000"/>
                <w:spacing w:val="-2"/>
                <w:sz w:val="16"/>
                <w:szCs w:val="16"/>
              </w:rPr>
              <w:t xml:space="preserve"> </w:t>
            </w:r>
            <w:r w:rsidRPr="00A632AA">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A632AA">
              <w:rPr>
                <w:b/>
                <w:bCs/>
                <w:color w:val="000000"/>
                <w:spacing w:val="-2"/>
                <w:sz w:val="16"/>
                <w:szCs w:val="16"/>
              </w:rPr>
              <w:t>энергетической эффекти</w:t>
            </w:r>
            <w:r w:rsidRPr="00A632AA">
              <w:rPr>
                <w:b/>
                <w:bCs/>
                <w:color w:val="000000"/>
                <w:spacing w:val="-2"/>
                <w:sz w:val="16"/>
                <w:szCs w:val="16"/>
              </w:rPr>
              <w:t>в</w:t>
            </w:r>
            <w:r w:rsidRPr="00A632AA">
              <w:rPr>
                <w:b/>
                <w:bCs/>
                <w:color w:val="000000"/>
                <w:spacing w:val="-2"/>
                <w:sz w:val="16"/>
                <w:szCs w:val="16"/>
              </w:rPr>
              <w:t>ности</w:t>
            </w:r>
            <w:r>
              <w:rPr>
                <w:b/>
                <w:bCs/>
                <w:color w:val="000000"/>
                <w:spacing w:val="-2"/>
                <w:sz w:val="16"/>
                <w:szCs w:val="16"/>
              </w:rPr>
              <w:t xml:space="preserve"> </w:t>
            </w:r>
            <w:r w:rsidRPr="00A632AA">
              <w:rPr>
                <w:b/>
                <w:bCs/>
                <w:color w:val="000000"/>
                <w:spacing w:val="-2"/>
                <w:sz w:val="16"/>
                <w:szCs w:val="16"/>
              </w:rPr>
              <w:t>на территории Боровёнковского</w:t>
            </w:r>
            <w:r>
              <w:rPr>
                <w:b/>
                <w:bCs/>
                <w:color w:val="000000"/>
                <w:spacing w:val="-2"/>
                <w:sz w:val="16"/>
                <w:szCs w:val="16"/>
              </w:rPr>
              <w:t xml:space="preserve"> </w:t>
            </w:r>
            <w:r w:rsidRPr="00A632AA">
              <w:rPr>
                <w:b/>
                <w:bCs/>
                <w:color w:val="000000"/>
                <w:spacing w:val="-2"/>
                <w:sz w:val="16"/>
                <w:szCs w:val="16"/>
              </w:rPr>
              <w:t>сельского поселения на 2024-2026 годы»</w:t>
            </w:r>
          </w:p>
          <w:p w:rsidR="009251B3" w:rsidRDefault="009251B3" w:rsidP="009251B3">
            <w:pPr>
              <w:spacing w:line="240" w:lineRule="exact"/>
              <w:jc w:val="center"/>
              <w:rPr>
                <w:b/>
                <w:bCs/>
                <w:color w:val="000000"/>
                <w:spacing w:val="-2"/>
                <w:sz w:val="16"/>
                <w:szCs w:val="16"/>
              </w:rPr>
            </w:pPr>
          </w:p>
          <w:p w:rsidR="009251B3" w:rsidRDefault="009251B3" w:rsidP="009251B3">
            <w:pPr>
              <w:spacing w:line="240" w:lineRule="exact"/>
              <w:jc w:val="center"/>
              <w:rPr>
                <w:b/>
                <w:bCs/>
                <w:color w:val="000000"/>
                <w:spacing w:val="-2"/>
                <w:sz w:val="16"/>
                <w:szCs w:val="16"/>
              </w:rPr>
            </w:pPr>
          </w:p>
          <w:p w:rsidR="009251B3" w:rsidRPr="009251B3" w:rsidRDefault="009251B3" w:rsidP="009251B3">
            <w:pPr>
              <w:pStyle w:val="afa"/>
              <w:jc w:val="center"/>
              <w:rPr>
                <w:b/>
                <w:bCs/>
                <w:sz w:val="16"/>
                <w:szCs w:val="16"/>
              </w:rPr>
            </w:pPr>
            <w:r w:rsidRPr="009D369B">
              <w:rPr>
                <w:b/>
                <w:bCs/>
                <w:sz w:val="16"/>
                <w:szCs w:val="16"/>
              </w:rPr>
              <w:t>Об утверждении Программы</w:t>
            </w:r>
            <w:r>
              <w:rPr>
                <w:b/>
                <w:bCs/>
                <w:sz w:val="16"/>
                <w:szCs w:val="16"/>
              </w:rPr>
              <w:t xml:space="preserve"> </w:t>
            </w:r>
            <w:r w:rsidRPr="009D369B">
              <w:rPr>
                <w:b/>
                <w:bCs/>
                <w:sz w:val="16"/>
                <w:szCs w:val="16"/>
              </w:rPr>
              <w:t>профилактики рисков причинения вреда (ущерба) охраняемым  законом  ценн</w:t>
            </w:r>
            <w:r w:rsidRPr="009D369B">
              <w:rPr>
                <w:b/>
                <w:bCs/>
                <w:sz w:val="16"/>
                <w:szCs w:val="16"/>
              </w:rPr>
              <w:t>о</w:t>
            </w:r>
            <w:r w:rsidRPr="009D369B">
              <w:rPr>
                <w:b/>
                <w:bCs/>
                <w:sz w:val="16"/>
                <w:szCs w:val="16"/>
              </w:rPr>
              <w:t>стям в  рамках</w:t>
            </w:r>
            <w:r w:rsidR="007F18B6">
              <w:rPr>
                <w:b/>
                <w:bCs/>
                <w:sz w:val="16"/>
                <w:szCs w:val="16"/>
              </w:rPr>
              <w:t xml:space="preserve"> </w:t>
            </w:r>
            <w:r>
              <w:rPr>
                <w:b/>
                <w:bCs/>
                <w:sz w:val="16"/>
                <w:szCs w:val="16"/>
              </w:rPr>
              <w:t>м</w:t>
            </w:r>
            <w:r w:rsidRPr="009D369B">
              <w:rPr>
                <w:b/>
                <w:bCs/>
                <w:sz w:val="16"/>
                <w:szCs w:val="16"/>
              </w:rPr>
              <w:t>униципального</w:t>
            </w:r>
            <w:r>
              <w:rPr>
                <w:b/>
                <w:bCs/>
                <w:sz w:val="16"/>
                <w:szCs w:val="16"/>
              </w:rPr>
              <w:t xml:space="preserve"> </w:t>
            </w:r>
            <w:r w:rsidRPr="009D369B">
              <w:rPr>
                <w:b/>
                <w:bCs/>
                <w:sz w:val="16"/>
                <w:szCs w:val="16"/>
              </w:rPr>
              <w:t>контроля  в сфере благоустройства</w:t>
            </w:r>
            <w:r>
              <w:rPr>
                <w:b/>
                <w:bCs/>
                <w:sz w:val="16"/>
                <w:szCs w:val="16"/>
              </w:rPr>
              <w:t xml:space="preserve"> </w:t>
            </w:r>
            <w:r w:rsidRPr="009D369B">
              <w:rPr>
                <w:b/>
                <w:bCs/>
                <w:sz w:val="16"/>
                <w:szCs w:val="16"/>
              </w:rPr>
              <w:t xml:space="preserve">на территории </w:t>
            </w:r>
            <w:r w:rsidRPr="009D369B">
              <w:rPr>
                <w:b/>
                <w:sz w:val="16"/>
                <w:szCs w:val="16"/>
              </w:rPr>
              <w:t>Боровёнковского</w:t>
            </w:r>
            <w:r>
              <w:rPr>
                <w:b/>
                <w:sz w:val="16"/>
                <w:szCs w:val="16"/>
              </w:rPr>
              <w:t xml:space="preserve"> </w:t>
            </w:r>
            <w:r w:rsidRPr="009D369B">
              <w:rPr>
                <w:b/>
                <w:sz w:val="16"/>
                <w:szCs w:val="16"/>
              </w:rPr>
              <w:t>сельского поселения Окуловского</w:t>
            </w:r>
            <w:r>
              <w:rPr>
                <w:b/>
                <w:sz w:val="16"/>
                <w:szCs w:val="16"/>
              </w:rPr>
              <w:t xml:space="preserve"> </w:t>
            </w:r>
            <w:r w:rsidRPr="009D369B">
              <w:rPr>
                <w:b/>
                <w:sz w:val="16"/>
                <w:szCs w:val="16"/>
              </w:rPr>
              <w:t>муниципального</w:t>
            </w:r>
            <w:r w:rsidR="007F18B6">
              <w:rPr>
                <w:b/>
                <w:sz w:val="16"/>
                <w:szCs w:val="16"/>
              </w:rPr>
              <w:t xml:space="preserve"> </w:t>
            </w:r>
            <w:r w:rsidRPr="009D369B">
              <w:rPr>
                <w:b/>
                <w:sz w:val="16"/>
                <w:szCs w:val="16"/>
              </w:rPr>
              <w:t>района Новгородской</w:t>
            </w:r>
            <w:r>
              <w:rPr>
                <w:b/>
                <w:sz w:val="16"/>
                <w:szCs w:val="16"/>
              </w:rPr>
              <w:t xml:space="preserve"> </w:t>
            </w:r>
            <w:r w:rsidRPr="009D369B">
              <w:rPr>
                <w:b/>
                <w:sz w:val="16"/>
                <w:szCs w:val="16"/>
              </w:rPr>
              <w:t xml:space="preserve">области </w:t>
            </w:r>
            <w:r w:rsidRPr="009D369B">
              <w:rPr>
                <w:b/>
                <w:bCs/>
                <w:sz w:val="16"/>
                <w:szCs w:val="16"/>
              </w:rPr>
              <w:t>на 2025 год</w:t>
            </w:r>
          </w:p>
          <w:p w:rsidR="009251B3" w:rsidRDefault="009251B3" w:rsidP="009251B3">
            <w:pPr>
              <w:spacing w:line="240" w:lineRule="exact"/>
              <w:jc w:val="center"/>
              <w:rPr>
                <w:b/>
                <w:bCs/>
                <w:color w:val="000000"/>
                <w:spacing w:val="-2"/>
                <w:sz w:val="16"/>
                <w:szCs w:val="16"/>
              </w:rPr>
            </w:pPr>
          </w:p>
          <w:p w:rsidR="009251B3" w:rsidRDefault="009251B3" w:rsidP="009251B3">
            <w:pPr>
              <w:spacing w:line="240" w:lineRule="exact"/>
              <w:jc w:val="center"/>
              <w:rPr>
                <w:b/>
                <w:bCs/>
                <w:color w:val="000000"/>
                <w:spacing w:val="-2"/>
                <w:sz w:val="16"/>
                <w:szCs w:val="16"/>
              </w:rPr>
            </w:pPr>
          </w:p>
          <w:p w:rsidR="009251B3" w:rsidRDefault="009251B3" w:rsidP="009251B3">
            <w:pPr>
              <w:spacing w:line="240" w:lineRule="exact"/>
              <w:jc w:val="center"/>
              <w:rPr>
                <w:b/>
                <w:bCs/>
                <w:color w:val="000000"/>
                <w:spacing w:val="-2"/>
                <w:sz w:val="16"/>
                <w:szCs w:val="16"/>
              </w:rPr>
            </w:pPr>
          </w:p>
          <w:p w:rsidR="007F18B6" w:rsidRPr="006D57BE" w:rsidRDefault="007F18B6" w:rsidP="007F18B6">
            <w:pPr>
              <w:pStyle w:val="afa"/>
              <w:rPr>
                <w:sz w:val="16"/>
                <w:szCs w:val="16"/>
              </w:rPr>
            </w:pPr>
            <w:r w:rsidRPr="006D57BE">
              <w:rPr>
                <w:b/>
                <w:bCs/>
                <w:sz w:val="16"/>
                <w:szCs w:val="16"/>
              </w:rPr>
              <w:t>Об утверждении Программы профилактики рисков причинения вреда (ущерба)  охраняемым  законом  ценн</w:t>
            </w:r>
            <w:r w:rsidRPr="006D57BE">
              <w:rPr>
                <w:b/>
                <w:bCs/>
                <w:sz w:val="16"/>
                <w:szCs w:val="16"/>
              </w:rPr>
              <w:t>о</w:t>
            </w:r>
            <w:r w:rsidRPr="006D57BE">
              <w:rPr>
                <w:b/>
                <w:bCs/>
                <w:sz w:val="16"/>
                <w:szCs w:val="16"/>
              </w:rPr>
              <w:t>стям  в  рамках  муниципального</w:t>
            </w:r>
            <w:r>
              <w:rPr>
                <w:b/>
                <w:bCs/>
                <w:sz w:val="16"/>
                <w:szCs w:val="16"/>
              </w:rPr>
              <w:t xml:space="preserve"> </w:t>
            </w:r>
            <w:r w:rsidRPr="006D57BE">
              <w:rPr>
                <w:b/>
                <w:bCs/>
                <w:sz w:val="16"/>
                <w:szCs w:val="16"/>
              </w:rPr>
              <w:t xml:space="preserve">контроля </w:t>
            </w:r>
            <w:r w:rsidRPr="006D57BE">
              <w:rPr>
                <w:b/>
                <w:spacing w:val="2"/>
                <w:sz w:val="16"/>
                <w:szCs w:val="16"/>
              </w:rPr>
              <w:t>на автомобильном транспорте, городском наземном электрич</w:t>
            </w:r>
            <w:r w:rsidRPr="006D57BE">
              <w:rPr>
                <w:b/>
                <w:spacing w:val="2"/>
                <w:sz w:val="16"/>
                <w:szCs w:val="16"/>
              </w:rPr>
              <w:t>е</w:t>
            </w:r>
            <w:r w:rsidRPr="006D57BE">
              <w:rPr>
                <w:b/>
                <w:spacing w:val="2"/>
                <w:sz w:val="16"/>
                <w:szCs w:val="16"/>
              </w:rPr>
              <w:t>ском транспорте и в дорожном хозяйстве в</w:t>
            </w:r>
            <w:r w:rsidRPr="006D57BE">
              <w:rPr>
                <w:b/>
                <w:sz w:val="16"/>
                <w:szCs w:val="16"/>
              </w:rPr>
              <w:t xml:space="preserve"> границах населённых</w:t>
            </w:r>
            <w:r w:rsidRPr="006D57BE">
              <w:rPr>
                <w:b/>
                <w:bCs/>
                <w:sz w:val="16"/>
                <w:szCs w:val="16"/>
              </w:rPr>
              <w:t xml:space="preserve"> пунктов на территории </w:t>
            </w:r>
            <w:r w:rsidRPr="006D57BE">
              <w:rPr>
                <w:b/>
                <w:sz w:val="16"/>
                <w:szCs w:val="16"/>
              </w:rPr>
              <w:t xml:space="preserve">Боровёнковского сельского поселения Окуловского муниципального района Новгородской области </w:t>
            </w:r>
            <w:r w:rsidRPr="006D57BE">
              <w:rPr>
                <w:b/>
                <w:bCs/>
                <w:sz w:val="16"/>
                <w:szCs w:val="16"/>
              </w:rPr>
              <w:t>на 2025 год</w:t>
            </w:r>
          </w:p>
          <w:p w:rsidR="009251B3" w:rsidRDefault="009251B3" w:rsidP="009251B3">
            <w:pPr>
              <w:spacing w:line="240" w:lineRule="exact"/>
              <w:jc w:val="center"/>
              <w:rPr>
                <w:b/>
                <w:bCs/>
                <w:color w:val="000000"/>
                <w:spacing w:val="-2"/>
                <w:sz w:val="16"/>
                <w:szCs w:val="16"/>
              </w:rPr>
            </w:pPr>
          </w:p>
          <w:p w:rsidR="009251B3" w:rsidRDefault="009251B3" w:rsidP="009251B3">
            <w:pPr>
              <w:spacing w:line="240" w:lineRule="exact"/>
              <w:jc w:val="center"/>
              <w:rPr>
                <w:b/>
                <w:bCs/>
                <w:color w:val="000000"/>
                <w:spacing w:val="-2"/>
                <w:sz w:val="16"/>
                <w:szCs w:val="16"/>
              </w:rPr>
            </w:pPr>
          </w:p>
          <w:p w:rsidR="009251B3" w:rsidRDefault="009251B3" w:rsidP="009251B3">
            <w:pPr>
              <w:spacing w:line="240" w:lineRule="exact"/>
              <w:jc w:val="center"/>
              <w:rPr>
                <w:b/>
                <w:bCs/>
                <w:color w:val="000000"/>
                <w:spacing w:val="-2"/>
                <w:sz w:val="16"/>
                <w:szCs w:val="16"/>
              </w:rPr>
            </w:pPr>
          </w:p>
          <w:p w:rsidR="009251B3" w:rsidRDefault="006768DC" w:rsidP="009251B3">
            <w:pPr>
              <w:spacing w:line="240" w:lineRule="exact"/>
              <w:jc w:val="center"/>
              <w:rPr>
                <w:b/>
                <w:bCs/>
                <w:color w:val="000000"/>
                <w:spacing w:val="-2"/>
                <w:sz w:val="16"/>
                <w:szCs w:val="16"/>
              </w:rPr>
            </w:pPr>
            <w:r>
              <w:rPr>
                <w:b/>
                <w:bCs/>
                <w:color w:val="000000"/>
                <w:spacing w:val="-2"/>
                <w:sz w:val="16"/>
                <w:szCs w:val="16"/>
              </w:rPr>
              <w:t>Итоговый документ</w:t>
            </w:r>
          </w:p>
          <w:p w:rsidR="009251B3" w:rsidRPr="00A632AA" w:rsidRDefault="009251B3" w:rsidP="009251B3">
            <w:pPr>
              <w:spacing w:line="240" w:lineRule="exact"/>
              <w:jc w:val="center"/>
              <w:rPr>
                <w:b/>
                <w:bCs/>
                <w:color w:val="000000"/>
                <w:spacing w:val="-2"/>
                <w:sz w:val="16"/>
                <w:szCs w:val="16"/>
              </w:rPr>
            </w:pPr>
          </w:p>
          <w:p w:rsidR="002968C5" w:rsidRDefault="002968C5" w:rsidP="002968C5">
            <w:pPr>
              <w:pStyle w:val="af5"/>
              <w:spacing w:before="0" w:beforeAutospacing="0" w:after="0" w:afterAutospacing="0" w:line="240" w:lineRule="exact"/>
              <w:rPr>
                <w:b/>
                <w:bCs/>
              </w:rPr>
            </w:pPr>
          </w:p>
          <w:p w:rsidR="002968C5" w:rsidRDefault="002968C5" w:rsidP="00731247">
            <w:pPr>
              <w:pStyle w:val="af5"/>
              <w:spacing w:before="0" w:beforeAutospacing="0" w:after="0" w:afterAutospacing="0" w:line="240" w:lineRule="exact"/>
              <w:jc w:val="center"/>
              <w:rPr>
                <w:b/>
                <w:bCs/>
              </w:rPr>
            </w:pPr>
          </w:p>
          <w:p w:rsidR="00761117" w:rsidRPr="009B55E1" w:rsidRDefault="00761117" w:rsidP="00761117">
            <w:pPr>
              <w:spacing w:line="240" w:lineRule="exact"/>
              <w:rPr>
                <w:b/>
                <w:sz w:val="20"/>
                <w:szCs w:val="20"/>
              </w:rPr>
            </w:pPr>
          </w:p>
          <w:p w:rsidR="00052A0A" w:rsidRDefault="00052A0A" w:rsidP="002968C5">
            <w:pPr>
              <w:autoSpaceDE w:val="0"/>
              <w:autoSpaceDN w:val="0"/>
              <w:adjustRightInd w:val="0"/>
              <w:spacing w:line="240" w:lineRule="exact"/>
              <w:outlineLvl w:val="2"/>
              <w:rPr>
                <w:b/>
                <w:bCs/>
                <w:sz w:val="20"/>
                <w:szCs w:val="20"/>
              </w:rPr>
            </w:pPr>
          </w:p>
          <w:p w:rsidR="00E24CE0" w:rsidRPr="004B4EB5" w:rsidRDefault="00E24CE0" w:rsidP="004B4EB5">
            <w:pPr>
              <w:pStyle w:val="af5"/>
              <w:spacing w:before="0" w:beforeAutospacing="0" w:after="0" w:afterAutospacing="0" w:line="240" w:lineRule="exact"/>
              <w:rPr>
                <w:b/>
                <w:bCs/>
                <w:sz w:val="20"/>
                <w:szCs w:val="20"/>
              </w:rPr>
            </w:pPr>
          </w:p>
          <w:p w:rsidR="00E24CE0" w:rsidRDefault="00E24CE0" w:rsidP="00212D88">
            <w:pPr>
              <w:tabs>
                <w:tab w:val="left" w:pos="1740"/>
              </w:tabs>
              <w:jc w:val="center"/>
              <w:rPr>
                <w:b/>
                <w:sz w:val="16"/>
                <w:szCs w:val="16"/>
              </w:rPr>
            </w:pPr>
          </w:p>
          <w:p w:rsidR="00E24CE0" w:rsidRPr="00E24CE0" w:rsidRDefault="00E24CE0" w:rsidP="00E24CE0">
            <w:pPr>
              <w:rPr>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2968C5">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Pr="00D976ED" w:rsidRDefault="00761117" w:rsidP="00D55F33">
            <w:pPr>
              <w:rPr>
                <w:b/>
                <w:sz w:val="14"/>
                <w:szCs w:val="14"/>
              </w:rPr>
            </w:pPr>
          </w:p>
          <w:p w:rsidR="009F66D4" w:rsidRPr="00D976ED" w:rsidRDefault="009F66D4"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2968C5" w:rsidRDefault="002968C5" w:rsidP="002968C5">
            <w:pPr>
              <w:rPr>
                <w:b/>
                <w:sz w:val="14"/>
                <w:szCs w:val="14"/>
              </w:rPr>
            </w:pPr>
          </w:p>
          <w:p w:rsidR="009251B3" w:rsidRDefault="009251B3" w:rsidP="002968C5">
            <w:pPr>
              <w:rPr>
                <w:b/>
                <w:sz w:val="14"/>
                <w:szCs w:val="14"/>
              </w:rPr>
            </w:pPr>
          </w:p>
          <w:p w:rsidR="009251B3" w:rsidRPr="00D976ED" w:rsidRDefault="009251B3" w:rsidP="002968C5">
            <w:pPr>
              <w:rPr>
                <w:b/>
                <w:sz w:val="14"/>
                <w:szCs w:val="14"/>
              </w:rPr>
            </w:pPr>
          </w:p>
          <w:p w:rsidR="00B0073D" w:rsidRPr="00D976ED" w:rsidRDefault="00B0073D" w:rsidP="00237DD9">
            <w:pPr>
              <w:jc w:val="center"/>
              <w:rPr>
                <w:b/>
                <w:sz w:val="14"/>
                <w:szCs w:val="14"/>
              </w:rPr>
            </w:pPr>
          </w:p>
          <w:p w:rsidR="009F66D4" w:rsidRPr="00D976ED" w:rsidRDefault="006768DC" w:rsidP="00237DD9">
            <w:pPr>
              <w:jc w:val="center"/>
              <w:rPr>
                <w:b/>
                <w:sz w:val="14"/>
                <w:szCs w:val="14"/>
              </w:rPr>
            </w:pPr>
            <w:r>
              <w:rPr>
                <w:b/>
                <w:sz w:val="14"/>
                <w:szCs w:val="14"/>
              </w:rPr>
              <w:t>3</w:t>
            </w:r>
          </w:p>
          <w:p w:rsidR="00E24CE0" w:rsidRDefault="00E24CE0" w:rsidP="00237DD9">
            <w:pPr>
              <w:jc w:val="center"/>
              <w:rPr>
                <w:b/>
                <w:sz w:val="14"/>
                <w:szCs w:val="14"/>
              </w:rPr>
            </w:pPr>
          </w:p>
          <w:p w:rsidR="00052A0A" w:rsidRPr="00D976ED" w:rsidRDefault="00052A0A" w:rsidP="002968C5">
            <w:pPr>
              <w:rPr>
                <w:b/>
                <w:sz w:val="14"/>
                <w:szCs w:val="14"/>
              </w:rPr>
            </w:pPr>
          </w:p>
          <w:p w:rsidR="000C6F18" w:rsidRPr="00D976ED" w:rsidRDefault="000C6F18" w:rsidP="00237DD9">
            <w:pPr>
              <w:tabs>
                <w:tab w:val="left" w:pos="780"/>
              </w:tabs>
              <w:jc w:val="center"/>
              <w:rPr>
                <w:b/>
                <w:sz w:val="14"/>
                <w:szCs w:val="14"/>
              </w:rPr>
            </w:pPr>
          </w:p>
          <w:p w:rsidR="000A0518" w:rsidRPr="00D976ED" w:rsidRDefault="000A0518" w:rsidP="00237DD9">
            <w:pPr>
              <w:jc w:val="center"/>
              <w:rPr>
                <w:b/>
                <w:sz w:val="14"/>
                <w:szCs w:val="14"/>
              </w:rPr>
            </w:pPr>
          </w:p>
          <w:p w:rsidR="000A0518" w:rsidRPr="00D976ED" w:rsidRDefault="000A0518" w:rsidP="00237DD9">
            <w:pPr>
              <w:tabs>
                <w:tab w:val="left" w:pos="720"/>
              </w:tabs>
              <w:jc w:val="center"/>
              <w:rPr>
                <w:b/>
                <w:sz w:val="14"/>
                <w:szCs w:val="14"/>
              </w:rPr>
            </w:pPr>
          </w:p>
          <w:p w:rsidR="002C3284" w:rsidRPr="00D976ED" w:rsidRDefault="002C3284" w:rsidP="002968C5">
            <w:pPr>
              <w:rPr>
                <w:b/>
                <w:sz w:val="14"/>
                <w:szCs w:val="14"/>
              </w:rPr>
            </w:pPr>
          </w:p>
          <w:p w:rsidR="005D1B85" w:rsidRPr="00D976ED" w:rsidRDefault="005D1B85" w:rsidP="00237DD9">
            <w:pPr>
              <w:jc w:val="center"/>
              <w:rPr>
                <w:b/>
                <w:sz w:val="14"/>
                <w:szCs w:val="14"/>
              </w:rPr>
            </w:pPr>
          </w:p>
          <w:p w:rsidR="000C6F18" w:rsidRPr="00E24CE0" w:rsidRDefault="006768DC" w:rsidP="00237DD9">
            <w:pPr>
              <w:tabs>
                <w:tab w:val="left" w:pos="750"/>
              </w:tabs>
              <w:jc w:val="center"/>
              <w:rPr>
                <w:b/>
                <w:sz w:val="14"/>
                <w:szCs w:val="14"/>
              </w:rPr>
            </w:pPr>
            <w:r>
              <w:rPr>
                <w:b/>
                <w:sz w:val="14"/>
                <w:szCs w:val="14"/>
              </w:rPr>
              <w:t>5</w:t>
            </w: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Default="005D1B85" w:rsidP="00237DD9">
            <w:pPr>
              <w:tabs>
                <w:tab w:val="left" w:pos="615"/>
                <w:tab w:val="left" w:pos="720"/>
              </w:tabs>
              <w:jc w:val="center"/>
              <w:rPr>
                <w:b/>
                <w:sz w:val="14"/>
                <w:szCs w:val="14"/>
              </w:rPr>
            </w:pPr>
          </w:p>
          <w:p w:rsidR="002968C5" w:rsidRDefault="002968C5" w:rsidP="00237DD9">
            <w:pPr>
              <w:tabs>
                <w:tab w:val="left" w:pos="615"/>
                <w:tab w:val="left" w:pos="720"/>
              </w:tabs>
              <w:jc w:val="center"/>
              <w:rPr>
                <w:b/>
                <w:sz w:val="14"/>
                <w:szCs w:val="14"/>
              </w:rPr>
            </w:pPr>
          </w:p>
          <w:p w:rsidR="006768DC" w:rsidRDefault="006768DC" w:rsidP="00237DD9">
            <w:pPr>
              <w:tabs>
                <w:tab w:val="left" w:pos="615"/>
                <w:tab w:val="left" w:pos="720"/>
              </w:tabs>
              <w:jc w:val="center"/>
              <w:rPr>
                <w:b/>
                <w:sz w:val="14"/>
                <w:szCs w:val="14"/>
              </w:rPr>
            </w:pPr>
          </w:p>
          <w:p w:rsidR="006768DC" w:rsidRDefault="006768DC" w:rsidP="00237DD9">
            <w:pPr>
              <w:tabs>
                <w:tab w:val="left" w:pos="615"/>
                <w:tab w:val="left" w:pos="720"/>
              </w:tabs>
              <w:jc w:val="center"/>
              <w:rPr>
                <w:b/>
                <w:sz w:val="14"/>
                <w:szCs w:val="14"/>
              </w:rPr>
            </w:pPr>
          </w:p>
          <w:p w:rsidR="002968C5" w:rsidRPr="00D976ED" w:rsidRDefault="002968C5" w:rsidP="002968C5">
            <w:pPr>
              <w:tabs>
                <w:tab w:val="left" w:pos="615"/>
                <w:tab w:val="left" w:pos="720"/>
              </w:tabs>
              <w:rPr>
                <w:b/>
                <w:sz w:val="14"/>
                <w:szCs w:val="14"/>
              </w:rPr>
            </w:pPr>
          </w:p>
          <w:p w:rsidR="00941CD9" w:rsidRPr="00D976ED" w:rsidRDefault="006768DC" w:rsidP="00237DD9">
            <w:pPr>
              <w:jc w:val="center"/>
              <w:rPr>
                <w:b/>
                <w:sz w:val="14"/>
                <w:szCs w:val="14"/>
              </w:rPr>
            </w:pPr>
            <w:r>
              <w:rPr>
                <w:b/>
                <w:sz w:val="14"/>
                <w:szCs w:val="14"/>
              </w:rPr>
              <w:t>7</w:t>
            </w:r>
          </w:p>
          <w:p w:rsidR="00941CD9" w:rsidRPr="00D976ED" w:rsidRDefault="00941CD9" w:rsidP="00237DD9">
            <w:pPr>
              <w:jc w:val="center"/>
              <w:rPr>
                <w:b/>
                <w:sz w:val="14"/>
                <w:szCs w:val="14"/>
              </w:rPr>
            </w:pPr>
          </w:p>
          <w:p w:rsidR="00941CD9" w:rsidRPr="00D976ED" w:rsidRDefault="00941CD9" w:rsidP="00237DD9">
            <w:pPr>
              <w:jc w:val="center"/>
              <w:rPr>
                <w:b/>
                <w:sz w:val="14"/>
                <w:szCs w:val="14"/>
              </w:rPr>
            </w:pPr>
          </w:p>
          <w:p w:rsidR="00941CD9" w:rsidRPr="00D976ED" w:rsidRDefault="00941CD9" w:rsidP="00237DD9">
            <w:pPr>
              <w:jc w:val="center"/>
              <w:rPr>
                <w:b/>
                <w:sz w:val="14"/>
                <w:szCs w:val="14"/>
              </w:rPr>
            </w:pPr>
          </w:p>
          <w:p w:rsidR="009F66D4" w:rsidRPr="00D976ED" w:rsidRDefault="009F66D4"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968C5">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386DA3" w:rsidRDefault="00E63F7C" w:rsidP="00386DA3">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386DA3">
        <w:rPr>
          <w:rFonts w:ascii="Times New Roman" w:hAnsi="Times New Roman" w:cs="Times New Roman"/>
          <w:sz w:val="16"/>
        </w:rPr>
        <w:t xml:space="preserve">     </w:t>
      </w:r>
    </w:p>
    <w:p w:rsidR="00386DA3" w:rsidRPr="00386DA3" w:rsidRDefault="00386DA3" w:rsidP="00386DA3">
      <w:pPr>
        <w:autoSpaceDE w:val="0"/>
        <w:autoSpaceDN w:val="0"/>
        <w:adjustRightInd w:val="0"/>
        <w:jc w:val="center"/>
        <w:rPr>
          <w:rFonts w:ascii="MS Shell Dlg" w:hAnsi="MS Shell Dlg" w:cs="MS Shell Dlg"/>
          <w:b/>
          <w:sz w:val="18"/>
          <w:szCs w:val="18"/>
        </w:rPr>
      </w:pPr>
      <w:r w:rsidRPr="00386DA3">
        <w:rPr>
          <w:b/>
          <w:sz w:val="18"/>
          <w:szCs w:val="18"/>
        </w:rPr>
        <w:t>АДМИНИСТРАЦИЯ БОРОВËНКОВСКОГО СЕЛЬСКОГО ПОСЕЛЕНИЯ</w:t>
      </w:r>
    </w:p>
    <w:p w:rsidR="00386DA3" w:rsidRPr="00386DA3" w:rsidRDefault="00386DA3" w:rsidP="00386DA3">
      <w:pPr>
        <w:spacing w:line="240" w:lineRule="exact"/>
        <w:jc w:val="center"/>
        <w:rPr>
          <w:b/>
          <w:sz w:val="18"/>
          <w:szCs w:val="18"/>
        </w:rPr>
      </w:pPr>
      <w:r w:rsidRPr="00386DA3">
        <w:rPr>
          <w:b/>
          <w:sz w:val="18"/>
          <w:szCs w:val="18"/>
        </w:rPr>
        <w:t>П О С Т А Н О В Л Е Н И Е</w:t>
      </w:r>
    </w:p>
    <w:p w:rsidR="00353A77" w:rsidRDefault="00353A77" w:rsidP="00D1593B">
      <w:pPr>
        <w:spacing w:line="240" w:lineRule="exact"/>
        <w:jc w:val="center"/>
        <w:rPr>
          <w:b/>
          <w:sz w:val="16"/>
          <w:szCs w:val="16"/>
        </w:rPr>
      </w:pPr>
      <w:r>
        <w:rPr>
          <w:b/>
          <w:sz w:val="16"/>
          <w:szCs w:val="16"/>
        </w:rPr>
        <w:t>от 05.12.2024 № 200</w:t>
      </w:r>
    </w:p>
    <w:p w:rsidR="00D1593B" w:rsidRPr="00D1593B" w:rsidRDefault="00D1593B" w:rsidP="00D1593B">
      <w:pPr>
        <w:spacing w:line="240" w:lineRule="exact"/>
        <w:jc w:val="center"/>
        <w:rPr>
          <w:b/>
          <w:sz w:val="16"/>
          <w:szCs w:val="16"/>
        </w:rPr>
      </w:pPr>
    </w:p>
    <w:p w:rsidR="00353A77" w:rsidRDefault="00353A77" w:rsidP="00353A77">
      <w:pPr>
        <w:spacing w:line="240" w:lineRule="exact"/>
        <w:jc w:val="center"/>
        <w:rPr>
          <w:b/>
          <w:bCs/>
          <w:color w:val="000000"/>
          <w:spacing w:val="-2"/>
          <w:sz w:val="16"/>
          <w:szCs w:val="16"/>
        </w:rPr>
      </w:pPr>
      <w:r w:rsidRPr="00A632AA">
        <w:rPr>
          <w:b/>
          <w:bCs/>
          <w:color w:val="000000"/>
          <w:spacing w:val="-2"/>
          <w:sz w:val="16"/>
          <w:szCs w:val="16"/>
        </w:rPr>
        <w:t>О внесении изменений в</w:t>
      </w:r>
      <w:r>
        <w:rPr>
          <w:b/>
          <w:bCs/>
          <w:color w:val="000000"/>
          <w:spacing w:val="-2"/>
          <w:sz w:val="16"/>
          <w:szCs w:val="16"/>
        </w:rPr>
        <w:t xml:space="preserve"> </w:t>
      </w:r>
      <w:r w:rsidRPr="00A632AA">
        <w:rPr>
          <w:b/>
          <w:bCs/>
          <w:color w:val="000000"/>
          <w:spacing w:val="-2"/>
          <w:sz w:val="16"/>
          <w:szCs w:val="16"/>
        </w:rPr>
        <w:t>муниципальную программу«Энергосбережение и повышение</w:t>
      </w:r>
      <w:r>
        <w:rPr>
          <w:b/>
          <w:bCs/>
          <w:color w:val="000000"/>
          <w:spacing w:val="-2"/>
          <w:sz w:val="16"/>
          <w:szCs w:val="16"/>
        </w:rPr>
        <w:t xml:space="preserve"> </w:t>
      </w:r>
      <w:r w:rsidRPr="00A632AA">
        <w:rPr>
          <w:b/>
          <w:bCs/>
          <w:color w:val="000000"/>
          <w:spacing w:val="-2"/>
          <w:sz w:val="16"/>
          <w:szCs w:val="16"/>
        </w:rPr>
        <w:t>энергетической эффективности</w:t>
      </w:r>
      <w:r>
        <w:rPr>
          <w:b/>
          <w:bCs/>
          <w:color w:val="000000"/>
          <w:spacing w:val="-2"/>
          <w:sz w:val="16"/>
          <w:szCs w:val="16"/>
        </w:rPr>
        <w:t xml:space="preserve"> </w:t>
      </w:r>
      <w:r w:rsidRPr="00A632AA">
        <w:rPr>
          <w:b/>
          <w:bCs/>
          <w:color w:val="000000"/>
          <w:spacing w:val="-2"/>
          <w:sz w:val="16"/>
          <w:szCs w:val="16"/>
        </w:rPr>
        <w:t>на территории</w:t>
      </w:r>
    </w:p>
    <w:p w:rsidR="00353A77" w:rsidRPr="00A632AA" w:rsidRDefault="00353A77" w:rsidP="00353A77">
      <w:pPr>
        <w:spacing w:line="240" w:lineRule="exact"/>
        <w:jc w:val="center"/>
        <w:rPr>
          <w:b/>
          <w:bCs/>
          <w:color w:val="000000"/>
          <w:spacing w:val="-2"/>
          <w:sz w:val="16"/>
          <w:szCs w:val="16"/>
        </w:rPr>
      </w:pPr>
      <w:r w:rsidRPr="00A632AA">
        <w:rPr>
          <w:b/>
          <w:bCs/>
          <w:color w:val="000000"/>
          <w:spacing w:val="-2"/>
          <w:sz w:val="16"/>
          <w:szCs w:val="16"/>
        </w:rPr>
        <w:t xml:space="preserve"> Боровёнковского</w:t>
      </w:r>
      <w:r>
        <w:rPr>
          <w:b/>
          <w:bCs/>
          <w:color w:val="000000"/>
          <w:spacing w:val="-2"/>
          <w:sz w:val="16"/>
          <w:szCs w:val="16"/>
        </w:rPr>
        <w:t xml:space="preserve"> </w:t>
      </w:r>
      <w:r w:rsidRPr="00A632AA">
        <w:rPr>
          <w:b/>
          <w:bCs/>
          <w:color w:val="000000"/>
          <w:spacing w:val="-2"/>
          <w:sz w:val="16"/>
          <w:szCs w:val="16"/>
        </w:rPr>
        <w:t>сельского поселения на 2024-2026 годы»</w:t>
      </w:r>
    </w:p>
    <w:p w:rsidR="00353A77" w:rsidRDefault="00353A77" w:rsidP="00353A77"/>
    <w:p w:rsidR="00353A77" w:rsidRPr="00353A77" w:rsidRDefault="00353A77" w:rsidP="00353A77">
      <w:pPr>
        <w:rPr>
          <w:sz w:val="16"/>
          <w:szCs w:val="16"/>
        </w:rPr>
      </w:pPr>
      <w:r w:rsidRPr="00353A77">
        <w:rPr>
          <w:sz w:val="16"/>
          <w:szCs w:val="16"/>
        </w:rPr>
        <w:t xml:space="preserve">     В соответствии с Бюджетным кодексом Российской Федерации, Постановлением Администрации Боровёнковского сельского поселения от</w:t>
      </w:r>
    </w:p>
    <w:p w:rsidR="00353A77" w:rsidRPr="00353A77" w:rsidRDefault="00353A77" w:rsidP="00353A77">
      <w:pPr>
        <w:rPr>
          <w:sz w:val="16"/>
          <w:szCs w:val="16"/>
        </w:rPr>
      </w:pPr>
      <w:r w:rsidRPr="00353A77">
        <w:rPr>
          <w:sz w:val="16"/>
          <w:szCs w:val="16"/>
        </w:rPr>
        <w:t>11.09.2014 № 96 «Об утверждении Порядк</w:t>
      </w:r>
      <w:r>
        <w:rPr>
          <w:sz w:val="16"/>
          <w:szCs w:val="16"/>
        </w:rPr>
        <w:t xml:space="preserve">а принятия решений о разработке </w:t>
      </w:r>
      <w:r w:rsidRPr="00353A77">
        <w:rPr>
          <w:sz w:val="16"/>
          <w:szCs w:val="16"/>
        </w:rPr>
        <w:t>муниципальных программ Боровёнковского сельского поселения, их</w:t>
      </w:r>
    </w:p>
    <w:p w:rsidR="00353A77" w:rsidRPr="00353A77" w:rsidRDefault="00353A77" w:rsidP="00353A77">
      <w:pPr>
        <w:rPr>
          <w:sz w:val="16"/>
          <w:szCs w:val="16"/>
        </w:rPr>
      </w:pPr>
      <w:r w:rsidRPr="00353A77">
        <w:rPr>
          <w:sz w:val="16"/>
          <w:szCs w:val="16"/>
        </w:rPr>
        <w:t>формирования и реализации», Админист</w:t>
      </w:r>
      <w:r>
        <w:rPr>
          <w:sz w:val="16"/>
          <w:szCs w:val="16"/>
        </w:rPr>
        <w:t xml:space="preserve">рация Боровёнковского сельского </w:t>
      </w:r>
      <w:r w:rsidRPr="00353A77">
        <w:rPr>
          <w:sz w:val="16"/>
          <w:szCs w:val="16"/>
        </w:rPr>
        <w:t>поселения</w:t>
      </w:r>
    </w:p>
    <w:p w:rsidR="00353A77" w:rsidRPr="00353A77" w:rsidRDefault="00353A77" w:rsidP="00353A77">
      <w:pPr>
        <w:rPr>
          <w:sz w:val="16"/>
          <w:szCs w:val="16"/>
        </w:rPr>
      </w:pPr>
      <w:r w:rsidRPr="00353A77">
        <w:rPr>
          <w:sz w:val="16"/>
          <w:szCs w:val="16"/>
        </w:rPr>
        <w:t>ПОСТАНОВЛЯЕТ:</w:t>
      </w:r>
    </w:p>
    <w:p w:rsidR="00353A77" w:rsidRDefault="00353A77" w:rsidP="00353A77">
      <w:pPr>
        <w:rPr>
          <w:sz w:val="16"/>
          <w:szCs w:val="16"/>
        </w:rPr>
      </w:pPr>
      <w:r w:rsidRPr="00353A77">
        <w:rPr>
          <w:sz w:val="16"/>
          <w:szCs w:val="16"/>
        </w:rPr>
        <w:t>1.Внести изменения в муниципальную программу «Энергосбережение и повышение энергетической эффективности на территории Боровёнковского сельского поселения на 2024-2026 годы» (далее Программа), утвержденную постановлением Администрации Боровёнковского сельского поселения от 20.11.2023 № 168 следующие изменения:</w:t>
      </w:r>
    </w:p>
    <w:p w:rsidR="00353A77" w:rsidRPr="00353A77" w:rsidRDefault="00353A77" w:rsidP="00353A77">
      <w:pPr>
        <w:rPr>
          <w:sz w:val="16"/>
          <w:szCs w:val="16"/>
        </w:rPr>
      </w:pPr>
    </w:p>
    <w:p w:rsidR="00353A77" w:rsidRDefault="00353A77" w:rsidP="00353A77">
      <w:pPr>
        <w:rPr>
          <w:sz w:val="16"/>
          <w:szCs w:val="16"/>
        </w:rPr>
      </w:pPr>
      <w:r w:rsidRPr="00353A77">
        <w:rPr>
          <w:sz w:val="16"/>
          <w:szCs w:val="16"/>
        </w:rPr>
        <w:t>1.1. Задачу 2 в разделе  цели, задачи и целевые показатели муниципальной программы изложить в новой редакции:</w:t>
      </w:r>
    </w:p>
    <w:p w:rsidR="00353A77" w:rsidRPr="00353A77" w:rsidRDefault="00353A77" w:rsidP="00353A77">
      <w:pPr>
        <w:rPr>
          <w:sz w:val="16"/>
          <w:szCs w:val="16"/>
        </w:rPr>
      </w:pPr>
    </w:p>
    <w:tbl>
      <w:tblPr>
        <w:tblW w:w="4715" w:type="pct"/>
        <w:jc w:val="center"/>
        <w:tblCellSpacing w:w="5" w:type="nil"/>
        <w:tblLayout w:type="fixed"/>
        <w:tblCellMar>
          <w:left w:w="75" w:type="dxa"/>
          <w:right w:w="75" w:type="dxa"/>
        </w:tblCellMar>
        <w:tblLook w:val="0000"/>
      </w:tblPr>
      <w:tblGrid>
        <w:gridCol w:w="992"/>
        <w:gridCol w:w="5674"/>
        <w:gridCol w:w="1286"/>
        <w:gridCol w:w="1005"/>
        <w:gridCol w:w="1054"/>
      </w:tblGrid>
      <w:tr w:rsidR="00353A77" w:rsidRPr="00A632AA" w:rsidTr="00353A77">
        <w:trPr>
          <w:trHeight w:val="198"/>
          <w:tblCellSpacing w:w="5" w:type="nil"/>
          <w:jc w:val="center"/>
        </w:trPr>
        <w:tc>
          <w:tcPr>
            <w:tcW w:w="991"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2.1</w:t>
            </w:r>
          </w:p>
        </w:tc>
        <w:tc>
          <w:tcPr>
            <w:tcW w:w="9016" w:type="dxa"/>
            <w:gridSpan w:val="4"/>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rPr>
                <w:sz w:val="16"/>
                <w:szCs w:val="16"/>
              </w:rPr>
            </w:pPr>
            <w:r w:rsidRPr="00A632AA">
              <w:rPr>
                <w:b/>
                <w:sz w:val="16"/>
                <w:szCs w:val="16"/>
              </w:rPr>
              <w:t>Задача 2</w:t>
            </w:r>
            <w:r w:rsidRPr="00A632AA">
              <w:rPr>
                <w:sz w:val="16"/>
                <w:szCs w:val="16"/>
              </w:rPr>
              <w:t>: Проведение технических мероприятий, направленных на снижение энергозатрат и повышение энергоэффективности в бюджетной сфере</w:t>
            </w:r>
          </w:p>
        </w:tc>
      </w:tr>
      <w:tr w:rsidR="00353A77" w:rsidRPr="00A632AA" w:rsidTr="00353A77">
        <w:trPr>
          <w:trHeight w:val="198"/>
          <w:tblCellSpacing w:w="5" w:type="nil"/>
          <w:jc w:val="center"/>
        </w:trPr>
        <w:tc>
          <w:tcPr>
            <w:tcW w:w="991"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1.2.1</w:t>
            </w:r>
          </w:p>
        </w:tc>
        <w:tc>
          <w:tcPr>
            <w:tcW w:w="5672"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Приобретение энергосберегающих ламп (шт.)</w:t>
            </w:r>
          </w:p>
        </w:tc>
        <w:tc>
          <w:tcPr>
            <w:tcW w:w="1285"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140</w:t>
            </w:r>
          </w:p>
        </w:tc>
        <w:tc>
          <w:tcPr>
            <w:tcW w:w="1005"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140</w:t>
            </w:r>
          </w:p>
        </w:tc>
        <w:tc>
          <w:tcPr>
            <w:tcW w:w="1054" w:type="dxa"/>
            <w:tcBorders>
              <w:left w:val="single" w:sz="4" w:space="0" w:color="auto"/>
              <w:bottom w:val="single" w:sz="4" w:space="0" w:color="auto"/>
              <w:right w:val="single" w:sz="4" w:space="0" w:color="auto"/>
            </w:tcBorders>
          </w:tcPr>
          <w:p w:rsidR="00353A77" w:rsidRPr="00A632AA" w:rsidRDefault="00353A77" w:rsidP="00B63D80">
            <w:pPr>
              <w:widowControl w:val="0"/>
              <w:autoSpaceDE w:val="0"/>
              <w:autoSpaceDN w:val="0"/>
              <w:adjustRightInd w:val="0"/>
              <w:jc w:val="center"/>
              <w:rPr>
                <w:sz w:val="16"/>
                <w:szCs w:val="16"/>
              </w:rPr>
            </w:pPr>
            <w:r w:rsidRPr="00A632AA">
              <w:rPr>
                <w:sz w:val="16"/>
                <w:szCs w:val="16"/>
              </w:rPr>
              <w:t>140</w:t>
            </w:r>
          </w:p>
        </w:tc>
      </w:tr>
      <w:tr w:rsidR="00353A77" w:rsidRPr="00A632AA" w:rsidTr="00353A77">
        <w:trPr>
          <w:trHeight w:val="198"/>
          <w:tblCellSpacing w:w="5" w:type="nil"/>
          <w:jc w:val="center"/>
        </w:trPr>
        <w:tc>
          <w:tcPr>
            <w:tcW w:w="991"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1.2.3</w:t>
            </w:r>
          </w:p>
        </w:tc>
        <w:tc>
          <w:tcPr>
            <w:tcW w:w="5672"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Техническое обслуживание приборов учета (ед.)</w:t>
            </w:r>
          </w:p>
        </w:tc>
        <w:tc>
          <w:tcPr>
            <w:tcW w:w="1285"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26</w:t>
            </w:r>
          </w:p>
        </w:tc>
        <w:tc>
          <w:tcPr>
            <w:tcW w:w="1005"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26</w:t>
            </w:r>
          </w:p>
        </w:tc>
        <w:tc>
          <w:tcPr>
            <w:tcW w:w="1054" w:type="dxa"/>
            <w:tcBorders>
              <w:left w:val="single" w:sz="4" w:space="0" w:color="auto"/>
              <w:bottom w:val="single" w:sz="4" w:space="0" w:color="auto"/>
              <w:right w:val="single" w:sz="4" w:space="0" w:color="auto"/>
            </w:tcBorders>
          </w:tcPr>
          <w:p w:rsidR="00353A77" w:rsidRPr="00A632AA" w:rsidRDefault="00353A77" w:rsidP="00B63D80">
            <w:pPr>
              <w:widowControl w:val="0"/>
              <w:autoSpaceDE w:val="0"/>
              <w:autoSpaceDN w:val="0"/>
              <w:adjustRightInd w:val="0"/>
              <w:jc w:val="center"/>
              <w:rPr>
                <w:sz w:val="16"/>
                <w:szCs w:val="16"/>
              </w:rPr>
            </w:pPr>
            <w:r w:rsidRPr="00A632AA">
              <w:rPr>
                <w:sz w:val="16"/>
                <w:szCs w:val="16"/>
              </w:rPr>
              <w:t>26</w:t>
            </w:r>
          </w:p>
        </w:tc>
      </w:tr>
      <w:tr w:rsidR="00353A77" w:rsidRPr="00A632AA" w:rsidTr="00353A77">
        <w:trPr>
          <w:trHeight w:val="198"/>
          <w:tblCellSpacing w:w="5" w:type="nil"/>
          <w:jc w:val="center"/>
        </w:trPr>
        <w:tc>
          <w:tcPr>
            <w:tcW w:w="991"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1.2.4</w:t>
            </w:r>
          </w:p>
        </w:tc>
        <w:tc>
          <w:tcPr>
            <w:tcW w:w="5672"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Приобретение светильников светодиодных уличных (шт.)</w:t>
            </w:r>
          </w:p>
        </w:tc>
        <w:tc>
          <w:tcPr>
            <w:tcW w:w="1285"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6</w:t>
            </w:r>
          </w:p>
        </w:tc>
        <w:tc>
          <w:tcPr>
            <w:tcW w:w="1005"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10</w:t>
            </w:r>
          </w:p>
        </w:tc>
        <w:tc>
          <w:tcPr>
            <w:tcW w:w="1054" w:type="dxa"/>
            <w:tcBorders>
              <w:left w:val="single" w:sz="4" w:space="0" w:color="auto"/>
              <w:bottom w:val="single" w:sz="4" w:space="0" w:color="auto"/>
              <w:right w:val="single" w:sz="4" w:space="0" w:color="auto"/>
            </w:tcBorders>
          </w:tcPr>
          <w:p w:rsidR="00353A77" w:rsidRPr="00A632AA" w:rsidRDefault="00353A77" w:rsidP="00B63D80">
            <w:pPr>
              <w:widowControl w:val="0"/>
              <w:autoSpaceDE w:val="0"/>
              <w:autoSpaceDN w:val="0"/>
              <w:adjustRightInd w:val="0"/>
              <w:jc w:val="center"/>
              <w:rPr>
                <w:sz w:val="16"/>
                <w:szCs w:val="16"/>
              </w:rPr>
            </w:pPr>
            <w:r w:rsidRPr="00A632AA">
              <w:rPr>
                <w:sz w:val="16"/>
                <w:szCs w:val="16"/>
              </w:rPr>
              <w:t>10</w:t>
            </w:r>
          </w:p>
        </w:tc>
      </w:tr>
      <w:tr w:rsidR="00353A77" w:rsidRPr="00A632AA" w:rsidTr="00353A77">
        <w:trPr>
          <w:trHeight w:val="198"/>
          <w:tblCellSpacing w:w="5" w:type="nil"/>
          <w:jc w:val="center"/>
        </w:trPr>
        <w:tc>
          <w:tcPr>
            <w:tcW w:w="991"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1.2.5</w:t>
            </w:r>
          </w:p>
        </w:tc>
        <w:tc>
          <w:tcPr>
            <w:tcW w:w="5672"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Обеспечение работы уличного освещения в соответствии с графиком, светил</w:t>
            </w:r>
            <w:r w:rsidRPr="00A632AA">
              <w:rPr>
                <w:sz w:val="16"/>
                <w:szCs w:val="16"/>
              </w:rPr>
              <w:t>ь</w:t>
            </w:r>
            <w:r w:rsidRPr="00A632AA">
              <w:rPr>
                <w:sz w:val="16"/>
                <w:szCs w:val="16"/>
              </w:rPr>
              <w:t>ников не менее (шт.)</w:t>
            </w:r>
          </w:p>
        </w:tc>
        <w:tc>
          <w:tcPr>
            <w:tcW w:w="1285"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653</w:t>
            </w:r>
          </w:p>
        </w:tc>
        <w:tc>
          <w:tcPr>
            <w:tcW w:w="1005" w:type="dxa"/>
            <w:tcBorders>
              <w:left w:val="single" w:sz="4" w:space="0" w:color="auto"/>
              <w:bottom w:val="single" w:sz="4" w:space="0" w:color="auto"/>
              <w:right w:val="single" w:sz="4" w:space="0" w:color="auto"/>
            </w:tcBorders>
            <w:vAlign w:val="center"/>
          </w:tcPr>
          <w:p w:rsidR="00353A77" w:rsidRPr="00A632AA" w:rsidRDefault="00353A77" w:rsidP="00B63D80">
            <w:pPr>
              <w:widowControl w:val="0"/>
              <w:autoSpaceDE w:val="0"/>
              <w:autoSpaceDN w:val="0"/>
              <w:adjustRightInd w:val="0"/>
              <w:jc w:val="center"/>
              <w:rPr>
                <w:sz w:val="16"/>
                <w:szCs w:val="16"/>
              </w:rPr>
            </w:pPr>
            <w:r w:rsidRPr="00A632AA">
              <w:rPr>
                <w:sz w:val="16"/>
                <w:szCs w:val="16"/>
              </w:rPr>
              <w:t>653</w:t>
            </w:r>
          </w:p>
        </w:tc>
        <w:tc>
          <w:tcPr>
            <w:tcW w:w="1054" w:type="dxa"/>
            <w:tcBorders>
              <w:left w:val="single" w:sz="4" w:space="0" w:color="auto"/>
              <w:bottom w:val="single" w:sz="4" w:space="0" w:color="auto"/>
              <w:right w:val="single" w:sz="4" w:space="0" w:color="auto"/>
            </w:tcBorders>
          </w:tcPr>
          <w:p w:rsidR="00353A77" w:rsidRPr="00A632AA" w:rsidRDefault="00353A77" w:rsidP="00B63D80">
            <w:pPr>
              <w:widowControl w:val="0"/>
              <w:autoSpaceDE w:val="0"/>
              <w:autoSpaceDN w:val="0"/>
              <w:adjustRightInd w:val="0"/>
              <w:jc w:val="center"/>
              <w:rPr>
                <w:sz w:val="16"/>
                <w:szCs w:val="16"/>
              </w:rPr>
            </w:pPr>
          </w:p>
          <w:p w:rsidR="00353A77" w:rsidRPr="00A632AA" w:rsidRDefault="00353A77" w:rsidP="00B63D80">
            <w:pPr>
              <w:widowControl w:val="0"/>
              <w:autoSpaceDE w:val="0"/>
              <w:autoSpaceDN w:val="0"/>
              <w:adjustRightInd w:val="0"/>
              <w:jc w:val="center"/>
              <w:rPr>
                <w:sz w:val="16"/>
                <w:szCs w:val="16"/>
              </w:rPr>
            </w:pPr>
            <w:r w:rsidRPr="00A632AA">
              <w:rPr>
                <w:sz w:val="16"/>
                <w:szCs w:val="16"/>
              </w:rPr>
              <w:t>653</w:t>
            </w:r>
          </w:p>
        </w:tc>
      </w:tr>
    </w:tbl>
    <w:p w:rsidR="00353A77" w:rsidRPr="00353A77" w:rsidRDefault="00353A77" w:rsidP="00353A77">
      <w:pPr>
        <w:rPr>
          <w:sz w:val="16"/>
          <w:szCs w:val="16"/>
        </w:rPr>
      </w:pPr>
    </w:p>
    <w:p w:rsidR="00353A77" w:rsidRPr="00A632AA" w:rsidRDefault="00353A77" w:rsidP="00353A77">
      <w:pPr>
        <w:rPr>
          <w:bCs/>
          <w:color w:val="000000"/>
          <w:spacing w:val="-2"/>
          <w:sz w:val="16"/>
          <w:szCs w:val="16"/>
        </w:rPr>
      </w:pPr>
      <w:r w:rsidRPr="00A632AA">
        <w:rPr>
          <w:bCs/>
          <w:color w:val="000000"/>
          <w:spacing w:val="-2"/>
          <w:sz w:val="16"/>
          <w:szCs w:val="16"/>
        </w:rPr>
        <w:t>1.2. Задачу 2 в мероприятиях муниципальной программы изложить в новой редакции:</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275"/>
        <w:gridCol w:w="1600"/>
        <w:gridCol w:w="766"/>
        <w:gridCol w:w="686"/>
        <w:gridCol w:w="1220"/>
        <w:gridCol w:w="982"/>
        <w:gridCol w:w="1184"/>
        <w:gridCol w:w="956"/>
      </w:tblGrid>
      <w:tr w:rsidR="00353A77" w:rsidRPr="00353A77" w:rsidTr="00353A77">
        <w:trPr>
          <w:jc w:val="center"/>
        </w:trPr>
        <w:tc>
          <w:tcPr>
            <w:tcW w:w="510"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w:t>
            </w:r>
          </w:p>
        </w:tc>
        <w:tc>
          <w:tcPr>
            <w:tcW w:w="9666" w:type="dxa"/>
            <w:gridSpan w:val="8"/>
            <w:shd w:val="clear" w:color="auto" w:fill="auto"/>
          </w:tcPr>
          <w:p w:rsidR="00353A77" w:rsidRPr="00353A77" w:rsidRDefault="00353A77" w:rsidP="00B63D80">
            <w:pPr>
              <w:rPr>
                <w:bCs/>
                <w:color w:val="000000"/>
                <w:spacing w:val="-2"/>
                <w:sz w:val="16"/>
                <w:szCs w:val="16"/>
              </w:rPr>
            </w:pPr>
            <w:r w:rsidRPr="00353A77">
              <w:rPr>
                <w:b/>
                <w:sz w:val="16"/>
                <w:szCs w:val="16"/>
              </w:rPr>
              <w:t>Задача 2</w:t>
            </w:r>
            <w:r w:rsidRPr="00353A77">
              <w:rPr>
                <w:sz w:val="16"/>
                <w:szCs w:val="16"/>
              </w:rPr>
              <w:t>: Проведение технических мероприятий, направленных на снижение энергозатрат и повышение энергоэффективности в бю</w:t>
            </w:r>
            <w:r w:rsidRPr="00353A77">
              <w:rPr>
                <w:sz w:val="16"/>
                <w:szCs w:val="16"/>
              </w:rPr>
              <w:t>д</w:t>
            </w:r>
            <w:r w:rsidRPr="00353A77">
              <w:rPr>
                <w:sz w:val="16"/>
                <w:szCs w:val="16"/>
              </w:rPr>
              <w:t>жетной сфере</w:t>
            </w:r>
          </w:p>
        </w:tc>
      </w:tr>
      <w:tr w:rsidR="00353A77" w:rsidRPr="00353A77" w:rsidTr="00353A77">
        <w:trPr>
          <w:jc w:val="center"/>
        </w:trPr>
        <w:tc>
          <w:tcPr>
            <w:tcW w:w="510"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2.1</w:t>
            </w:r>
          </w:p>
        </w:tc>
        <w:tc>
          <w:tcPr>
            <w:tcW w:w="2273" w:type="dxa"/>
            <w:shd w:val="clear" w:color="auto" w:fill="auto"/>
          </w:tcPr>
          <w:p w:rsidR="00353A77" w:rsidRPr="00353A77" w:rsidRDefault="00353A77" w:rsidP="00B63D80">
            <w:pPr>
              <w:rPr>
                <w:sz w:val="16"/>
                <w:szCs w:val="16"/>
              </w:rPr>
            </w:pPr>
            <w:r w:rsidRPr="00353A77">
              <w:rPr>
                <w:sz w:val="16"/>
                <w:szCs w:val="16"/>
              </w:rPr>
              <w:t>Приобретение, замена ламп накаливания на энергосбер</w:t>
            </w:r>
            <w:r w:rsidRPr="00353A77">
              <w:rPr>
                <w:sz w:val="16"/>
                <w:szCs w:val="16"/>
              </w:rPr>
              <w:t>е</w:t>
            </w:r>
            <w:r w:rsidRPr="00353A77">
              <w:rPr>
                <w:sz w:val="16"/>
                <w:szCs w:val="16"/>
              </w:rPr>
              <w:t>гающие лампы для уличного освещения</w:t>
            </w:r>
          </w:p>
        </w:tc>
        <w:tc>
          <w:tcPr>
            <w:tcW w:w="1599" w:type="dxa"/>
            <w:shd w:val="clear" w:color="auto" w:fill="auto"/>
          </w:tcPr>
          <w:p w:rsidR="00353A77" w:rsidRPr="00353A77" w:rsidRDefault="00353A77" w:rsidP="00B63D80">
            <w:pPr>
              <w:rPr>
                <w:sz w:val="16"/>
                <w:szCs w:val="16"/>
              </w:rPr>
            </w:pPr>
            <w:r w:rsidRPr="00353A77">
              <w:rPr>
                <w:sz w:val="16"/>
                <w:szCs w:val="16"/>
              </w:rPr>
              <w:t>Администра-ция Боровёнковс-кого сельского посел</w:t>
            </w:r>
            <w:r w:rsidRPr="00353A77">
              <w:rPr>
                <w:sz w:val="16"/>
                <w:szCs w:val="16"/>
              </w:rPr>
              <w:t>е</w:t>
            </w:r>
            <w:r w:rsidRPr="00353A77">
              <w:rPr>
                <w:sz w:val="16"/>
                <w:szCs w:val="16"/>
              </w:rPr>
              <w:t>ния</w:t>
            </w:r>
          </w:p>
        </w:tc>
        <w:tc>
          <w:tcPr>
            <w:tcW w:w="76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2024-2026</w:t>
            </w:r>
          </w:p>
        </w:tc>
        <w:tc>
          <w:tcPr>
            <w:tcW w:w="68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1.2.1</w:t>
            </w:r>
          </w:p>
        </w:tc>
        <w:tc>
          <w:tcPr>
            <w:tcW w:w="1220" w:type="dxa"/>
            <w:shd w:val="clear" w:color="auto" w:fill="auto"/>
          </w:tcPr>
          <w:p w:rsidR="00353A77" w:rsidRPr="00353A77" w:rsidRDefault="00353A77" w:rsidP="00B63D80">
            <w:pPr>
              <w:rPr>
                <w:bCs/>
                <w:color w:val="000000"/>
                <w:spacing w:val="-2"/>
                <w:sz w:val="16"/>
                <w:szCs w:val="16"/>
              </w:rPr>
            </w:pPr>
            <w:r w:rsidRPr="00353A77">
              <w:rPr>
                <w:sz w:val="16"/>
                <w:szCs w:val="16"/>
              </w:rPr>
              <w:t>Бюджет сел</w:t>
            </w:r>
            <w:r w:rsidRPr="00353A77">
              <w:rPr>
                <w:sz w:val="16"/>
                <w:szCs w:val="16"/>
              </w:rPr>
              <w:t>ь</w:t>
            </w:r>
            <w:r w:rsidRPr="00353A77">
              <w:rPr>
                <w:sz w:val="16"/>
                <w:szCs w:val="16"/>
              </w:rPr>
              <w:t>ского поселе-ния</w:t>
            </w:r>
          </w:p>
        </w:tc>
        <w:tc>
          <w:tcPr>
            <w:tcW w:w="982"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68,23</w:t>
            </w:r>
          </w:p>
        </w:tc>
        <w:tc>
          <w:tcPr>
            <w:tcW w:w="1184"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70,0</w:t>
            </w:r>
          </w:p>
        </w:tc>
        <w:tc>
          <w:tcPr>
            <w:tcW w:w="95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70,0</w:t>
            </w:r>
          </w:p>
        </w:tc>
      </w:tr>
      <w:tr w:rsidR="00353A77" w:rsidRPr="00353A77" w:rsidTr="00353A77">
        <w:trPr>
          <w:jc w:val="center"/>
        </w:trPr>
        <w:tc>
          <w:tcPr>
            <w:tcW w:w="510"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2.2</w:t>
            </w:r>
          </w:p>
        </w:tc>
        <w:tc>
          <w:tcPr>
            <w:tcW w:w="2273" w:type="dxa"/>
            <w:shd w:val="clear" w:color="auto" w:fill="auto"/>
          </w:tcPr>
          <w:p w:rsidR="00353A77" w:rsidRPr="00353A77" w:rsidRDefault="00353A77" w:rsidP="00B63D80">
            <w:pPr>
              <w:rPr>
                <w:bCs/>
                <w:color w:val="000000"/>
                <w:spacing w:val="-2"/>
                <w:sz w:val="16"/>
                <w:szCs w:val="16"/>
              </w:rPr>
            </w:pPr>
            <w:r w:rsidRPr="00353A77">
              <w:rPr>
                <w:sz w:val="16"/>
                <w:szCs w:val="16"/>
              </w:rPr>
              <w:t>Приобретение, замена ламп накаливания на энергоэффе</w:t>
            </w:r>
            <w:r w:rsidRPr="00353A77">
              <w:rPr>
                <w:sz w:val="16"/>
                <w:szCs w:val="16"/>
              </w:rPr>
              <w:t>к</w:t>
            </w:r>
            <w:r w:rsidRPr="00353A77">
              <w:rPr>
                <w:sz w:val="16"/>
                <w:szCs w:val="16"/>
              </w:rPr>
              <w:t>тивные в здании Админис</w:t>
            </w:r>
            <w:r w:rsidRPr="00353A77">
              <w:rPr>
                <w:sz w:val="16"/>
                <w:szCs w:val="16"/>
              </w:rPr>
              <w:t>т</w:t>
            </w:r>
            <w:r w:rsidRPr="00353A77">
              <w:rPr>
                <w:sz w:val="16"/>
                <w:szCs w:val="16"/>
              </w:rPr>
              <w:t>рации</w:t>
            </w:r>
          </w:p>
        </w:tc>
        <w:tc>
          <w:tcPr>
            <w:tcW w:w="1599" w:type="dxa"/>
            <w:shd w:val="clear" w:color="auto" w:fill="auto"/>
          </w:tcPr>
          <w:p w:rsidR="00353A77" w:rsidRPr="00353A77" w:rsidRDefault="00353A77" w:rsidP="00B63D80">
            <w:pPr>
              <w:rPr>
                <w:sz w:val="16"/>
                <w:szCs w:val="16"/>
              </w:rPr>
            </w:pPr>
            <w:r w:rsidRPr="00353A77">
              <w:rPr>
                <w:sz w:val="16"/>
                <w:szCs w:val="16"/>
              </w:rPr>
              <w:t>Администра-ция Боровёнковс-кого сельского посел</w:t>
            </w:r>
            <w:r w:rsidRPr="00353A77">
              <w:rPr>
                <w:sz w:val="16"/>
                <w:szCs w:val="16"/>
              </w:rPr>
              <w:t>е</w:t>
            </w:r>
            <w:r w:rsidRPr="00353A77">
              <w:rPr>
                <w:sz w:val="16"/>
                <w:szCs w:val="16"/>
              </w:rPr>
              <w:t>ния</w:t>
            </w:r>
          </w:p>
          <w:p w:rsidR="00353A77" w:rsidRPr="00353A77" w:rsidRDefault="00353A77" w:rsidP="00B63D80">
            <w:pPr>
              <w:rPr>
                <w:bCs/>
                <w:color w:val="000000"/>
                <w:spacing w:val="-2"/>
                <w:sz w:val="16"/>
                <w:szCs w:val="16"/>
              </w:rPr>
            </w:pPr>
          </w:p>
        </w:tc>
        <w:tc>
          <w:tcPr>
            <w:tcW w:w="76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2024-2026</w:t>
            </w:r>
          </w:p>
        </w:tc>
        <w:tc>
          <w:tcPr>
            <w:tcW w:w="68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1.2.1</w:t>
            </w:r>
          </w:p>
        </w:tc>
        <w:tc>
          <w:tcPr>
            <w:tcW w:w="1220" w:type="dxa"/>
            <w:shd w:val="clear" w:color="auto" w:fill="auto"/>
          </w:tcPr>
          <w:p w:rsidR="00353A77" w:rsidRPr="00353A77" w:rsidRDefault="00353A77" w:rsidP="00B63D80">
            <w:pPr>
              <w:rPr>
                <w:bCs/>
                <w:color w:val="000000"/>
                <w:spacing w:val="-2"/>
                <w:sz w:val="16"/>
                <w:szCs w:val="16"/>
              </w:rPr>
            </w:pPr>
            <w:r w:rsidRPr="00353A77">
              <w:rPr>
                <w:sz w:val="16"/>
                <w:szCs w:val="16"/>
              </w:rPr>
              <w:t>Бюджет сел</w:t>
            </w:r>
            <w:r w:rsidRPr="00353A77">
              <w:rPr>
                <w:sz w:val="16"/>
                <w:szCs w:val="16"/>
              </w:rPr>
              <w:t>ь</w:t>
            </w:r>
            <w:r w:rsidRPr="00353A77">
              <w:rPr>
                <w:sz w:val="16"/>
                <w:szCs w:val="16"/>
              </w:rPr>
              <w:t>ского поселе-ния</w:t>
            </w:r>
          </w:p>
        </w:tc>
        <w:tc>
          <w:tcPr>
            <w:tcW w:w="982"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w:t>
            </w:r>
          </w:p>
        </w:tc>
        <w:tc>
          <w:tcPr>
            <w:tcW w:w="1184"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w:t>
            </w:r>
          </w:p>
        </w:tc>
        <w:tc>
          <w:tcPr>
            <w:tcW w:w="95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w:t>
            </w:r>
          </w:p>
        </w:tc>
      </w:tr>
      <w:tr w:rsidR="00353A77" w:rsidRPr="00353A77" w:rsidTr="00353A77">
        <w:trPr>
          <w:jc w:val="center"/>
        </w:trPr>
        <w:tc>
          <w:tcPr>
            <w:tcW w:w="510"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2.3</w:t>
            </w:r>
          </w:p>
        </w:tc>
        <w:tc>
          <w:tcPr>
            <w:tcW w:w="2273" w:type="dxa"/>
            <w:shd w:val="clear" w:color="auto" w:fill="auto"/>
          </w:tcPr>
          <w:p w:rsidR="00353A77" w:rsidRPr="00353A77" w:rsidRDefault="00353A77" w:rsidP="00B63D80">
            <w:pPr>
              <w:rPr>
                <w:sz w:val="16"/>
                <w:szCs w:val="16"/>
              </w:rPr>
            </w:pPr>
            <w:r w:rsidRPr="00353A77">
              <w:rPr>
                <w:sz w:val="16"/>
                <w:szCs w:val="16"/>
              </w:rPr>
              <w:t>Техническое обслуживание приборов учета</w:t>
            </w:r>
          </w:p>
        </w:tc>
        <w:tc>
          <w:tcPr>
            <w:tcW w:w="1599" w:type="dxa"/>
            <w:shd w:val="clear" w:color="auto" w:fill="auto"/>
          </w:tcPr>
          <w:p w:rsidR="00353A77" w:rsidRPr="00353A77" w:rsidRDefault="00353A77" w:rsidP="00B63D80">
            <w:pPr>
              <w:rPr>
                <w:sz w:val="16"/>
                <w:szCs w:val="16"/>
              </w:rPr>
            </w:pPr>
            <w:r w:rsidRPr="00353A77">
              <w:rPr>
                <w:sz w:val="16"/>
                <w:szCs w:val="16"/>
              </w:rPr>
              <w:t>Администра-ция Боровёнковс-кого сельского посел</w:t>
            </w:r>
            <w:r w:rsidRPr="00353A77">
              <w:rPr>
                <w:sz w:val="16"/>
                <w:szCs w:val="16"/>
              </w:rPr>
              <w:t>е</w:t>
            </w:r>
            <w:r w:rsidRPr="00353A77">
              <w:rPr>
                <w:sz w:val="16"/>
                <w:szCs w:val="16"/>
              </w:rPr>
              <w:t>ния</w:t>
            </w:r>
          </w:p>
        </w:tc>
        <w:tc>
          <w:tcPr>
            <w:tcW w:w="76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2024-2026</w:t>
            </w:r>
          </w:p>
        </w:tc>
        <w:tc>
          <w:tcPr>
            <w:tcW w:w="68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1.2.3</w:t>
            </w:r>
          </w:p>
        </w:tc>
        <w:tc>
          <w:tcPr>
            <w:tcW w:w="1220" w:type="dxa"/>
            <w:shd w:val="clear" w:color="auto" w:fill="auto"/>
          </w:tcPr>
          <w:p w:rsidR="00353A77" w:rsidRPr="00353A77" w:rsidRDefault="00353A77" w:rsidP="00B63D80">
            <w:pPr>
              <w:rPr>
                <w:sz w:val="16"/>
                <w:szCs w:val="16"/>
              </w:rPr>
            </w:pPr>
            <w:r w:rsidRPr="00353A77">
              <w:rPr>
                <w:sz w:val="16"/>
                <w:szCs w:val="16"/>
              </w:rPr>
              <w:t>Бюджет сел</w:t>
            </w:r>
            <w:r w:rsidRPr="00353A77">
              <w:rPr>
                <w:sz w:val="16"/>
                <w:szCs w:val="16"/>
              </w:rPr>
              <w:t>ь</w:t>
            </w:r>
            <w:r w:rsidRPr="00353A77">
              <w:rPr>
                <w:sz w:val="16"/>
                <w:szCs w:val="16"/>
              </w:rPr>
              <w:t>ского поселе-ния</w:t>
            </w:r>
          </w:p>
        </w:tc>
        <w:tc>
          <w:tcPr>
            <w:tcW w:w="982"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10,4</w:t>
            </w:r>
          </w:p>
        </w:tc>
        <w:tc>
          <w:tcPr>
            <w:tcW w:w="1184"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10,4</w:t>
            </w:r>
          </w:p>
        </w:tc>
        <w:tc>
          <w:tcPr>
            <w:tcW w:w="95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10,4</w:t>
            </w:r>
          </w:p>
        </w:tc>
      </w:tr>
      <w:tr w:rsidR="00353A77" w:rsidRPr="00353A77" w:rsidTr="00353A77">
        <w:trPr>
          <w:jc w:val="center"/>
        </w:trPr>
        <w:tc>
          <w:tcPr>
            <w:tcW w:w="510"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2.4</w:t>
            </w:r>
          </w:p>
        </w:tc>
        <w:tc>
          <w:tcPr>
            <w:tcW w:w="2273" w:type="dxa"/>
            <w:shd w:val="clear" w:color="auto" w:fill="auto"/>
          </w:tcPr>
          <w:p w:rsidR="00353A77" w:rsidRPr="00353A77" w:rsidRDefault="00353A77" w:rsidP="00B63D80">
            <w:pPr>
              <w:rPr>
                <w:sz w:val="16"/>
                <w:szCs w:val="16"/>
              </w:rPr>
            </w:pPr>
            <w:r w:rsidRPr="00353A77">
              <w:rPr>
                <w:sz w:val="16"/>
                <w:szCs w:val="16"/>
              </w:rPr>
              <w:t>Приобретение  и установка светильников светодиодных для уличного освещения</w:t>
            </w:r>
          </w:p>
        </w:tc>
        <w:tc>
          <w:tcPr>
            <w:tcW w:w="1599" w:type="dxa"/>
            <w:shd w:val="clear" w:color="auto" w:fill="auto"/>
          </w:tcPr>
          <w:p w:rsidR="00353A77" w:rsidRPr="00353A77" w:rsidRDefault="00353A77" w:rsidP="00B63D80">
            <w:pPr>
              <w:rPr>
                <w:sz w:val="16"/>
                <w:szCs w:val="16"/>
              </w:rPr>
            </w:pPr>
            <w:r w:rsidRPr="00353A77">
              <w:rPr>
                <w:sz w:val="16"/>
                <w:szCs w:val="16"/>
              </w:rPr>
              <w:t>Администра-ция Боровёнковс-кого сельского посел</w:t>
            </w:r>
            <w:r w:rsidRPr="00353A77">
              <w:rPr>
                <w:sz w:val="16"/>
                <w:szCs w:val="16"/>
              </w:rPr>
              <w:t>е</w:t>
            </w:r>
            <w:r w:rsidRPr="00353A77">
              <w:rPr>
                <w:sz w:val="16"/>
                <w:szCs w:val="16"/>
              </w:rPr>
              <w:t>ния</w:t>
            </w:r>
          </w:p>
        </w:tc>
        <w:tc>
          <w:tcPr>
            <w:tcW w:w="76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2024-2026</w:t>
            </w:r>
          </w:p>
        </w:tc>
        <w:tc>
          <w:tcPr>
            <w:tcW w:w="68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1.2.4</w:t>
            </w:r>
          </w:p>
        </w:tc>
        <w:tc>
          <w:tcPr>
            <w:tcW w:w="1220" w:type="dxa"/>
            <w:shd w:val="clear" w:color="auto" w:fill="auto"/>
          </w:tcPr>
          <w:p w:rsidR="00353A77" w:rsidRPr="00353A77" w:rsidRDefault="00353A77" w:rsidP="00B63D80">
            <w:pPr>
              <w:rPr>
                <w:sz w:val="16"/>
                <w:szCs w:val="16"/>
              </w:rPr>
            </w:pPr>
            <w:r w:rsidRPr="00353A77">
              <w:rPr>
                <w:sz w:val="16"/>
                <w:szCs w:val="16"/>
              </w:rPr>
              <w:t>Бюджет сел</w:t>
            </w:r>
            <w:r w:rsidRPr="00353A77">
              <w:rPr>
                <w:sz w:val="16"/>
                <w:szCs w:val="16"/>
              </w:rPr>
              <w:t>ь</w:t>
            </w:r>
            <w:r w:rsidRPr="00353A77">
              <w:rPr>
                <w:sz w:val="16"/>
                <w:szCs w:val="16"/>
              </w:rPr>
              <w:t>ского поселе-ния</w:t>
            </w:r>
          </w:p>
        </w:tc>
        <w:tc>
          <w:tcPr>
            <w:tcW w:w="982"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70,6</w:t>
            </w:r>
          </w:p>
        </w:tc>
        <w:tc>
          <w:tcPr>
            <w:tcW w:w="1184"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40,0</w:t>
            </w:r>
          </w:p>
        </w:tc>
        <w:tc>
          <w:tcPr>
            <w:tcW w:w="95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40,0</w:t>
            </w:r>
          </w:p>
        </w:tc>
      </w:tr>
      <w:tr w:rsidR="00353A77" w:rsidRPr="00353A77" w:rsidTr="00353A77">
        <w:trPr>
          <w:trHeight w:val="409"/>
          <w:jc w:val="center"/>
        </w:trPr>
        <w:tc>
          <w:tcPr>
            <w:tcW w:w="510"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2.5</w:t>
            </w:r>
          </w:p>
        </w:tc>
        <w:tc>
          <w:tcPr>
            <w:tcW w:w="2273" w:type="dxa"/>
            <w:shd w:val="clear" w:color="auto" w:fill="auto"/>
          </w:tcPr>
          <w:p w:rsidR="00353A77" w:rsidRPr="00353A77" w:rsidRDefault="00353A77" w:rsidP="00B63D80">
            <w:pPr>
              <w:rPr>
                <w:sz w:val="16"/>
                <w:szCs w:val="16"/>
              </w:rPr>
            </w:pPr>
            <w:r w:rsidRPr="00353A77">
              <w:rPr>
                <w:sz w:val="16"/>
                <w:szCs w:val="16"/>
              </w:rPr>
              <w:t>Техническое обслуживание сетей уличного освещения</w:t>
            </w:r>
          </w:p>
        </w:tc>
        <w:tc>
          <w:tcPr>
            <w:tcW w:w="1599" w:type="dxa"/>
            <w:shd w:val="clear" w:color="auto" w:fill="auto"/>
          </w:tcPr>
          <w:p w:rsidR="00353A77" w:rsidRPr="00353A77" w:rsidRDefault="00353A77" w:rsidP="00B63D80">
            <w:pPr>
              <w:rPr>
                <w:sz w:val="16"/>
                <w:szCs w:val="16"/>
              </w:rPr>
            </w:pPr>
            <w:r w:rsidRPr="00353A77">
              <w:rPr>
                <w:sz w:val="16"/>
                <w:szCs w:val="16"/>
              </w:rPr>
              <w:t>Администра-ция Боровёнковс-кого сельского посел</w:t>
            </w:r>
            <w:r w:rsidRPr="00353A77">
              <w:rPr>
                <w:sz w:val="16"/>
                <w:szCs w:val="16"/>
              </w:rPr>
              <w:t>е</w:t>
            </w:r>
            <w:r w:rsidRPr="00353A77">
              <w:rPr>
                <w:sz w:val="16"/>
                <w:szCs w:val="16"/>
              </w:rPr>
              <w:t>ния</w:t>
            </w:r>
          </w:p>
        </w:tc>
        <w:tc>
          <w:tcPr>
            <w:tcW w:w="76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2024-2026</w:t>
            </w:r>
          </w:p>
        </w:tc>
        <w:tc>
          <w:tcPr>
            <w:tcW w:w="68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1.2.5</w:t>
            </w:r>
          </w:p>
        </w:tc>
        <w:tc>
          <w:tcPr>
            <w:tcW w:w="1220" w:type="dxa"/>
            <w:shd w:val="clear" w:color="auto" w:fill="auto"/>
          </w:tcPr>
          <w:p w:rsidR="00353A77" w:rsidRPr="00353A77" w:rsidRDefault="00353A77" w:rsidP="00B63D80">
            <w:pPr>
              <w:rPr>
                <w:sz w:val="16"/>
                <w:szCs w:val="16"/>
              </w:rPr>
            </w:pPr>
            <w:r w:rsidRPr="00353A77">
              <w:rPr>
                <w:sz w:val="16"/>
                <w:szCs w:val="16"/>
              </w:rPr>
              <w:t>Бюджет сел</w:t>
            </w:r>
            <w:r w:rsidRPr="00353A77">
              <w:rPr>
                <w:sz w:val="16"/>
                <w:szCs w:val="16"/>
              </w:rPr>
              <w:t>ь</w:t>
            </w:r>
            <w:r w:rsidRPr="00353A77">
              <w:rPr>
                <w:sz w:val="16"/>
                <w:szCs w:val="16"/>
              </w:rPr>
              <w:t>ского поселе-ния</w:t>
            </w:r>
          </w:p>
        </w:tc>
        <w:tc>
          <w:tcPr>
            <w:tcW w:w="982"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191,170</w:t>
            </w:r>
          </w:p>
        </w:tc>
        <w:tc>
          <w:tcPr>
            <w:tcW w:w="1184"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220,0</w:t>
            </w:r>
          </w:p>
        </w:tc>
        <w:tc>
          <w:tcPr>
            <w:tcW w:w="95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220,0</w:t>
            </w:r>
          </w:p>
        </w:tc>
      </w:tr>
      <w:tr w:rsidR="00353A77" w:rsidRPr="00353A77" w:rsidTr="00353A77">
        <w:trPr>
          <w:trHeight w:val="409"/>
          <w:jc w:val="center"/>
        </w:trPr>
        <w:tc>
          <w:tcPr>
            <w:tcW w:w="510"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2.6</w:t>
            </w:r>
          </w:p>
        </w:tc>
        <w:tc>
          <w:tcPr>
            <w:tcW w:w="2273" w:type="dxa"/>
            <w:shd w:val="clear" w:color="auto" w:fill="auto"/>
          </w:tcPr>
          <w:p w:rsidR="00353A77" w:rsidRPr="00353A77" w:rsidRDefault="00353A77" w:rsidP="00B63D80">
            <w:pPr>
              <w:rPr>
                <w:sz w:val="16"/>
                <w:szCs w:val="16"/>
              </w:rPr>
            </w:pPr>
            <w:r w:rsidRPr="00353A77">
              <w:rPr>
                <w:sz w:val="16"/>
                <w:szCs w:val="16"/>
              </w:rPr>
              <w:t>Электроснабжение сетей уличного освещения</w:t>
            </w:r>
          </w:p>
        </w:tc>
        <w:tc>
          <w:tcPr>
            <w:tcW w:w="1599" w:type="dxa"/>
            <w:shd w:val="clear" w:color="auto" w:fill="auto"/>
          </w:tcPr>
          <w:p w:rsidR="00353A77" w:rsidRPr="00353A77" w:rsidRDefault="00353A77" w:rsidP="00B63D80">
            <w:pPr>
              <w:rPr>
                <w:sz w:val="16"/>
                <w:szCs w:val="16"/>
              </w:rPr>
            </w:pPr>
            <w:r w:rsidRPr="00353A77">
              <w:rPr>
                <w:sz w:val="16"/>
                <w:szCs w:val="16"/>
              </w:rPr>
              <w:t>Администра-ция Боровёнковс-кого сельского посел</w:t>
            </w:r>
            <w:r w:rsidRPr="00353A77">
              <w:rPr>
                <w:sz w:val="16"/>
                <w:szCs w:val="16"/>
              </w:rPr>
              <w:t>е</w:t>
            </w:r>
            <w:r w:rsidRPr="00353A77">
              <w:rPr>
                <w:sz w:val="16"/>
                <w:szCs w:val="16"/>
              </w:rPr>
              <w:t>ния</w:t>
            </w:r>
          </w:p>
        </w:tc>
        <w:tc>
          <w:tcPr>
            <w:tcW w:w="76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2024-2026</w:t>
            </w:r>
          </w:p>
        </w:tc>
        <w:tc>
          <w:tcPr>
            <w:tcW w:w="686" w:type="dxa"/>
            <w:shd w:val="clear" w:color="auto" w:fill="auto"/>
          </w:tcPr>
          <w:p w:rsidR="00353A77" w:rsidRPr="00353A77" w:rsidRDefault="00353A77" w:rsidP="00B63D80">
            <w:pPr>
              <w:rPr>
                <w:bCs/>
                <w:color w:val="000000"/>
                <w:spacing w:val="-2"/>
                <w:sz w:val="16"/>
                <w:szCs w:val="16"/>
              </w:rPr>
            </w:pPr>
          </w:p>
        </w:tc>
        <w:tc>
          <w:tcPr>
            <w:tcW w:w="1220" w:type="dxa"/>
            <w:shd w:val="clear" w:color="auto" w:fill="auto"/>
          </w:tcPr>
          <w:p w:rsidR="00353A77" w:rsidRPr="00353A77" w:rsidRDefault="00353A77" w:rsidP="00B63D80">
            <w:pPr>
              <w:rPr>
                <w:sz w:val="16"/>
                <w:szCs w:val="16"/>
              </w:rPr>
            </w:pPr>
            <w:r w:rsidRPr="00353A77">
              <w:rPr>
                <w:sz w:val="16"/>
                <w:szCs w:val="16"/>
              </w:rPr>
              <w:t>Бюджет сел</w:t>
            </w:r>
            <w:r w:rsidRPr="00353A77">
              <w:rPr>
                <w:sz w:val="16"/>
                <w:szCs w:val="16"/>
              </w:rPr>
              <w:t>ь</w:t>
            </w:r>
            <w:r w:rsidRPr="00353A77">
              <w:rPr>
                <w:sz w:val="16"/>
                <w:szCs w:val="16"/>
              </w:rPr>
              <w:t>ского поселе-ния</w:t>
            </w:r>
          </w:p>
        </w:tc>
        <w:tc>
          <w:tcPr>
            <w:tcW w:w="982"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3400,0</w:t>
            </w:r>
          </w:p>
        </w:tc>
        <w:tc>
          <w:tcPr>
            <w:tcW w:w="1184"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3400,0</w:t>
            </w:r>
          </w:p>
        </w:tc>
        <w:tc>
          <w:tcPr>
            <w:tcW w:w="956" w:type="dxa"/>
            <w:shd w:val="clear" w:color="auto" w:fill="auto"/>
          </w:tcPr>
          <w:p w:rsidR="00353A77" w:rsidRPr="00353A77" w:rsidRDefault="00353A77" w:rsidP="00B63D80">
            <w:pPr>
              <w:rPr>
                <w:bCs/>
                <w:color w:val="000000"/>
                <w:spacing w:val="-2"/>
                <w:sz w:val="16"/>
                <w:szCs w:val="16"/>
              </w:rPr>
            </w:pPr>
            <w:r w:rsidRPr="00353A77">
              <w:rPr>
                <w:bCs/>
                <w:color w:val="000000"/>
                <w:spacing w:val="-2"/>
                <w:sz w:val="16"/>
                <w:szCs w:val="16"/>
              </w:rPr>
              <w:t>3400,0</w:t>
            </w:r>
          </w:p>
        </w:tc>
      </w:tr>
    </w:tbl>
    <w:p w:rsidR="00353A77" w:rsidRPr="00353A77" w:rsidRDefault="00353A77" w:rsidP="00353A77">
      <w:pPr>
        <w:rPr>
          <w:sz w:val="16"/>
          <w:szCs w:val="16"/>
        </w:rPr>
      </w:pPr>
    </w:p>
    <w:p w:rsidR="00353A77" w:rsidRPr="00A632AA" w:rsidRDefault="00353A77" w:rsidP="00353A77">
      <w:pPr>
        <w:shd w:val="clear" w:color="auto" w:fill="FFFFFF"/>
        <w:jc w:val="both"/>
        <w:rPr>
          <w:sz w:val="16"/>
          <w:szCs w:val="16"/>
        </w:rPr>
      </w:pPr>
      <w:r w:rsidRPr="00A632AA">
        <w:rPr>
          <w:sz w:val="16"/>
          <w:szCs w:val="16"/>
        </w:rPr>
        <w:t>3. Контроль за исполнением постановления оставляю за собой.</w:t>
      </w:r>
    </w:p>
    <w:p w:rsidR="00353A77" w:rsidRDefault="00353A77" w:rsidP="00353A77">
      <w:pPr>
        <w:shd w:val="clear" w:color="auto" w:fill="FFFFFF"/>
        <w:jc w:val="both"/>
        <w:rPr>
          <w:sz w:val="16"/>
          <w:szCs w:val="16"/>
        </w:rPr>
      </w:pPr>
      <w:r w:rsidRPr="00A632AA">
        <w:rPr>
          <w:sz w:val="16"/>
          <w:szCs w:val="16"/>
        </w:rPr>
        <w:t xml:space="preserve">4. Опубликовать постановление в бюллетени  «Официальный вестник Боровёнковского сельского поселения» и разместить на официальном сайте в информационно-телекоммуникационной  сети «Интернет» </w:t>
      </w:r>
      <w:r w:rsidR="00D1593B">
        <w:rPr>
          <w:sz w:val="16"/>
          <w:szCs w:val="16"/>
        </w:rPr>
        <w:t>.</w:t>
      </w:r>
    </w:p>
    <w:p w:rsidR="00D1593B" w:rsidRPr="00A632AA" w:rsidRDefault="00D1593B" w:rsidP="00353A77">
      <w:pPr>
        <w:shd w:val="clear" w:color="auto" w:fill="FFFFFF"/>
        <w:jc w:val="both"/>
        <w:rPr>
          <w:color w:val="3C3C3C"/>
          <w:sz w:val="16"/>
          <w:szCs w:val="16"/>
        </w:rPr>
      </w:pPr>
    </w:p>
    <w:p w:rsidR="00D1593B" w:rsidRPr="00D1593B" w:rsidRDefault="00D1593B" w:rsidP="00D1593B">
      <w:pPr>
        <w:pBdr>
          <w:bottom w:val="single" w:sz="12" w:space="1" w:color="auto"/>
        </w:pBdr>
        <w:spacing w:line="240" w:lineRule="exact"/>
        <w:outlineLvl w:val="0"/>
        <w:rPr>
          <w:rFonts w:eastAsia="Calibri"/>
          <w:b/>
          <w:sz w:val="18"/>
          <w:szCs w:val="18"/>
          <w:lang w:eastAsia="en-US"/>
        </w:rPr>
      </w:pPr>
      <w:r w:rsidRPr="00D1593B">
        <w:rPr>
          <w:rFonts w:eastAsia="Calibri"/>
          <w:b/>
          <w:sz w:val="18"/>
          <w:szCs w:val="18"/>
          <w:lang w:eastAsia="en-US"/>
        </w:rPr>
        <w:t xml:space="preserve">Глава </w:t>
      </w:r>
      <w:r>
        <w:rPr>
          <w:rFonts w:eastAsia="Calibri"/>
          <w:b/>
          <w:sz w:val="18"/>
          <w:szCs w:val="18"/>
          <w:lang w:eastAsia="en-US"/>
        </w:rPr>
        <w:t xml:space="preserve">сельского  поселения  </w:t>
      </w:r>
      <w:r w:rsidRPr="00D1593B">
        <w:rPr>
          <w:rFonts w:eastAsia="Calibri"/>
          <w:b/>
          <w:sz w:val="18"/>
          <w:szCs w:val="18"/>
          <w:lang w:eastAsia="en-US"/>
        </w:rPr>
        <w:t>Н.Г.Пискарева</w:t>
      </w:r>
      <w:bookmarkStart w:id="2" w:name="Par32"/>
      <w:bookmarkEnd w:id="2"/>
    </w:p>
    <w:p w:rsidR="00D1593B" w:rsidRPr="00386DA3" w:rsidRDefault="00D1593B" w:rsidP="00D1593B">
      <w:pPr>
        <w:autoSpaceDE w:val="0"/>
        <w:autoSpaceDN w:val="0"/>
        <w:adjustRightInd w:val="0"/>
        <w:jc w:val="center"/>
        <w:rPr>
          <w:rFonts w:ascii="MS Shell Dlg" w:hAnsi="MS Shell Dlg" w:cs="MS Shell Dlg"/>
          <w:b/>
          <w:sz w:val="18"/>
          <w:szCs w:val="18"/>
        </w:rPr>
      </w:pPr>
      <w:r w:rsidRPr="00386DA3">
        <w:rPr>
          <w:b/>
          <w:sz w:val="18"/>
          <w:szCs w:val="18"/>
        </w:rPr>
        <w:t>АДМИНИСТРАЦИЯ БОРОВËНКОВСКОГО СЕЛЬСКОГО ПОСЕЛЕНИЯ</w:t>
      </w:r>
    </w:p>
    <w:p w:rsidR="00D1593B" w:rsidRPr="00386DA3" w:rsidRDefault="00D1593B" w:rsidP="00D1593B">
      <w:pPr>
        <w:spacing w:line="240" w:lineRule="exact"/>
        <w:jc w:val="center"/>
        <w:rPr>
          <w:b/>
          <w:sz w:val="18"/>
          <w:szCs w:val="18"/>
        </w:rPr>
      </w:pPr>
      <w:r w:rsidRPr="00386DA3">
        <w:rPr>
          <w:b/>
          <w:sz w:val="18"/>
          <w:szCs w:val="18"/>
        </w:rPr>
        <w:t>П О С Т А Н О В Л Е Н И Е</w:t>
      </w:r>
    </w:p>
    <w:p w:rsidR="00D1593B" w:rsidRPr="00D1593B" w:rsidRDefault="00D1593B" w:rsidP="00D1593B">
      <w:pPr>
        <w:spacing w:line="240" w:lineRule="exact"/>
        <w:jc w:val="center"/>
        <w:rPr>
          <w:b/>
          <w:sz w:val="16"/>
          <w:szCs w:val="16"/>
        </w:rPr>
      </w:pPr>
      <w:r>
        <w:rPr>
          <w:b/>
          <w:sz w:val="16"/>
          <w:szCs w:val="16"/>
        </w:rPr>
        <w:t>от 09.12.2024 № 203</w:t>
      </w:r>
    </w:p>
    <w:p w:rsidR="00D1593B" w:rsidRDefault="00D1593B" w:rsidP="00D1593B">
      <w:pPr>
        <w:pStyle w:val="afa"/>
        <w:jc w:val="center"/>
        <w:rPr>
          <w:b/>
          <w:bCs/>
          <w:sz w:val="16"/>
          <w:szCs w:val="16"/>
        </w:rPr>
      </w:pPr>
      <w:r w:rsidRPr="009D369B">
        <w:rPr>
          <w:b/>
          <w:bCs/>
          <w:sz w:val="16"/>
          <w:szCs w:val="16"/>
        </w:rPr>
        <w:t>Об утверждении Программы</w:t>
      </w:r>
      <w:r>
        <w:rPr>
          <w:b/>
          <w:bCs/>
          <w:sz w:val="16"/>
          <w:szCs w:val="16"/>
        </w:rPr>
        <w:t xml:space="preserve"> </w:t>
      </w:r>
      <w:r w:rsidRPr="009D369B">
        <w:rPr>
          <w:b/>
          <w:bCs/>
          <w:sz w:val="16"/>
          <w:szCs w:val="16"/>
        </w:rPr>
        <w:t>профилактики рисков причинения вреда (ущерба) охраняемым  законом  ценностям в  рамках</w:t>
      </w:r>
    </w:p>
    <w:p w:rsidR="00D1593B" w:rsidRDefault="00D1593B" w:rsidP="00D1593B">
      <w:pPr>
        <w:pStyle w:val="afa"/>
        <w:jc w:val="center"/>
        <w:rPr>
          <w:b/>
          <w:sz w:val="16"/>
          <w:szCs w:val="16"/>
        </w:rPr>
      </w:pPr>
      <w:r>
        <w:rPr>
          <w:b/>
          <w:bCs/>
          <w:sz w:val="16"/>
          <w:szCs w:val="16"/>
        </w:rPr>
        <w:t>м</w:t>
      </w:r>
      <w:r w:rsidRPr="009D369B">
        <w:rPr>
          <w:b/>
          <w:bCs/>
          <w:sz w:val="16"/>
          <w:szCs w:val="16"/>
        </w:rPr>
        <w:t>униципального</w:t>
      </w:r>
      <w:r>
        <w:rPr>
          <w:b/>
          <w:bCs/>
          <w:sz w:val="16"/>
          <w:szCs w:val="16"/>
        </w:rPr>
        <w:t xml:space="preserve"> </w:t>
      </w:r>
      <w:r w:rsidRPr="009D369B">
        <w:rPr>
          <w:b/>
          <w:bCs/>
          <w:sz w:val="16"/>
          <w:szCs w:val="16"/>
        </w:rPr>
        <w:t>контроля  в сфере благоустройства</w:t>
      </w:r>
      <w:r>
        <w:rPr>
          <w:b/>
          <w:bCs/>
          <w:sz w:val="16"/>
          <w:szCs w:val="16"/>
        </w:rPr>
        <w:t xml:space="preserve"> </w:t>
      </w:r>
      <w:r w:rsidRPr="009D369B">
        <w:rPr>
          <w:b/>
          <w:bCs/>
          <w:sz w:val="16"/>
          <w:szCs w:val="16"/>
        </w:rPr>
        <w:t xml:space="preserve">на территории </w:t>
      </w:r>
      <w:r w:rsidRPr="009D369B">
        <w:rPr>
          <w:b/>
          <w:sz w:val="16"/>
          <w:szCs w:val="16"/>
        </w:rPr>
        <w:t>Боровёнковского</w:t>
      </w:r>
      <w:r>
        <w:rPr>
          <w:b/>
          <w:sz w:val="16"/>
          <w:szCs w:val="16"/>
        </w:rPr>
        <w:t xml:space="preserve"> </w:t>
      </w:r>
      <w:r w:rsidRPr="009D369B">
        <w:rPr>
          <w:b/>
          <w:sz w:val="16"/>
          <w:szCs w:val="16"/>
        </w:rPr>
        <w:t>сельского поселения Окуловского</w:t>
      </w:r>
      <w:r>
        <w:rPr>
          <w:b/>
          <w:sz w:val="16"/>
          <w:szCs w:val="16"/>
        </w:rPr>
        <w:t xml:space="preserve"> </w:t>
      </w:r>
      <w:r w:rsidRPr="009D369B">
        <w:rPr>
          <w:b/>
          <w:sz w:val="16"/>
          <w:szCs w:val="16"/>
        </w:rPr>
        <w:t>муниципального</w:t>
      </w:r>
    </w:p>
    <w:p w:rsidR="00D1593B" w:rsidRPr="00D1593B" w:rsidRDefault="00D1593B" w:rsidP="00D1593B">
      <w:pPr>
        <w:pStyle w:val="afa"/>
        <w:jc w:val="center"/>
        <w:rPr>
          <w:b/>
          <w:sz w:val="16"/>
          <w:szCs w:val="16"/>
        </w:rPr>
      </w:pPr>
      <w:r w:rsidRPr="009D369B">
        <w:rPr>
          <w:b/>
          <w:sz w:val="16"/>
          <w:szCs w:val="16"/>
        </w:rPr>
        <w:t>района Новгородской</w:t>
      </w:r>
      <w:r>
        <w:rPr>
          <w:b/>
          <w:sz w:val="16"/>
          <w:szCs w:val="16"/>
        </w:rPr>
        <w:t xml:space="preserve"> </w:t>
      </w:r>
      <w:r w:rsidRPr="009D369B">
        <w:rPr>
          <w:b/>
          <w:sz w:val="16"/>
          <w:szCs w:val="16"/>
        </w:rPr>
        <w:t xml:space="preserve">области </w:t>
      </w:r>
      <w:r w:rsidRPr="009D369B">
        <w:rPr>
          <w:b/>
          <w:bCs/>
          <w:sz w:val="16"/>
          <w:szCs w:val="16"/>
        </w:rPr>
        <w:t>на 2025 год</w:t>
      </w:r>
    </w:p>
    <w:p w:rsidR="00353A77" w:rsidRDefault="00353A77" w:rsidP="00353A77"/>
    <w:p w:rsidR="00D1593B" w:rsidRPr="009D369B" w:rsidRDefault="00D1593B" w:rsidP="00D1593B">
      <w:pPr>
        <w:jc w:val="both"/>
        <w:rPr>
          <w:sz w:val="16"/>
          <w:szCs w:val="16"/>
        </w:rPr>
      </w:pPr>
      <w:r w:rsidRPr="009D369B">
        <w:rPr>
          <w:b/>
          <w:sz w:val="16"/>
          <w:szCs w:val="16"/>
        </w:rPr>
        <w:t xml:space="preserve">    </w:t>
      </w:r>
      <w:r w:rsidRPr="009D369B">
        <w:rPr>
          <w:sz w:val="16"/>
          <w:szCs w:val="16"/>
        </w:rPr>
        <w:t xml:space="preserve"> В соответствии с Федеральным законом от 06.10.2003 г № 131-ФЗ «Об общих принципах организации местного самоуправления в Российской Ф</w:t>
      </w:r>
      <w:r w:rsidRPr="009D369B">
        <w:rPr>
          <w:sz w:val="16"/>
          <w:szCs w:val="16"/>
        </w:rPr>
        <w:t>е</w:t>
      </w:r>
      <w:r w:rsidRPr="009D369B">
        <w:rPr>
          <w:sz w:val="16"/>
          <w:szCs w:val="16"/>
        </w:rPr>
        <w:t xml:space="preserve">дерации, </w:t>
      </w:r>
      <w:r w:rsidRPr="009D369B">
        <w:rPr>
          <w:color w:val="000000"/>
          <w:sz w:val="16"/>
          <w:szCs w:val="16"/>
          <w:shd w:val="clear" w:color="auto" w:fill="FFFFFF"/>
        </w:rPr>
        <w:t>частью 4 статьи 44 Федерального закона от 31.07.2020 № 248-ФЗ «О государственном контроле (надзоре) и муниципальном контроле в Ро</w:t>
      </w:r>
      <w:r w:rsidRPr="009D369B">
        <w:rPr>
          <w:color w:val="000000"/>
          <w:sz w:val="16"/>
          <w:szCs w:val="16"/>
          <w:shd w:val="clear" w:color="auto" w:fill="FFFFFF"/>
        </w:rPr>
        <w:t>с</w:t>
      </w:r>
      <w:r w:rsidRPr="009D369B">
        <w:rPr>
          <w:color w:val="000000"/>
          <w:sz w:val="16"/>
          <w:szCs w:val="16"/>
          <w:shd w:val="clear" w:color="auto" w:fill="FFFFFF"/>
        </w:rPr>
        <w:t xml:space="preserve">сийской Федерации», Постановлением Правительства Российской Федерации от 25.06.2021№ 990 «Об утверждении Правил разработки и утверждения </w:t>
      </w:r>
      <w:r w:rsidRPr="009D369B">
        <w:rPr>
          <w:color w:val="000000"/>
          <w:sz w:val="16"/>
          <w:szCs w:val="16"/>
          <w:shd w:val="clear" w:color="auto" w:fill="FFFFFF"/>
        </w:rPr>
        <w:lastRenderedPageBreak/>
        <w:t>контрольными (надзорными) органами программы профилактики рисков причинения вреда (ущерба) охраняемым законом ценностям»</w:t>
      </w:r>
      <w:r w:rsidRPr="009D369B">
        <w:rPr>
          <w:sz w:val="16"/>
          <w:szCs w:val="16"/>
        </w:rPr>
        <w:t>,  Администр</w:t>
      </w:r>
      <w:r w:rsidRPr="009D369B">
        <w:rPr>
          <w:sz w:val="16"/>
          <w:szCs w:val="16"/>
        </w:rPr>
        <w:t>а</w:t>
      </w:r>
      <w:r w:rsidRPr="009D369B">
        <w:rPr>
          <w:sz w:val="16"/>
          <w:szCs w:val="16"/>
        </w:rPr>
        <w:t xml:space="preserve">ция Боровёнковского сельского поселения  </w:t>
      </w:r>
    </w:p>
    <w:p w:rsidR="00D1593B" w:rsidRPr="009D369B" w:rsidRDefault="00D1593B" w:rsidP="00D1593B">
      <w:pPr>
        <w:jc w:val="both"/>
        <w:rPr>
          <w:b/>
          <w:sz w:val="16"/>
          <w:szCs w:val="16"/>
        </w:rPr>
      </w:pPr>
      <w:r w:rsidRPr="009D369B">
        <w:rPr>
          <w:b/>
          <w:sz w:val="16"/>
          <w:szCs w:val="16"/>
        </w:rPr>
        <w:t>ПОСТАНОВЛЯЕТ:</w:t>
      </w:r>
    </w:p>
    <w:p w:rsidR="00D1593B" w:rsidRPr="009D369B" w:rsidRDefault="00D1593B" w:rsidP="00D1593B">
      <w:pPr>
        <w:contextualSpacing/>
        <w:jc w:val="both"/>
        <w:rPr>
          <w:sz w:val="16"/>
          <w:szCs w:val="16"/>
        </w:rPr>
      </w:pPr>
      <w:r w:rsidRPr="009D369B">
        <w:rPr>
          <w:sz w:val="16"/>
          <w:szCs w:val="16"/>
        </w:rPr>
        <w:t xml:space="preserve">     1.</w:t>
      </w:r>
      <w:r w:rsidRPr="009D369B">
        <w:rPr>
          <w:color w:val="000000"/>
          <w:sz w:val="16"/>
          <w:szCs w:val="16"/>
          <w:shd w:val="clear" w:color="auto" w:fill="FFFFFF"/>
        </w:rPr>
        <w:t xml:space="preserve"> Утвердить прилагаемую </w:t>
      </w:r>
      <w:r w:rsidRPr="009D369B">
        <w:rPr>
          <w:bCs/>
          <w:sz w:val="16"/>
          <w:szCs w:val="16"/>
        </w:rPr>
        <w:t>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Pr="009D369B">
        <w:rPr>
          <w:sz w:val="16"/>
          <w:szCs w:val="16"/>
        </w:rPr>
        <w:t xml:space="preserve">  Боровёнковского сельского поселения Окуловского муниципального района Новгородской области </w:t>
      </w:r>
      <w:r w:rsidRPr="009D369B">
        <w:rPr>
          <w:bCs/>
          <w:sz w:val="16"/>
          <w:szCs w:val="16"/>
        </w:rPr>
        <w:t>на 2025 год</w:t>
      </w:r>
      <w:r w:rsidRPr="009D369B">
        <w:rPr>
          <w:sz w:val="16"/>
          <w:szCs w:val="16"/>
        </w:rPr>
        <w:t>.</w:t>
      </w:r>
    </w:p>
    <w:p w:rsidR="00D1593B" w:rsidRPr="009D369B" w:rsidRDefault="00D1593B" w:rsidP="00D1593B">
      <w:pPr>
        <w:jc w:val="both"/>
        <w:rPr>
          <w:b/>
          <w:sz w:val="16"/>
          <w:szCs w:val="16"/>
        </w:rPr>
      </w:pPr>
      <w:r w:rsidRPr="009D369B">
        <w:rPr>
          <w:sz w:val="16"/>
          <w:szCs w:val="16"/>
        </w:rPr>
        <w:t xml:space="preserve">    2. Опубликовать настоящее постановление в бюллетене «Официальный вестник Боровёнковского сельского поселения» и разместить на официал</w:t>
      </w:r>
      <w:r w:rsidRPr="009D369B">
        <w:rPr>
          <w:sz w:val="16"/>
          <w:szCs w:val="16"/>
        </w:rPr>
        <w:t>ь</w:t>
      </w:r>
      <w:r w:rsidRPr="009D369B">
        <w:rPr>
          <w:sz w:val="16"/>
          <w:szCs w:val="16"/>
        </w:rPr>
        <w:t>ном сайте Администрации Боровёнковского сельского поселения в информационно-телекоммуникационной сети «Интернет».</w:t>
      </w:r>
    </w:p>
    <w:p w:rsidR="00D1593B" w:rsidRDefault="00D1593B" w:rsidP="00D1593B">
      <w:pPr>
        <w:jc w:val="both"/>
        <w:rPr>
          <w:color w:val="000000"/>
          <w:sz w:val="16"/>
          <w:szCs w:val="16"/>
          <w:shd w:val="clear" w:color="auto" w:fill="FFFFFF"/>
        </w:rPr>
      </w:pPr>
      <w:r w:rsidRPr="009D369B">
        <w:rPr>
          <w:color w:val="000000"/>
          <w:sz w:val="16"/>
          <w:szCs w:val="16"/>
          <w:shd w:val="clear" w:color="auto" w:fill="FFFFFF"/>
        </w:rPr>
        <w:t>3.Контроль за исполнением настоящего постановления  оставляю за собой.</w:t>
      </w:r>
    </w:p>
    <w:p w:rsidR="00D1593B" w:rsidRPr="009D369B" w:rsidRDefault="00D1593B" w:rsidP="00D1593B">
      <w:pPr>
        <w:jc w:val="both"/>
        <w:rPr>
          <w:color w:val="000000"/>
          <w:sz w:val="16"/>
          <w:szCs w:val="16"/>
          <w:shd w:val="clear" w:color="auto" w:fill="FFFFFF"/>
        </w:rPr>
      </w:pPr>
    </w:p>
    <w:p w:rsidR="00D1593B" w:rsidRPr="00D1593B" w:rsidRDefault="00D1593B" w:rsidP="00D1593B">
      <w:pPr>
        <w:jc w:val="both"/>
        <w:rPr>
          <w:b/>
          <w:sz w:val="18"/>
          <w:szCs w:val="18"/>
        </w:rPr>
      </w:pPr>
      <w:r w:rsidRPr="00D1593B">
        <w:rPr>
          <w:b/>
          <w:sz w:val="18"/>
          <w:szCs w:val="18"/>
        </w:rPr>
        <w:t>Глава сельского поселения  Н.Г.Пискарева</w:t>
      </w:r>
    </w:p>
    <w:p w:rsidR="00D1593B" w:rsidRPr="009D369B" w:rsidRDefault="00D1593B" w:rsidP="00D1593B">
      <w:pPr>
        <w:autoSpaceDE w:val="0"/>
        <w:spacing w:line="240" w:lineRule="exact"/>
        <w:ind w:left="4820" w:firstLine="1559"/>
        <w:jc w:val="right"/>
        <w:rPr>
          <w:sz w:val="16"/>
          <w:szCs w:val="16"/>
        </w:rPr>
      </w:pPr>
    </w:p>
    <w:p w:rsidR="00D1593B" w:rsidRPr="009D369B" w:rsidRDefault="00D1593B" w:rsidP="00D1593B">
      <w:pPr>
        <w:autoSpaceDE w:val="0"/>
        <w:spacing w:line="240" w:lineRule="exact"/>
        <w:ind w:left="4820" w:firstLine="1559"/>
        <w:jc w:val="right"/>
        <w:rPr>
          <w:sz w:val="16"/>
          <w:szCs w:val="16"/>
        </w:rPr>
      </w:pPr>
      <w:r w:rsidRPr="009D369B">
        <w:rPr>
          <w:sz w:val="16"/>
          <w:szCs w:val="16"/>
        </w:rPr>
        <w:t>Утверждена</w:t>
      </w:r>
    </w:p>
    <w:p w:rsidR="00D1593B" w:rsidRPr="009D369B" w:rsidRDefault="00D1593B" w:rsidP="00D1593B">
      <w:pPr>
        <w:autoSpaceDE w:val="0"/>
        <w:spacing w:line="240" w:lineRule="exact"/>
        <w:ind w:left="4820"/>
        <w:jc w:val="right"/>
        <w:rPr>
          <w:sz w:val="16"/>
          <w:szCs w:val="16"/>
        </w:rPr>
      </w:pPr>
      <w:r w:rsidRPr="009D369B">
        <w:rPr>
          <w:sz w:val="16"/>
          <w:szCs w:val="16"/>
        </w:rPr>
        <w:t>постановлением Администрации</w:t>
      </w:r>
    </w:p>
    <w:p w:rsidR="00D1593B" w:rsidRPr="009D369B" w:rsidRDefault="00D1593B" w:rsidP="00D1593B">
      <w:pPr>
        <w:autoSpaceDE w:val="0"/>
        <w:spacing w:line="240" w:lineRule="exact"/>
        <w:ind w:left="4820"/>
        <w:jc w:val="right"/>
        <w:rPr>
          <w:sz w:val="16"/>
          <w:szCs w:val="16"/>
        </w:rPr>
      </w:pPr>
      <w:r w:rsidRPr="009D369B">
        <w:rPr>
          <w:sz w:val="16"/>
          <w:szCs w:val="16"/>
        </w:rPr>
        <w:t>Боровёнковского сельского поселения</w:t>
      </w:r>
    </w:p>
    <w:p w:rsidR="00D1593B" w:rsidRPr="009D369B" w:rsidRDefault="00D1593B" w:rsidP="00D1593B">
      <w:pPr>
        <w:autoSpaceDE w:val="0"/>
        <w:spacing w:line="240" w:lineRule="exact"/>
        <w:ind w:left="4820"/>
        <w:jc w:val="right"/>
        <w:rPr>
          <w:sz w:val="16"/>
          <w:szCs w:val="16"/>
        </w:rPr>
      </w:pPr>
      <w:r w:rsidRPr="009D369B">
        <w:rPr>
          <w:sz w:val="16"/>
          <w:szCs w:val="16"/>
        </w:rPr>
        <w:t>от 09.12.2024  №203</w:t>
      </w:r>
    </w:p>
    <w:p w:rsidR="00D1593B" w:rsidRPr="009D369B" w:rsidRDefault="00D1593B" w:rsidP="00D1593B">
      <w:pPr>
        <w:jc w:val="both"/>
        <w:rPr>
          <w:sz w:val="16"/>
          <w:szCs w:val="16"/>
        </w:rPr>
      </w:pPr>
    </w:p>
    <w:p w:rsidR="00D1593B" w:rsidRPr="009D369B" w:rsidRDefault="00D1593B" w:rsidP="00D1593B">
      <w:pPr>
        <w:jc w:val="both"/>
        <w:rPr>
          <w:sz w:val="16"/>
          <w:szCs w:val="16"/>
        </w:rPr>
      </w:pPr>
    </w:p>
    <w:p w:rsidR="00D1593B" w:rsidRPr="00D1593B" w:rsidRDefault="00D1593B" w:rsidP="00D1593B">
      <w:pPr>
        <w:pStyle w:val="ConsPlusNormal"/>
        <w:spacing w:line="276" w:lineRule="auto"/>
        <w:jc w:val="center"/>
        <w:rPr>
          <w:rFonts w:ascii="Times New Roman" w:hAnsi="Times New Roman" w:cs="Times New Roman"/>
          <w:b/>
          <w:sz w:val="16"/>
          <w:szCs w:val="16"/>
        </w:rPr>
      </w:pPr>
      <w:r w:rsidRPr="00D1593B">
        <w:rPr>
          <w:rFonts w:ascii="Times New Roman" w:hAnsi="Times New Roman" w:cs="Times New Roman"/>
          <w:b/>
          <w:bCs/>
          <w:sz w:val="16"/>
          <w:szCs w:val="16"/>
        </w:rPr>
        <w:t>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w:t>
      </w:r>
      <w:r w:rsidRPr="00D1593B">
        <w:rPr>
          <w:rFonts w:ascii="Times New Roman" w:hAnsi="Times New Roman" w:cs="Times New Roman"/>
          <w:b/>
          <w:sz w:val="16"/>
          <w:szCs w:val="16"/>
        </w:rPr>
        <w:t xml:space="preserve">  Боровёнковского сельского поселения Окуловского муниципального района Новгородской области </w:t>
      </w:r>
    </w:p>
    <w:p w:rsidR="00D1593B" w:rsidRPr="00D1593B" w:rsidRDefault="00D1593B" w:rsidP="00D1593B">
      <w:pPr>
        <w:pStyle w:val="ConsPlusNormal"/>
        <w:spacing w:line="276" w:lineRule="auto"/>
        <w:jc w:val="center"/>
        <w:rPr>
          <w:rFonts w:ascii="Times New Roman" w:hAnsi="Times New Roman" w:cs="Times New Roman"/>
          <w:b/>
          <w:sz w:val="16"/>
          <w:szCs w:val="16"/>
        </w:rPr>
      </w:pPr>
      <w:r w:rsidRPr="00D1593B">
        <w:rPr>
          <w:rFonts w:ascii="Times New Roman" w:hAnsi="Times New Roman" w:cs="Times New Roman"/>
          <w:b/>
          <w:bCs/>
          <w:sz w:val="16"/>
          <w:szCs w:val="16"/>
        </w:rPr>
        <w:t>на 2025 год</w:t>
      </w:r>
      <w:r w:rsidRPr="00D1593B">
        <w:rPr>
          <w:rFonts w:ascii="Times New Roman" w:hAnsi="Times New Roman" w:cs="Times New Roman"/>
          <w:b/>
          <w:sz w:val="16"/>
          <w:szCs w:val="16"/>
        </w:rPr>
        <w:t>.</w:t>
      </w:r>
    </w:p>
    <w:p w:rsidR="00D1593B" w:rsidRPr="002E1D2C" w:rsidRDefault="00D1593B" w:rsidP="00D1593B">
      <w:pPr>
        <w:pStyle w:val="ConsPlusNormal"/>
        <w:spacing w:line="276" w:lineRule="auto"/>
        <w:jc w:val="center"/>
        <w:rPr>
          <w:rFonts w:ascii="Times New Roman" w:hAnsi="Times New Roman" w:cs="Times New Roman"/>
          <w:b/>
          <w:sz w:val="16"/>
          <w:szCs w:val="16"/>
        </w:rPr>
      </w:pPr>
    </w:p>
    <w:p w:rsidR="00D1593B" w:rsidRPr="002E1D2C" w:rsidRDefault="00D1593B" w:rsidP="00D1593B">
      <w:pPr>
        <w:pStyle w:val="ConsPlusNormal"/>
        <w:jc w:val="center"/>
        <w:rPr>
          <w:rFonts w:ascii="Times New Roman" w:hAnsi="Times New Roman" w:cs="Times New Roman"/>
          <w:b/>
          <w:sz w:val="16"/>
          <w:szCs w:val="16"/>
        </w:rPr>
      </w:pPr>
      <w:r w:rsidRPr="002E1D2C">
        <w:rPr>
          <w:rFonts w:ascii="Times New Roman" w:hAnsi="Times New Roman" w:cs="Times New Roman"/>
          <w:b/>
          <w:sz w:val="16"/>
          <w:szCs w:val="16"/>
        </w:rPr>
        <w:t>ПАСПОРТ</w:t>
      </w:r>
    </w:p>
    <w:p w:rsidR="00D1593B" w:rsidRPr="002E1D2C" w:rsidRDefault="00D1593B" w:rsidP="00D1593B">
      <w:pPr>
        <w:pStyle w:val="ConsPlusNormal"/>
        <w:jc w:val="center"/>
        <w:rPr>
          <w:rFonts w:ascii="Times New Roman" w:hAnsi="Times New Roman" w:cs="Times New Roman"/>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229"/>
      </w:tblGrid>
      <w:tr w:rsidR="00D1593B" w:rsidRPr="00D1593B" w:rsidTr="00B63D80">
        <w:trPr>
          <w:trHeight w:val="775"/>
        </w:trPr>
        <w:tc>
          <w:tcPr>
            <w:tcW w:w="2518" w:type="dxa"/>
          </w:tcPr>
          <w:p w:rsidR="00D1593B" w:rsidRPr="00D1593B" w:rsidRDefault="00D1593B" w:rsidP="00B63D80">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D1593B">
              <w:rPr>
                <w:rFonts w:ascii="Times New Roman" w:eastAsia="Andale Sans UI" w:hAnsi="Times New Roman" w:cs="Times New Roman"/>
                <w:kern w:val="3"/>
                <w:sz w:val="16"/>
                <w:szCs w:val="16"/>
                <w:lang w:val="en-US" w:eastAsia="en-US" w:bidi="en-US"/>
              </w:rPr>
              <w:t>Наименование программы</w:t>
            </w:r>
          </w:p>
        </w:tc>
        <w:tc>
          <w:tcPr>
            <w:tcW w:w="7229" w:type="dxa"/>
          </w:tcPr>
          <w:p w:rsidR="00D1593B" w:rsidRPr="00D1593B" w:rsidRDefault="00D1593B" w:rsidP="00B63D80">
            <w:pPr>
              <w:pStyle w:val="ConsPlusNormal"/>
              <w:suppressAutoHyphens/>
              <w:spacing w:line="276" w:lineRule="auto"/>
              <w:jc w:val="both"/>
              <w:textAlignment w:val="baseline"/>
              <w:rPr>
                <w:rFonts w:ascii="Times New Roman" w:eastAsia="Andale Sans UI" w:hAnsi="Times New Roman" w:cs="Times New Roman"/>
                <w:kern w:val="3"/>
                <w:sz w:val="16"/>
                <w:szCs w:val="16"/>
                <w:lang w:eastAsia="en-US" w:bidi="en-US"/>
              </w:rPr>
            </w:pPr>
            <w:r w:rsidRPr="00D1593B">
              <w:rPr>
                <w:rFonts w:ascii="Times New Roman" w:hAnsi="Times New Roman" w:cs="Times New Roman"/>
                <w:sz w:val="16"/>
                <w:szCs w:val="16"/>
              </w:rPr>
              <w:t xml:space="preserve">Программа профилактики рисков причинения вреда (ущерба) охраняемым законом ценностям </w:t>
            </w:r>
            <w:r w:rsidRPr="00D1593B">
              <w:rPr>
                <w:rFonts w:ascii="Times New Roman" w:hAnsi="Times New Roman" w:cs="Times New Roman"/>
                <w:bCs/>
                <w:sz w:val="16"/>
                <w:szCs w:val="16"/>
              </w:rPr>
              <w:t>в рамках муниципального контроля  в сфере благоустройства на территории</w:t>
            </w:r>
            <w:r w:rsidRPr="00D1593B">
              <w:rPr>
                <w:rFonts w:ascii="Times New Roman" w:hAnsi="Times New Roman" w:cs="Times New Roman"/>
                <w:sz w:val="16"/>
                <w:szCs w:val="16"/>
              </w:rPr>
              <w:t xml:space="preserve">  Боровёнковского сельского поселения Окуловского муниципального района Новгородской области </w:t>
            </w:r>
            <w:r w:rsidRPr="00D1593B">
              <w:rPr>
                <w:rFonts w:ascii="Times New Roman" w:hAnsi="Times New Roman" w:cs="Times New Roman"/>
                <w:bCs/>
                <w:sz w:val="16"/>
                <w:szCs w:val="16"/>
              </w:rPr>
              <w:t>на 2025 год</w:t>
            </w:r>
            <w:r w:rsidRPr="00D1593B">
              <w:rPr>
                <w:rFonts w:ascii="Times New Roman" w:hAnsi="Times New Roman" w:cs="Times New Roman"/>
                <w:sz w:val="16"/>
                <w:szCs w:val="16"/>
              </w:rPr>
              <w:t>.</w:t>
            </w:r>
          </w:p>
        </w:tc>
      </w:tr>
      <w:tr w:rsidR="00D1593B" w:rsidRPr="00D1593B" w:rsidTr="00B63D80">
        <w:tc>
          <w:tcPr>
            <w:tcW w:w="2518" w:type="dxa"/>
          </w:tcPr>
          <w:p w:rsidR="00D1593B" w:rsidRPr="00D1593B" w:rsidRDefault="00D1593B" w:rsidP="00B63D80">
            <w:pPr>
              <w:pStyle w:val="ConsPlusNormal"/>
              <w:suppressAutoHyphens/>
              <w:spacing w:line="276" w:lineRule="auto"/>
              <w:textAlignment w:val="baseline"/>
              <w:rPr>
                <w:rFonts w:ascii="Times New Roman" w:eastAsia="Andale Sans UI" w:hAnsi="Times New Roman" w:cs="Times New Roman"/>
                <w:kern w:val="3"/>
                <w:sz w:val="16"/>
                <w:szCs w:val="16"/>
                <w:lang w:eastAsia="en-US" w:bidi="en-US"/>
              </w:rPr>
            </w:pPr>
            <w:r w:rsidRPr="00D1593B">
              <w:rPr>
                <w:rFonts w:ascii="Times New Roman" w:eastAsia="Andale Sans UI" w:hAnsi="Times New Roman" w:cs="Times New Roman"/>
                <w:kern w:val="3"/>
                <w:sz w:val="16"/>
                <w:szCs w:val="16"/>
                <w:lang w:eastAsia="en-US" w:bidi="en-US"/>
              </w:rPr>
              <w:t>Правовые основания разработки программы профилактики</w:t>
            </w:r>
          </w:p>
        </w:tc>
        <w:tc>
          <w:tcPr>
            <w:tcW w:w="7229" w:type="dxa"/>
          </w:tcPr>
          <w:p w:rsidR="00D1593B" w:rsidRPr="00D1593B" w:rsidRDefault="00D1593B" w:rsidP="00B63D80">
            <w:pPr>
              <w:pStyle w:val="ConsPlusNormal"/>
              <w:suppressAutoHyphens/>
              <w:spacing w:line="276" w:lineRule="auto"/>
              <w:jc w:val="both"/>
              <w:textAlignment w:val="baseline"/>
              <w:rPr>
                <w:rFonts w:ascii="Times New Roman" w:eastAsia="Andale Sans UI" w:hAnsi="Times New Roman" w:cs="Times New Roman"/>
                <w:kern w:val="3"/>
                <w:sz w:val="16"/>
                <w:szCs w:val="16"/>
                <w:lang w:eastAsia="ar-SA" w:bidi="en-US"/>
              </w:rPr>
            </w:pPr>
            <w:r w:rsidRPr="00D1593B">
              <w:rPr>
                <w:rFonts w:ascii="Times New Roman" w:eastAsia="Andale Sans UI" w:hAnsi="Times New Roman" w:cs="Times New Roman"/>
                <w:kern w:val="3"/>
                <w:sz w:val="16"/>
                <w:szCs w:val="16"/>
                <w:lang w:eastAsia="ar-SA" w:bidi="en-US"/>
              </w:rPr>
              <w:t>Федеральный закон от 31.07.2020 №</w:t>
            </w:r>
            <w:r w:rsidRPr="00D1593B">
              <w:rPr>
                <w:rFonts w:ascii="Times New Roman" w:eastAsia="Andale Sans UI" w:hAnsi="Times New Roman" w:cs="Times New Roman"/>
                <w:kern w:val="3"/>
                <w:sz w:val="16"/>
                <w:szCs w:val="16"/>
                <w:lang w:val="en-US" w:eastAsia="ar-SA" w:bidi="en-US"/>
              </w:rPr>
              <w:t> </w:t>
            </w:r>
            <w:r w:rsidRPr="00D1593B">
              <w:rPr>
                <w:rFonts w:ascii="Times New Roman" w:eastAsia="Andale Sans UI" w:hAnsi="Times New Roman" w:cs="Times New Roman"/>
                <w:kern w:val="3"/>
                <w:sz w:val="16"/>
                <w:szCs w:val="16"/>
                <w:lang w:eastAsia="ar-SA" w:bidi="en-US"/>
              </w:rPr>
              <w:t>248-ФЗ «О государственном контроле (надзоре) и муниципальном контроле в Российской Федерации» (далее – Федеральный закон№ 248-ФЗ);</w:t>
            </w:r>
          </w:p>
          <w:p w:rsidR="00D1593B" w:rsidRPr="00D1593B" w:rsidRDefault="00D1593B" w:rsidP="00B63D80">
            <w:pPr>
              <w:pStyle w:val="ConsPlusNormal"/>
              <w:suppressAutoHyphens/>
              <w:spacing w:line="276" w:lineRule="auto"/>
              <w:jc w:val="both"/>
              <w:textAlignment w:val="baseline"/>
              <w:rPr>
                <w:rFonts w:ascii="Times New Roman" w:eastAsia="Andale Sans UI" w:hAnsi="Times New Roman" w:cs="Times New Roman"/>
                <w:i/>
                <w:kern w:val="3"/>
                <w:sz w:val="16"/>
                <w:szCs w:val="16"/>
                <w:lang w:eastAsia="ar-SA" w:bidi="en-US"/>
              </w:rPr>
            </w:pPr>
            <w:r w:rsidRPr="00D1593B">
              <w:rPr>
                <w:rFonts w:ascii="Times New Roman" w:eastAsia="Andale Sans UI" w:hAnsi="Times New Roman" w:cs="Times New Roman"/>
                <w:kern w:val="3"/>
                <w:sz w:val="16"/>
                <w:szCs w:val="16"/>
                <w:lang w:eastAsia="ar-SA" w:bidi="en-US"/>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1593B" w:rsidRPr="00D1593B" w:rsidRDefault="00D1593B" w:rsidP="00B63D80">
            <w:pPr>
              <w:pStyle w:val="ConsPlusNormal"/>
              <w:suppressAutoHyphens/>
              <w:jc w:val="both"/>
              <w:textAlignment w:val="baseline"/>
              <w:rPr>
                <w:rFonts w:ascii="Times New Roman" w:eastAsia="Andale Sans UI" w:hAnsi="Times New Roman" w:cs="Times New Roman"/>
                <w:kern w:val="3"/>
                <w:sz w:val="16"/>
                <w:szCs w:val="16"/>
                <w:lang w:eastAsia="en-US" w:bidi="en-US"/>
              </w:rPr>
            </w:pPr>
            <w:r w:rsidRPr="00D1593B">
              <w:rPr>
                <w:rStyle w:val="FontStyle30"/>
                <w:sz w:val="16"/>
                <w:szCs w:val="16"/>
              </w:rPr>
              <w:t xml:space="preserve">Положение о муниципальном контроле </w:t>
            </w:r>
            <w:r w:rsidRPr="00D1593B">
              <w:rPr>
                <w:rFonts w:ascii="Times New Roman" w:hAnsi="Times New Roman" w:cs="Times New Roman"/>
                <w:bCs/>
                <w:color w:val="000000"/>
                <w:sz w:val="16"/>
                <w:szCs w:val="16"/>
              </w:rPr>
              <w:t xml:space="preserve">в сфере благоустройства на территории </w:t>
            </w:r>
            <w:r w:rsidRPr="00D1593B">
              <w:rPr>
                <w:rFonts w:ascii="Times New Roman" w:hAnsi="Times New Roman" w:cs="Times New Roman"/>
                <w:sz w:val="16"/>
                <w:szCs w:val="16"/>
              </w:rPr>
              <w:t>Боровёнковского сельского поселения Окуловского муниципального района Новгородской области</w:t>
            </w:r>
            <w:r w:rsidRPr="00D1593B">
              <w:rPr>
                <w:rFonts w:ascii="Times New Roman" w:eastAsia="Andale Sans UI" w:hAnsi="Times New Roman" w:cs="Times New Roman"/>
                <w:kern w:val="3"/>
                <w:sz w:val="16"/>
                <w:szCs w:val="16"/>
                <w:lang w:eastAsia="en-US" w:bidi="en-US"/>
              </w:rPr>
              <w:t xml:space="preserve">, утвержденное Решением Совета депутатов </w:t>
            </w:r>
            <w:r w:rsidRPr="00D1593B">
              <w:rPr>
                <w:rFonts w:ascii="Times New Roman" w:hAnsi="Times New Roman" w:cs="Times New Roman"/>
                <w:sz w:val="16"/>
                <w:szCs w:val="16"/>
              </w:rPr>
              <w:t xml:space="preserve">Боровёнковского сельского поселения </w:t>
            </w:r>
            <w:r w:rsidRPr="00D1593B">
              <w:rPr>
                <w:rFonts w:ascii="Times New Roman" w:eastAsia="Andale Sans UI" w:hAnsi="Times New Roman" w:cs="Times New Roman"/>
                <w:kern w:val="3"/>
                <w:sz w:val="16"/>
                <w:szCs w:val="16"/>
                <w:lang w:eastAsia="en-US" w:bidi="en-US"/>
              </w:rPr>
              <w:t>от 30.11.2021 №52</w:t>
            </w:r>
          </w:p>
        </w:tc>
      </w:tr>
      <w:tr w:rsidR="00D1593B" w:rsidRPr="00D1593B" w:rsidTr="00B63D80">
        <w:tc>
          <w:tcPr>
            <w:tcW w:w="2518" w:type="dxa"/>
          </w:tcPr>
          <w:p w:rsidR="00D1593B" w:rsidRPr="00D1593B" w:rsidRDefault="00D1593B" w:rsidP="00B63D80">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D1593B">
              <w:rPr>
                <w:rFonts w:ascii="Times New Roman" w:eastAsia="Andale Sans UI" w:hAnsi="Times New Roman" w:cs="Times New Roman"/>
                <w:kern w:val="3"/>
                <w:sz w:val="16"/>
                <w:szCs w:val="16"/>
                <w:lang w:val="en-US" w:eastAsia="en-US" w:bidi="en-US"/>
              </w:rPr>
              <w:t xml:space="preserve">Разработчик программы профилактики </w:t>
            </w:r>
          </w:p>
        </w:tc>
        <w:tc>
          <w:tcPr>
            <w:tcW w:w="7229" w:type="dxa"/>
          </w:tcPr>
          <w:p w:rsidR="00D1593B" w:rsidRPr="00D1593B" w:rsidRDefault="00D1593B" w:rsidP="00B63D80">
            <w:pPr>
              <w:pStyle w:val="ConsPlusNormal"/>
              <w:suppressAutoHyphens/>
              <w:spacing w:line="276" w:lineRule="auto"/>
              <w:textAlignment w:val="baseline"/>
              <w:rPr>
                <w:rFonts w:ascii="Times New Roman" w:eastAsia="Andale Sans UI" w:hAnsi="Times New Roman" w:cs="Times New Roman"/>
                <w:i/>
                <w:kern w:val="3"/>
                <w:sz w:val="16"/>
                <w:szCs w:val="16"/>
                <w:lang w:val="en-US" w:eastAsia="en-US" w:bidi="en-US"/>
              </w:rPr>
            </w:pPr>
            <w:r w:rsidRPr="00D1593B">
              <w:rPr>
                <w:rFonts w:ascii="Times New Roman" w:hAnsi="Times New Roman" w:cs="Times New Roman"/>
                <w:color w:val="000000"/>
                <w:sz w:val="16"/>
                <w:szCs w:val="16"/>
              </w:rPr>
              <w:t xml:space="preserve">Администрация </w:t>
            </w:r>
            <w:r w:rsidRPr="00D1593B">
              <w:rPr>
                <w:rFonts w:ascii="Times New Roman" w:hAnsi="Times New Roman" w:cs="Times New Roman"/>
                <w:sz w:val="16"/>
                <w:szCs w:val="16"/>
              </w:rPr>
              <w:t>Боровёнковского сельского поселения</w:t>
            </w:r>
          </w:p>
        </w:tc>
      </w:tr>
      <w:tr w:rsidR="00D1593B" w:rsidRPr="00D1593B" w:rsidTr="00B63D80">
        <w:tc>
          <w:tcPr>
            <w:tcW w:w="2518" w:type="dxa"/>
          </w:tcPr>
          <w:p w:rsidR="00D1593B" w:rsidRPr="00D1593B" w:rsidRDefault="00D1593B" w:rsidP="00B63D80">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D1593B">
              <w:rPr>
                <w:rFonts w:ascii="Times New Roman" w:eastAsia="Andale Sans UI" w:hAnsi="Times New Roman" w:cs="Times New Roman"/>
                <w:kern w:val="3"/>
                <w:sz w:val="16"/>
                <w:szCs w:val="16"/>
                <w:lang w:val="en-US" w:eastAsia="en-US" w:bidi="en-US"/>
              </w:rPr>
              <w:t>Цели программы профилактики</w:t>
            </w:r>
          </w:p>
        </w:tc>
        <w:tc>
          <w:tcPr>
            <w:tcW w:w="7229" w:type="dxa"/>
          </w:tcPr>
          <w:p w:rsidR="00D1593B" w:rsidRPr="00D1593B" w:rsidRDefault="00D1593B" w:rsidP="00D1593B">
            <w:pPr>
              <w:pStyle w:val="af8"/>
              <w:numPr>
                <w:ilvl w:val="0"/>
                <w:numId w:val="22"/>
              </w:numPr>
              <w:autoSpaceDE w:val="0"/>
              <w:autoSpaceDN w:val="0"/>
              <w:adjustRightInd w:val="0"/>
              <w:spacing w:after="0"/>
              <w:ind w:left="0" w:firstLine="176"/>
              <w:jc w:val="both"/>
              <w:rPr>
                <w:rFonts w:ascii="Times New Roman" w:hAnsi="Times New Roman"/>
                <w:kern w:val="3"/>
                <w:sz w:val="16"/>
                <w:szCs w:val="16"/>
              </w:rPr>
            </w:pPr>
            <w:r w:rsidRPr="00D1593B">
              <w:rPr>
                <w:rFonts w:ascii="Times New Roman" w:hAnsi="Times New Roman"/>
                <w:kern w:val="3"/>
                <w:sz w:val="16"/>
                <w:szCs w:val="16"/>
              </w:rPr>
              <w:t>предотвращение рисков причинения вреда охраняемым законом ценностям;</w:t>
            </w:r>
          </w:p>
          <w:p w:rsidR="00D1593B" w:rsidRPr="00D1593B" w:rsidRDefault="00D1593B" w:rsidP="00D1593B">
            <w:pPr>
              <w:pStyle w:val="af8"/>
              <w:numPr>
                <w:ilvl w:val="0"/>
                <w:numId w:val="22"/>
              </w:numPr>
              <w:autoSpaceDE w:val="0"/>
              <w:autoSpaceDN w:val="0"/>
              <w:adjustRightInd w:val="0"/>
              <w:spacing w:after="0"/>
              <w:ind w:left="0" w:firstLine="176"/>
              <w:jc w:val="both"/>
              <w:rPr>
                <w:rFonts w:ascii="Times New Roman" w:hAnsi="Times New Roman"/>
                <w:kern w:val="3"/>
                <w:sz w:val="16"/>
                <w:szCs w:val="16"/>
              </w:rPr>
            </w:pPr>
            <w:r w:rsidRPr="00D1593B">
              <w:rPr>
                <w:rFonts w:ascii="Times New Roman" w:hAnsi="Times New Roman"/>
                <w:kern w:val="3"/>
                <w:sz w:val="16"/>
                <w:szCs w:val="16"/>
              </w:rPr>
              <w:t>предупреждение нарушений обязательных требований (снижение числа нарушений обяз</w:t>
            </w:r>
            <w:r w:rsidRPr="00D1593B">
              <w:rPr>
                <w:rFonts w:ascii="Times New Roman" w:hAnsi="Times New Roman"/>
                <w:kern w:val="3"/>
                <w:sz w:val="16"/>
                <w:szCs w:val="16"/>
              </w:rPr>
              <w:t>а</w:t>
            </w:r>
            <w:r w:rsidRPr="00D1593B">
              <w:rPr>
                <w:rFonts w:ascii="Times New Roman" w:hAnsi="Times New Roman"/>
                <w:kern w:val="3"/>
                <w:sz w:val="16"/>
                <w:szCs w:val="16"/>
              </w:rPr>
              <w:t>тельных требований) в сфере</w:t>
            </w:r>
            <w:r w:rsidRPr="00D1593B">
              <w:rPr>
                <w:rFonts w:ascii="Times New Roman" w:hAnsi="Times New Roman"/>
                <w:bCs/>
                <w:color w:val="000000"/>
                <w:sz w:val="16"/>
                <w:szCs w:val="16"/>
              </w:rPr>
              <w:t xml:space="preserve"> благоустройства на территории </w:t>
            </w:r>
            <w:r w:rsidRPr="00D1593B">
              <w:rPr>
                <w:rFonts w:ascii="Times New Roman" w:hAnsi="Times New Roman"/>
                <w:sz w:val="16"/>
                <w:szCs w:val="16"/>
              </w:rPr>
              <w:t>Боровёнковского сельского поселения</w:t>
            </w:r>
            <w:r w:rsidRPr="00D1593B">
              <w:rPr>
                <w:rFonts w:ascii="Times New Roman" w:hAnsi="Times New Roman"/>
                <w:kern w:val="3"/>
                <w:sz w:val="16"/>
                <w:szCs w:val="16"/>
              </w:rPr>
              <w:t>;</w:t>
            </w:r>
          </w:p>
          <w:p w:rsidR="00D1593B" w:rsidRPr="00D1593B" w:rsidRDefault="00D1593B" w:rsidP="00D1593B">
            <w:pPr>
              <w:pStyle w:val="af8"/>
              <w:numPr>
                <w:ilvl w:val="0"/>
                <w:numId w:val="22"/>
              </w:numPr>
              <w:autoSpaceDE w:val="0"/>
              <w:autoSpaceDN w:val="0"/>
              <w:adjustRightInd w:val="0"/>
              <w:spacing w:after="0"/>
              <w:ind w:left="0" w:firstLine="176"/>
              <w:jc w:val="both"/>
              <w:rPr>
                <w:rFonts w:ascii="Times New Roman" w:hAnsi="Times New Roman"/>
                <w:kern w:val="3"/>
                <w:sz w:val="16"/>
                <w:szCs w:val="16"/>
              </w:rPr>
            </w:pPr>
            <w:r w:rsidRPr="00D1593B">
              <w:rPr>
                <w:rFonts w:ascii="Times New Roman" w:hAnsi="Times New Roman"/>
                <w:kern w:val="3"/>
                <w:sz w:val="16"/>
                <w:szCs w:val="16"/>
              </w:rPr>
              <w:t>стимулирование добросовестного соблюдения обязательных требований всеми контрол</w:t>
            </w:r>
            <w:r w:rsidRPr="00D1593B">
              <w:rPr>
                <w:rFonts w:ascii="Times New Roman" w:hAnsi="Times New Roman"/>
                <w:kern w:val="3"/>
                <w:sz w:val="16"/>
                <w:szCs w:val="16"/>
              </w:rPr>
              <w:t>и</w:t>
            </w:r>
            <w:r w:rsidRPr="00D1593B">
              <w:rPr>
                <w:rFonts w:ascii="Times New Roman" w:hAnsi="Times New Roman"/>
                <w:kern w:val="3"/>
                <w:sz w:val="16"/>
                <w:szCs w:val="16"/>
              </w:rPr>
              <w:t>руемыми лицами;</w:t>
            </w:r>
          </w:p>
          <w:p w:rsidR="00D1593B" w:rsidRPr="00D1593B" w:rsidRDefault="00D1593B" w:rsidP="00D1593B">
            <w:pPr>
              <w:pStyle w:val="af8"/>
              <w:numPr>
                <w:ilvl w:val="0"/>
                <w:numId w:val="22"/>
              </w:numPr>
              <w:autoSpaceDE w:val="0"/>
              <w:autoSpaceDN w:val="0"/>
              <w:adjustRightInd w:val="0"/>
              <w:spacing w:after="0"/>
              <w:ind w:left="0" w:firstLine="176"/>
              <w:jc w:val="both"/>
              <w:rPr>
                <w:rFonts w:ascii="Times New Roman" w:hAnsi="Times New Roman"/>
                <w:kern w:val="3"/>
                <w:sz w:val="16"/>
                <w:szCs w:val="16"/>
              </w:rPr>
            </w:pPr>
            <w:r w:rsidRPr="00D1593B">
              <w:rPr>
                <w:rFonts w:ascii="Times New Roman" w:hAnsi="Times New Roman"/>
                <w:kern w:val="3"/>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1593B" w:rsidRPr="00D1593B" w:rsidRDefault="00D1593B" w:rsidP="00D1593B">
            <w:pPr>
              <w:pStyle w:val="af8"/>
              <w:numPr>
                <w:ilvl w:val="0"/>
                <w:numId w:val="22"/>
              </w:numPr>
              <w:autoSpaceDE w:val="0"/>
              <w:autoSpaceDN w:val="0"/>
              <w:adjustRightInd w:val="0"/>
              <w:spacing w:after="0" w:line="240" w:lineRule="auto"/>
              <w:ind w:left="0" w:firstLine="176"/>
              <w:jc w:val="both"/>
              <w:rPr>
                <w:rFonts w:ascii="Times New Roman" w:hAnsi="Times New Roman"/>
                <w:kern w:val="3"/>
                <w:sz w:val="16"/>
                <w:szCs w:val="16"/>
              </w:rPr>
            </w:pPr>
            <w:r w:rsidRPr="00D1593B">
              <w:rPr>
                <w:rFonts w:ascii="Times New Roman" w:hAnsi="Times New Roman"/>
                <w:kern w:val="3"/>
                <w:sz w:val="16"/>
                <w:szCs w:val="16"/>
              </w:rPr>
              <w:t>создание условий для доведения обязательных требований до контролируемых лиц, пов</w:t>
            </w:r>
            <w:r w:rsidRPr="00D1593B">
              <w:rPr>
                <w:rFonts w:ascii="Times New Roman" w:hAnsi="Times New Roman"/>
                <w:kern w:val="3"/>
                <w:sz w:val="16"/>
                <w:szCs w:val="16"/>
              </w:rPr>
              <w:t>ы</w:t>
            </w:r>
            <w:r w:rsidRPr="00D1593B">
              <w:rPr>
                <w:rFonts w:ascii="Times New Roman" w:hAnsi="Times New Roman"/>
                <w:kern w:val="3"/>
                <w:sz w:val="16"/>
                <w:szCs w:val="16"/>
              </w:rPr>
              <w:t>шение информированности о способах их соблюдения.</w:t>
            </w:r>
          </w:p>
        </w:tc>
      </w:tr>
      <w:tr w:rsidR="00D1593B" w:rsidRPr="00D1593B" w:rsidTr="00B63D80">
        <w:tc>
          <w:tcPr>
            <w:tcW w:w="2518" w:type="dxa"/>
          </w:tcPr>
          <w:p w:rsidR="00D1593B" w:rsidRPr="00D1593B" w:rsidRDefault="00D1593B" w:rsidP="00B63D80">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D1593B">
              <w:rPr>
                <w:rFonts w:ascii="Times New Roman" w:eastAsia="Andale Sans UI" w:hAnsi="Times New Roman" w:cs="Times New Roman"/>
                <w:kern w:val="3"/>
                <w:sz w:val="16"/>
                <w:szCs w:val="16"/>
                <w:lang w:val="en-US" w:eastAsia="en-US" w:bidi="en-US"/>
              </w:rPr>
              <w:t>Задачи программы профилактики</w:t>
            </w:r>
          </w:p>
        </w:tc>
        <w:tc>
          <w:tcPr>
            <w:tcW w:w="7229" w:type="dxa"/>
          </w:tcPr>
          <w:p w:rsidR="00D1593B" w:rsidRPr="00D1593B" w:rsidRDefault="00D1593B" w:rsidP="00D1593B">
            <w:pPr>
              <w:pStyle w:val="Default"/>
              <w:numPr>
                <w:ilvl w:val="0"/>
                <w:numId w:val="23"/>
              </w:numPr>
              <w:spacing w:line="276" w:lineRule="auto"/>
              <w:ind w:left="-137" w:firstLine="313"/>
              <w:jc w:val="both"/>
              <w:rPr>
                <w:rFonts w:ascii="Times New Roman" w:hAnsi="Times New Roman" w:cs="Times New Roman"/>
                <w:color w:val="auto"/>
                <w:kern w:val="3"/>
                <w:sz w:val="16"/>
                <w:szCs w:val="16"/>
                <w:lang w:bidi="en-US"/>
              </w:rPr>
            </w:pPr>
            <w:r w:rsidRPr="00D1593B">
              <w:rPr>
                <w:rFonts w:ascii="Times New Roman" w:hAnsi="Times New Roman" w:cs="Times New Roman"/>
                <w:color w:val="auto"/>
                <w:kern w:val="3"/>
                <w:sz w:val="16"/>
                <w:szCs w:val="16"/>
                <w:lang w:bidi="en-US"/>
              </w:rPr>
              <w:t>выявление причин, факторов и условий, способствующих нарушению обязательных треб</w:t>
            </w:r>
            <w:r w:rsidRPr="00D1593B">
              <w:rPr>
                <w:rFonts w:ascii="Times New Roman" w:hAnsi="Times New Roman" w:cs="Times New Roman"/>
                <w:color w:val="auto"/>
                <w:kern w:val="3"/>
                <w:sz w:val="16"/>
                <w:szCs w:val="16"/>
                <w:lang w:bidi="en-US"/>
              </w:rPr>
              <w:t>о</w:t>
            </w:r>
            <w:r w:rsidRPr="00D1593B">
              <w:rPr>
                <w:rFonts w:ascii="Times New Roman" w:hAnsi="Times New Roman" w:cs="Times New Roman"/>
                <w:color w:val="auto"/>
                <w:kern w:val="3"/>
                <w:sz w:val="16"/>
                <w:szCs w:val="16"/>
                <w:lang w:bidi="en-US"/>
              </w:rPr>
              <w:t>ваний, определение способов устранения или снижения рисков их возникновения;</w:t>
            </w:r>
          </w:p>
          <w:p w:rsidR="00D1593B" w:rsidRPr="00D1593B" w:rsidRDefault="00D1593B" w:rsidP="00B63D80">
            <w:pPr>
              <w:pStyle w:val="Default"/>
              <w:spacing w:line="276" w:lineRule="auto"/>
              <w:ind w:left="176"/>
              <w:jc w:val="both"/>
              <w:rPr>
                <w:rFonts w:ascii="Times New Roman" w:hAnsi="Times New Roman" w:cs="Times New Roman"/>
                <w:color w:val="auto"/>
                <w:kern w:val="3"/>
                <w:sz w:val="16"/>
                <w:szCs w:val="16"/>
                <w:lang w:bidi="en-US"/>
              </w:rPr>
            </w:pPr>
            <w:r w:rsidRPr="00D1593B">
              <w:rPr>
                <w:rFonts w:ascii="Times New Roman" w:hAnsi="Times New Roman" w:cs="Times New Roman"/>
                <w:color w:val="auto"/>
                <w:kern w:val="3"/>
                <w:sz w:val="16"/>
                <w:szCs w:val="16"/>
                <w:lang w:bidi="en-US"/>
              </w:rPr>
              <w:t xml:space="preserve">2. формирование одинакового понимания обязательных требований у всех участников </w:t>
            </w:r>
            <w:r w:rsidRPr="00D1593B">
              <w:rPr>
                <w:rFonts w:ascii="Times New Roman" w:hAnsi="Times New Roman" w:cs="Times New Roman"/>
                <w:bCs/>
                <w:sz w:val="16"/>
                <w:szCs w:val="16"/>
              </w:rPr>
              <w:t>благоус</w:t>
            </w:r>
            <w:r w:rsidRPr="00D1593B">
              <w:rPr>
                <w:rFonts w:ascii="Times New Roman" w:hAnsi="Times New Roman" w:cs="Times New Roman"/>
                <w:bCs/>
                <w:sz w:val="16"/>
                <w:szCs w:val="16"/>
              </w:rPr>
              <w:t>т</w:t>
            </w:r>
            <w:r w:rsidRPr="00D1593B">
              <w:rPr>
                <w:rFonts w:ascii="Times New Roman" w:hAnsi="Times New Roman" w:cs="Times New Roman"/>
                <w:bCs/>
                <w:sz w:val="16"/>
                <w:szCs w:val="16"/>
              </w:rPr>
              <w:t xml:space="preserve">ройства на территории </w:t>
            </w:r>
            <w:r w:rsidRPr="00D1593B">
              <w:rPr>
                <w:rFonts w:ascii="Times New Roman" w:hAnsi="Times New Roman" w:cs="Times New Roman"/>
                <w:sz w:val="16"/>
                <w:szCs w:val="16"/>
              </w:rPr>
              <w:t xml:space="preserve">Боровёнковского сельского поселения </w:t>
            </w:r>
            <w:r w:rsidRPr="00D1593B">
              <w:rPr>
                <w:rFonts w:ascii="Times New Roman" w:hAnsi="Times New Roman" w:cs="Times New Roman"/>
                <w:color w:val="auto"/>
                <w:kern w:val="3"/>
                <w:sz w:val="16"/>
                <w:szCs w:val="16"/>
                <w:lang w:bidi="en-US"/>
              </w:rPr>
              <w:t xml:space="preserve">при осуществлении </w:t>
            </w:r>
            <w:r w:rsidRPr="00D1593B">
              <w:rPr>
                <w:rFonts w:ascii="Times New Roman" w:hAnsi="Times New Roman" w:cs="Times New Roman"/>
                <w:kern w:val="3"/>
                <w:sz w:val="16"/>
                <w:szCs w:val="16"/>
              </w:rPr>
              <w:t>в сфере</w:t>
            </w:r>
            <w:r w:rsidRPr="00D1593B">
              <w:rPr>
                <w:rFonts w:ascii="Times New Roman" w:hAnsi="Times New Roman" w:cs="Times New Roman"/>
                <w:bCs/>
                <w:sz w:val="16"/>
                <w:szCs w:val="16"/>
              </w:rPr>
              <w:t xml:space="preserve"> благоу</w:t>
            </w:r>
            <w:r w:rsidRPr="00D1593B">
              <w:rPr>
                <w:rFonts w:ascii="Times New Roman" w:hAnsi="Times New Roman" w:cs="Times New Roman"/>
                <w:bCs/>
                <w:sz w:val="16"/>
                <w:szCs w:val="16"/>
              </w:rPr>
              <w:t>с</w:t>
            </w:r>
            <w:r w:rsidRPr="00D1593B">
              <w:rPr>
                <w:rFonts w:ascii="Times New Roman" w:hAnsi="Times New Roman" w:cs="Times New Roman"/>
                <w:bCs/>
                <w:sz w:val="16"/>
                <w:szCs w:val="16"/>
              </w:rPr>
              <w:t>тройства</w:t>
            </w:r>
            <w:r w:rsidRPr="00D1593B">
              <w:rPr>
                <w:rFonts w:ascii="Times New Roman" w:hAnsi="Times New Roman" w:cs="Times New Roman"/>
                <w:i/>
                <w:color w:val="auto"/>
                <w:kern w:val="3"/>
                <w:sz w:val="16"/>
                <w:szCs w:val="16"/>
                <w:lang w:bidi="en-US"/>
              </w:rPr>
              <w:t>;</w:t>
            </w:r>
          </w:p>
          <w:p w:rsidR="00D1593B" w:rsidRPr="00D1593B" w:rsidRDefault="00D1593B" w:rsidP="00B63D80">
            <w:pPr>
              <w:pStyle w:val="Default"/>
              <w:spacing w:line="276" w:lineRule="auto"/>
              <w:ind w:left="176"/>
              <w:jc w:val="both"/>
              <w:rPr>
                <w:rFonts w:ascii="Times New Roman" w:hAnsi="Times New Roman" w:cs="Times New Roman"/>
                <w:color w:val="auto"/>
                <w:kern w:val="3"/>
                <w:sz w:val="16"/>
                <w:szCs w:val="16"/>
                <w:lang w:bidi="en-US"/>
              </w:rPr>
            </w:pPr>
            <w:r w:rsidRPr="00D1593B">
              <w:rPr>
                <w:rFonts w:ascii="Times New Roman" w:hAnsi="Times New Roman" w:cs="Times New Roman"/>
                <w:color w:val="auto"/>
                <w:kern w:val="3"/>
                <w:sz w:val="16"/>
                <w:szCs w:val="16"/>
                <w:lang w:bidi="en-US"/>
              </w:rPr>
              <w:t>3. укрепление системы профилактики нарушений обязательных требований путем активизации профилактической деятельности;</w:t>
            </w:r>
          </w:p>
          <w:p w:rsidR="00D1593B" w:rsidRPr="00D1593B" w:rsidRDefault="00D1593B" w:rsidP="00B63D80">
            <w:pPr>
              <w:pStyle w:val="Default"/>
              <w:spacing w:line="276" w:lineRule="auto"/>
              <w:ind w:left="176"/>
              <w:jc w:val="both"/>
              <w:rPr>
                <w:rFonts w:ascii="Times New Roman" w:hAnsi="Times New Roman" w:cs="Times New Roman"/>
                <w:color w:val="auto"/>
                <w:kern w:val="3"/>
                <w:sz w:val="16"/>
                <w:szCs w:val="16"/>
                <w:lang w:bidi="en-US"/>
              </w:rPr>
            </w:pPr>
            <w:r w:rsidRPr="00D1593B">
              <w:rPr>
                <w:rFonts w:ascii="Times New Roman" w:hAnsi="Times New Roman" w:cs="Times New Roman"/>
                <w:color w:val="auto"/>
                <w:kern w:val="3"/>
                <w:sz w:val="16"/>
                <w:szCs w:val="16"/>
                <w:lang w:bidi="en-US"/>
              </w:rPr>
              <w:t>4. создание условий для изменения ценностного отношения подконтрольных субъектов к рисков</w:t>
            </w:r>
            <w:r w:rsidRPr="00D1593B">
              <w:rPr>
                <w:rFonts w:ascii="Times New Roman" w:hAnsi="Times New Roman" w:cs="Times New Roman"/>
                <w:color w:val="auto"/>
                <w:kern w:val="3"/>
                <w:sz w:val="16"/>
                <w:szCs w:val="16"/>
                <w:lang w:bidi="en-US"/>
              </w:rPr>
              <w:t>о</w:t>
            </w:r>
            <w:r w:rsidRPr="00D1593B">
              <w:rPr>
                <w:rFonts w:ascii="Times New Roman" w:hAnsi="Times New Roman" w:cs="Times New Roman"/>
                <w:color w:val="auto"/>
                <w:kern w:val="3"/>
                <w:sz w:val="16"/>
                <w:szCs w:val="16"/>
                <w:lang w:bidi="en-US"/>
              </w:rPr>
              <w:t>му поведению, формирования позитивной ответственности за свое поведение, поддержания мот</w:t>
            </w:r>
            <w:r w:rsidRPr="00D1593B">
              <w:rPr>
                <w:rFonts w:ascii="Times New Roman" w:hAnsi="Times New Roman" w:cs="Times New Roman"/>
                <w:color w:val="auto"/>
                <w:kern w:val="3"/>
                <w:sz w:val="16"/>
                <w:szCs w:val="16"/>
                <w:lang w:bidi="en-US"/>
              </w:rPr>
              <w:t>и</w:t>
            </w:r>
            <w:r w:rsidRPr="00D1593B">
              <w:rPr>
                <w:rFonts w:ascii="Times New Roman" w:hAnsi="Times New Roman" w:cs="Times New Roman"/>
                <w:color w:val="auto"/>
                <w:kern w:val="3"/>
                <w:sz w:val="16"/>
                <w:szCs w:val="16"/>
                <w:lang w:bidi="en-US"/>
              </w:rPr>
              <w:t>вации к добросовестному поведению;</w:t>
            </w:r>
          </w:p>
          <w:p w:rsidR="00D1593B" w:rsidRPr="00D1593B" w:rsidRDefault="00D1593B" w:rsidP="00B63D80">
            <w:pPr>
              <w:pStyle w:val="Default"/>
              <w:spacing w:line="276" w:lineRule="auto"/>
              <w:ind w:left="176"/>
              <w:jc w:val="both"/>
              <w:rPr>
                <w:rFonts w:ascii="Times New Roman" w:hAnsi="Times New Roman" w:cs="Times New Roman"/>
                <w:color w:val="auto"/>
                <w:kern w:val="3"/>
                <w:sz w:val="16"/>
                <w:szCs w:val="16"/>
                <w:lang w:bidi="en-US"/>
              </w:rPr>
            </w:pPr>
            <w:r w:rsidRPr="00D1593B">
              <w:rPr>
                <w:rFonts w:ascii="Times New Roman" w:hAnsi="Times New Roman" w:cs="Times New Roman"/>
                <w:color w:val="auto"/>
                <w:kern w:val="3"/>
                <w:sz w:val="16"/>
                <w:szCs w:val="16"/>
                <w:lang w:bidi="en-US"/>
              </w:rPr>
              <w:t>5. создание и внедрение мер системы позитивной профилактики;</w:t>
            </w:r>
          </w:p>
          <w:p w:rsidR="00D1593B" w:rsidRPr="00D1593B" w:rsidRDefault="00D1593B" w:rsidP="00B63D80">
            <w:pPr>
              <w:pStyle w:val="Default"/>
              <w:spacing w:line="276" w:lineRule="auto"/>
              <w:ind w:left="176"/>
              <w:jc w:val="both"/>
              <w:rPr>
                <w:rFonts w:ascii="Times New Roman" w:hAnsi="Times New Roman" w:cs="Times New Roman"/>
                <w:color w:val="auto"/>
                <w:kern w:val="3"/>
                <w:sz w:val="16"/>
                <w:szCs w:val="16"/>
                <w:lang w:bidi="en-US"/>
              </w:rPr>
            </w:pPr>
            <w:r w:rsidRPr="00D1593B">
              <w:rPr>
                <w:rFonts w:ascii="Times New Roman" w:hAnsi="Times New Roman" w:cs="Times New Roman"/>
                <w:color w:val="auto"/>
                <w:kern w:val="3"/>
                <w:sz w:val="16"/>
                <w:szCs w:val="16"/>
                <w:lang w:bidi="en-US"/>
              </w:rPr>
              <w:t>6. повышение уровня правовой грамотности подконтрольных субъектов, в том числе путем обесп</w:t>
            </w:r>
            <w:r w:rsidRPr="00D1593B">
              <w:rPr>
                <w:rFonts w:ascii="Times New Roman" w:hAnsi="Times New Roman" w:cs="Times New Roman"/>
                <w:color w:val="auto"/>
                <w:kern w:val="3"/>
                <w:sz w:val="16"/>
                <w:szCs w:val="16"/>
                <w:lang w:bidi="en-US"/>
              </w:rPr>
              <w:t>е</w:t>
            </w:r>
            <w:r w:rsidRPr="00D1593B">
              <w:rPr>
                <w:rFonts w:ascii="Times New Roman" w:hAnsi="Times New Roman" w:cs="Times New Roman"/>
                <w:color w:val="auto"/>
                <w:kern w:val="3"/>
                <w:sz w:val="16"/>
                <w:szCs w:val="16"/>
                <w:lang w:bidi="en-US"/>
              </w:rPr>
              <w:t>чения доступности информации об обязательных требованиях и необходимых мерах по их испо</w:t>
            </w:r>
            <w:r w:rsidRPr="00D1593B">
              <w:rPr>
                <w:rFonts w:ascii="Times New Roman" w:hAnsi="Times New Roman" w:cs="Times New Roman"/>
                <w:color w:val="auto"/>
                <w:kern w:val="3"/>
                <w:sz w:val="16"/>
                <w:szCs w:val="16"/>
                <w:lang w:bidi="en-US"/>
              </w:rPr>
              <w:t>л</w:t>
            </w:r>
            <w:r w:rsidRPr="00D1593B">
              <w:rPr>
                <w:rFonts w:ascii="Times New Roman" w:hAnsi="Times New Roman" w:cs="Times New Roman"/>
                <w:color w:val="auto"/>
                <w:kern w:val="3"/>
                <w:sz w:val="16"/>
                <w:szCs w:val="16"/>
                <w:lang w:bidi="en-US"/>
              </w:rPr>
              <w:t>нению;</w:t>
            </w:r>
          </w:p>
          <w:p w:rsidR="00D1593B" w:rsidRPr="00D1593B" w:rsidRDefault="00D1593B" w:rsidP="00B63D80">
            <w:pPr>
              <w:pStyle w:val="Default"/>
              <w:spacing w:line="276" w:lineRule="auto"/>
              <w:ind w:left="176"/>
              <w:jc w:val="both"/>
              <w:rPr>
                <w:rFonts w:ascii="Times New Roman" w:hAnsi="Times New Roman" w:cs="Times New Roman"/>
                <w:color w:val="auto"/>
                <w:kern w:val="3"/>
                <w:sz w:val="16"/>
                <w:szCs w:val="16"/>
                <w:lang w:bidi="en-US"/>
              </w:rPr>
            </w:pPr>
            <w:r w:rsidRPr="00D1593B">
              <w:rPr>
                <w:rFonts w:ascii="Times New Roman" w:hAnsi="Times New Roman" w:cs="Times New Roman"/>
                <w:color w:val="auto"/>
                <w:kern w:val="3"/>
                <w:sz w:val="16"/>
                <w:szCs w:val="16"/>
                <w:lang w:bidi="en-US"/>
              </w:rPr>
              <w:t>7. инвентаризация и оценка состава и особенностей подконтрольных субъектов и оценки состояния подконтрольной сферы;</w:t>
            </w:r>
          </w:p>
          <w:p w:rsidR="00D1593B" w:rsidRPr="00D1593B" w:rsidRDefault="00D1593B" w:rsidP="00B63D80">
            <w:pPr>
              <w:pStyle w:val="Default"/>
              <w:spacing w:line="276" w:lineRule="auto"/>
              <w:ind w:left="176"/>
              <w:jc w:val="both"/>
              <w:rPr>
                <w:rFonts w:ascii="Times New Roman" w:hAnsi="Times New Roman" w:cs="Times New Roman"/>
                <w:color w:val="auto"/>
                <w:kern w:val="3"/>
                <w:sz w:val="16"/>
                <w:szCs w:val="16"/>
                <w:lang w:bidi="en-US"/>
              </w:rPr>
            </w:pPr>
            <w:r w:rsidRPr="00D1593B">
              <w:rPr>
                <w:rFonts w:ascii="Times New Roman" w:hAnsi="Times New Roman" w:cs="Times New Roman"/>
                <w:color w:val="auto"/>
                <w:kern w:val="3"/>
                <w:sz w:val="16"/>
                <w:szCs w:val="16"/>
                <w:lang w:bidi="en-US"/>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D1593B" w:rsidRPr="00D1593B" w:rsidRDefault="00D1593B" w:rsidP="00B63D80">
            <w:pPr>
              <w:pStyle w:val="ConsPlusNormal"/>
              <w:spacing w:line="276" w:lineRule="auto"/>
              <w:ind w:left="176"/>
              <w:rPr>
                <w:rFonts w:ascii="Times New Roman" w:eastAsia="Andale Sans UI" w:hAnsi="Times New Roman" w:cs="Times New Roman"/>
                <w:kern w:val="3"/>
                <w:sz w:val="16"/>
                <w:szCs w:val="16"/>
                <w:lang w:eastAsia="en-US" w:bidi="en-US"/>
              </w:rPr>
            </w:pPr>
            <w:r w:rsidRPr="00D1593B">
              <w:rPr>
                <w:rFonts w:ascii="Times New Roman" w:eastAsia="Andale Sans UI" w:hAnsi="Times New Roman" w:cs="Times New Roman"/>
                <w:kern w:val="3"/>
                <w:sz w:val="16"/>
                <w:szCs w:val="16"/>
                <w:lang w:eastAsia="en-US" w:bidi="en-US"/>
              </w:rPr>
              <w:t>9. снижение издержек контрольно-надзорной деятельности и административной нагру</w:t>
            </w:r>
            <w:r w:rsidRPr="00D1593B">
              <w:rPr>
                <w:rFonts w:ascii="Times New Roman" w:eastAsia="Andale Sans UI" w:hAnsi="Times New Roman" w:cs="Times New Roman"/>
                <w:kern w:val="3"/>
                <w:sz w:val="16"/>
                <w:szCs w:val="16"/>
                <w:lang w:eastAsia="en-US" w:bidi="en-US"/>
              </w:rPr>
              <w:t>з</w:t>
            </w:r>
            <w:r w:rsidRPr="00D1593B">
              <w:rPr>
                <w:rFonts w:ascii="Times New Roman" w:eastAsia="Andale Sans UI" w:hAnsi="Times New Roman" w:cs="Times New Roman"/>
                <w:kern w:val="3"/>
                <w:sz w:val="16"/>
                <w:szCs w:val="16"/>
                <w:lang w:eastAsia="en-US" w:bidi="en-US"/>
              </w:rPr>
              <w:t>ки на подконтрольные субъекты.</w:t>
            </w:r>
          </w:p>
        </w:tc>
      </w:tr>
      <w:tr w:rsidR="00D1593B" w:rsidRPr="00D1593B" w:rsidTr="00B63D80">
        <w:tc>
          <w:tcPr>
            <w:tcW w:w="2518" w:type="dxa"/>
          </w:tcPr>
          <w:p w:rsidR="00D1593B" w:rsidRPr="00D1593B" w:rsidRDefault="00D1593B" w:rsidP="00B63D80">
            <w:pPr>
              <w:pStyle w:val="ConsPlusNormal"/>
              <w:suppressAutoHyphens/>
              <w:spacing w:line="276" w:lineRule="auto"/>
              <w:textAlignment w:val="baseline"/>
              <w:rPr>
                <w:rFonts w:ascii="Times New Roman" w:eastAsia="Andale Sans UI" w:hAnsi="Times New Roman" w:cs="Times New Roman"/>
                <w:kern w:val="3"/>
                <w:sz w:val="16"/>
                <w:szCs w:val="16"/>
                <w:lang w:eastAsia="en-US" w:bidi="en-US"/>
              </w:rPr>
            </w:pPr>
            <w:r w:rsidRPr="00D1593B">
              <w:rPr>
                <w:rFonts w:ascii="Times New Roman" w:eastAsia="Andale Sans UI" w:hAnsi="Times New Roman" w:cs="Times New Roman"/>
                <w:kern w:val="3"/>
                <w:sz w:val="16"/>
                <w:szCs w:val="16"/>
                <w:lang w:eastAsia="en-US" w:bidi="en-US"/>
              </w:rPr>
              <w:t xml:space="preserve">Ожидаемые конечные </w:t>
            </w:r>
            <w:r w:rsidRPr="00D1593B">
              <w:rPr>
                <w:rFonts w:ascii="Times New Roman" w:eastAsia="Andale Sans UI" w:hAnsi="Times New Roman" w:cs="Times New Roman"/>
                <w:kern w:val="3"/>
                <w:sz w:val="16"/>
                <w:szCs w:val="16"/>
                <w:lang w:eastAsia="en-US" w:bidi="en-US"/>
              </w:rPr>
              <w:lastRenderedPageBreak/>
              <w:t>результаты реализации программы профилактики</w:t>
            </w:r>
          </w:p>
        </w:tc>
        <w:tc>
          <w:tcPr>
            <w:tcW w:w="7229" w:type="dxa"/>
          </w:tcPr>
          <w:p w:rsidR="00D1593B" w:rsidRPr="00D1593B" w:rsidRDefault="00D1593B" w:rsidP="00D1593B">
            <w:pPr>
              <w:pStyle w:val="ConsPlusNormal"/>
              <w:numPr>
                <w:ilvl w:val="0"/>
                <w:numId w:val="21"/>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D1593B">
              <w:rPr>
                <w:rFonts w:ascii="Times New Roman" w:eastAsia="Andale Sans UI" w:hAnsi="Times New Roman" w:cs="Times New Roman"/>
                <w:kern w:val="3"/>
                <w:sz w:val="16"/>
                <w:szCs w:val="16"/>
                <w:lang w:eastAsia="en-US" w:bidi="en-US"/>
              </w:rPr>
              <w:lastRenderedPageBreak/>
              <w:t>Снижение рисков причинения вреда охраняемым законом ценностям;</w:t>
            </w:r>
          </w:p>
          <w:p w:rsidR="00D1593B" w:rsidRPr="00D1593B" w:rsidRDefault="00D1593B" w:rsidP="00D1593B">
            <w:pPr>
              <w:pStyle w:val="ConsPlusNormal"/>
              <w:numPr>
                <w:ilvl w:val="0"/>
                <w:numId w:val="21"/>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D1593B">
              <w:rPr>
                <w:rFonts w:ascii="Times New Roman" w:eastAsia="Andale Sans UI" w:hAnsi="Times New Roman" w:cs="Times New Roman"/>
                <w:kern w:val="3"/>
                <w:sz w:val="16"/>
                <w:szCs w:val="16"/>
                <w:lang w:eastAsia="en-US" w:bidi="en-US"/>
              </w:rPr>
              <w:lastRenderedPageBreak/>
              <w:t>Увеличение доли законопослушных контролируемых лиц;</w:t>
            </w:r>
          </w:p>
          <w:p w:rsidR="00D1593B" w:rsidRPr="00D1593B" w:rsidRDefault="00D1593B" w:rsidP="00D1593B">
            <w:pPr>
              <w:pStyle w:val="ConsPlusNormal"/>
              <w:numPr>
                <w:ilvl w:val="0"/>
                <w:numId w:val="21"/>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D1593B">
              <w:rPr>
                <w:rFonts w:ascii="Times New Roman" w:eastAsia="Andale Sans UI" w:hAnsi="Times New Roman" w:cs="Times New Roman"/>
                <w:kern w:val="3"/>
                <w:sz w:val="16"/>
                <w:szCs w:val="16"/>
                <w:lang w:eastAsia="en-US" w:bidi="en-US"/>
              </w:rPr>
              <w:t xml:space="preserve">Внедрение новых видов профилактических мероприятий, предусмотренных </w:t>
            </w:r>
            <w:r w:rsidRPr="00D1593B">
              <w:rPr>
                <w:rFonts w:ascii="Times New Roman" w:eastAsia="Andale Sans UI" w:hAnsi="Times New Roman" w:cs="Times New Roman"/>
                <w:kern w:val="3"/>
                <w:sz w:val="16"/>
                <w:szCs w:val="16"/>
                <w:lang w:eastAsia="ar-SA" w:bidi="en-US"/>
              </w:rPr>
              <w:t>Федеральным законом № 248-ФЗ и Постановлением № 1010;</w:t>
            </w:r>
          </w:p>
          <w:p w:rsidR="00D1593B" w:rsidRPr="00D1593B" w:rsidRDefault="00D1593B" w:rsidP="00D1593B">
            <w:pPr>
              <w:pStyle w:val="ConsPlusNormal"/>
              <w:numPr>
                <w:ilvl w:val="0"/>
                <w:numId w:val="21"/>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D1593B">
              <w:rPr>
                <w:rFonts w:ascii="Times New Roman" w:eastAsia="Andale Sans UI" w:hAnsi="Times New Roman" w:cs="Times New Roman"/>
                <w:kern w:val="3"/>
                <w:sz w:val="16"/>
                <w:szCs w:val="16"/>
                <w:lang w:eastAsia="ar-SA" w:bidi="en-US"/>
              </w:rPr>
              <w:t>Уменьшение административной нагрузки на контролируемых лиц;</w:t>
            </w:r>
          </w:p>
          <w:p w:rsidR="00D1593B" w:rsidRPr="00D1593B" w:rsidRDefault="00D1593B" w:rsidP="00D1593B">
            <w:pPr>
              <w:pStyle w:val="ConsPlusNormal"/>
              <w:numPr>
                <w:ilvl w:val="0"/>
                <w:numId w:val="21"/>
              </w:numPr>
              <w:adjustRightInd/>
              <w:spacing w:line="276" w:lineRule="auto"/>
              <w:ind w:left="-108" w:firstLine="284"/>
              <w:jc w:val="both"/>
              <w:rPr>
                <w:rFonts w:ascii="Times New Roman" w:eastAsia="Andale Sans UI" w:hAnsi="Times New Roman" w:cs="Times New Roman"/>
                <w:kern w:val="3"/>
                <w:sz w:val="16"/>
                <w:szCs w:val="16"/>
                <w:lang w:eastAsia="en-US" w:bidi="en-US"/>
              </w:rPr>
            </w:pPr>
            <w:r w:rsidRPr="00D1593B">
              <w:rPr>
                <w:rFonts w:ascii="Times New Roman" w:eastAsia="Andale Sans UI" w:hAnsi="Times New Roman" w:cs="Times New Roman"/>
                <w:kern w:val="3"/>
                <w:sz w:val="16"/>
                <w:szCs w:val="16"/>
                <w:lang w:eastAsia="ar-SA" w:bidi="en-US"/>
              </w:rPr>
              <w:t>Повышение уровня правовой грамотности контролируемых лиц;</w:t>
            </w:r>
          </w:p>
          <w:p w:rsidR="00D1593B" w:rsidRPr="00D1593B" w:rsidRDefault="00D1593B" w:rsidP="00D1593B">
            <w:pPr>
              <w:pStyle w:val="ConsPlusNormal"/>
              <w:numPr>
                <w:ilvl w:val="0"/>
                <w:numId w:val="21"/>
              </w:numPr>
              <w:adjustRightInd/>
              <w:spacing w:line="276" w:lineRule="auto"/>
              <w:ind w:left="0" w:firstLine="176"/>
              <w:jc w:val="both"/>
              <w:rPr>
                <w:rFonts w:ascii="Times New Roman" w:eastAsia="Andale Sans UI" w:hAnsi="Times New Roman" w:cs="Times New Roman"/>
                <w:kern w:val="3"/>
                <w:sz w:val="16"/>
                <w:szCs w:val="16"/>
                <w:lang w:eastAsia="en-US" w:bidi="en-US"/>
              </w:rPr>
            </w:pPr>
            <w:r w:rsidRPr="00D1593B">
              <w:rPr>
                <w:rFonts w:ascii="Times New Roman" w:eastAsia="Andale Sans UI" w:hAnsi="Times New Roman" w:cs="Times New Roman"/>
                <w:kern w:val="3"/>
                <w:sz w:val="16"/>
                <w:szCs w:val="16"/>
                <w:lang w:eastAsia="ar-SA" w:bidi="en-US"/>
              </w:rPr>
              <w:t>Мотивация контролируемых лиц к добросовестному поведению</w:t>
            </w:r>
          </w:p>
        </w:tc>
      </w:tr>
      <w:tr w:rsidR="00D1593B" w:rsidRPr="00D1593B" w:rsidTr="00B63D80">
        <w:tc>
          <w:tcPr>
            <w:tcW w:w="2518" w:type="dxa"/>
          </w:tcPr>
          <w:p w:rsidR="00D1593B" w:rsidRPr="00D1593B" w:rsidRDefault="00D1593B" w:rsidP="00B63D80">
            <w:pPr>
              <w:pStyle w:val="ConsPlusNormal"/>
              <w:suppressAutoHyphens/>
              <w:spacing w:line="276" w:lineRule="auto"/>
              <w:textAlignment w:val="baseline"/>
              <w:rPr>
                <w:rFonts w:ascii="Times New Roman" w:eastAsia="Andale Sans UI" w:hAnsi="Times New Roman" w:cs="Times New Roman"/>
                <w:kern w:val="3"/>
                <w:sz w:val="16"/>
                <w:szCs w:val="16"/>
                <w:lang w:val="en-US" w:eastAsia="en-US" w:bidi="en-US"/>
              </w:rPr>
            </w:pPr>
            <w:r w:rsidRPr="00D1593B">
              <w:rPr>
                <w:rFonts w:ascii="Times New Roman" w:eastAsia="Andale Sans UI" w:hAnsi="Times New Roman" w:cs="Times New Roman"/>
                <w:kern w:val="3"/>
                <w:sz w:val="16"/>
                <w:szCs w:val="16"/>
                <w:lang w:val="en-US" w:eastAsia="en-US" w:bidi="en-US"/>
              </w:rPr>
              <w:lastRenderedPageBreak/>
              <w:t>Сроки реализации программы профилактики</w:t>
            </w:r>
          </w:p>
        </w:tc>
        <w:tc>
          <w:tcPr>
            <w:tcW w:w="7229" w:type="dxa"/>
          </w:tcPr>
          <w:p w:rsidR="00D1593B" w:rsidRPr="00D1593B" w:rsidRDefault="00D1593B" w:rsidP="00B63D80">
            <w:pPr>
              <w:pStyle w:val="ConsPlusNormal"/>
              <w:suppressAutoHyphens/>
              <w:spacing w:line="276" w:lineRule="auto"/>
              <w:ind w:left="252"/>
              <w:textAlignment w:val="baseline"/>
              <w:rPr>
                <w:rFonts w:ascii="Times New Roman" w:eastAsia="Andale Sans UI" w:hAnsi="Times New Roman" w:cs="Times New Roman"/>
                <w:kern w:val="3"/>
                <w:sz w:val="16"/>
                <w:szCs w:val="16"/>
                <w:lang w:val="en-US" w:eastAsia="en-US" w:bidi="en-US"/>
              </w:rPr>
            </w:pPr>
            <w:r w:rsidRPr="00D1593B">
              <w:rPr>
                <w:rFonts w:ascii="Times New Roman" w:eastAsia="Andale Sans UI" w:hAnsi="Times New Roman" w:cs="Times New Roman"/>
                <w:kern w:val="3"/>
                <w:sz w:val="16"/>
                <w:szCs w:val="16"/>
                <w:lang w:val="en-US" w:eastAsia="en-US" w:bidi="en-US"/>
              </w:rPr>
              <w:t>202</w:t>
            </w:r>
            <w:r w:rsidRPr="00D1593B">
              <w:rPr>
                <w:rFonts w:ascii="Times New Roman" w:eastAsia="Andale Sans UI" w:hAnsi="Times New Roman" w:cs="Times New Roman"/>
                <w:kern w:val="3"/>
                <w:sz w:val="16"/>
                <w:szCs w:val="16"/>
                <w:lang w:eastAsia="en-US" w:bidi="en-US"/>
              </w:rPr>
              <w:t>5</w:t>
            </w:r>
            <w:r w:rsidRPr="00D1593B">
              <w:rPr>
                <w:rFonts w:ascii="Times New Roman" w:eastAsia="Andale Sans UI" w:hAnsi="Times New Roman" w:cs="Times New Roman"/>
                <w:kern w:val="3"/>
                <w:sz w:val="16"/>
                <w:szCs w:val="16"/>
                <w:lang w:val="en-US" w:eastAsia="en-US" w:bidi="en-US"/>
              </w:rPr>
              <w:t xml:space="preserve"> год</w:t>
            </w:r>
          </w:p>
        </w:tc>
      </w:tr>
    </w:tbl>
    <w:p w:rsidR="00D1593B" w:rsidRDefault="00D1593B" w:rsidP="00D1593B">
      <w:pPr>
        <w:pBdr>
          <w:bottom w:val="single" w:sz="12" w:space="1" w:color="auto"/>
        </w:pBdr>
        <w:jc w:val="both"/>
        <w:rPr>
          <w:sz w:val="16"/>
          <w:szCs w:val="16"/>
        </w:rPr>
      </w:pPr>
    </w:p>
    <w:p w:rsidR="00562A31" w:rsidRPr="00D1593B" w:rsidRDefault="00562A31" w:rsidP="00D1593B">
      <w:pPr>
        <w:jc w:val="both"/>
        <w:rPr>
          <w:sz w:val="16"/>
          <w:szCs w:val="16"/>
        </w:rPr>
      </w:pPr>
    </w:p>
    <w:p w:rsidR="00562A31" w:rsidRPr="00386DA3" w:rsidRDefault="00562A31" w:rsidP="00562A31">
      <w:pPr>
        <w:autoSpaceDE w:val="0"/>
        <w:autoSpaceDN w:val="0"/>
        <w:adjustRightInd w:val="0"/>
        <w:jc w:val="center"/>
        <w:rPr>
          <w:rFonts w:ascii="MS Shell Dlg" w:hAnsi="MS Shell Dlg" w:cs="MS Shell Dlg"/>
          <w:b/>
          <w:sz w:val="18"/>
          <w:szCs w:val="18"/>
        </w:rPr>
      </w:pPr>
      <w:r w:rsidRPr="00386DA3">
        <w:rPr>
          <w:b/>
          <w:sz w:val="18"/>
          <w:szCs w:val="18"/>
        </w:rPr>
        <w:t>АДМИНИСТРАЦИЯ БОРОВËНКОВСКОГО СЕЛЬСКОГО ПОСЕЛЕНИЯ</w:t>
      </w:r>
    </w:p>
    <w:p w:rsidR="00562A31" w:rsidRPr="00386DA3" w:rsidRDefault="00562A31" w:rsidP="00562A31">
      <w:pPr>
        <w:spacing w:line="240" w:lineRule="exact"/>
        <w:jc w:val="center"/>
        <w:rPr>
          <w:b/>
          <w:sz w:val="18"/>
          <w:szCs w:val="18"/>
        </w:rPr>
      </w:pPr>
      <w:r w:rsidRPr="00386DA3">
        <w:rPr>
          <w:b/>
          <w:sz w:val="18"/>
          <w:szCs w:val="18"/>
        </w:rPr>
        <w:t>П О С Т А Н О В Л Е Н И Е</w:t>
      </w:r>
    </w:p>
    <w:p w:rsidR="00562A31" w:rsidRPr="00D1593B" w:rsidRDefault="00562A31" w:rsidP="00562A31">
      <w:pPr>
        <w:spacing w:line="240" w:lineRule="exact"/>
        <w:jc w:val="center"/>
        <w:rPr>
          <w:b/>
          <w:sz w:val="16"/>
          <w:szCs w:val="16"/>
        </w:rPr>
      </w:pPr>
      <w:r>
        <w:rPr>
          <w:b/>
          <w:sz w:val="16"/>
          <w:szCs w:val="16"/>
        </w:rPr>
        <w:t>от 09.12.2024 № 204</w:t>
      </w:r>
    </w:p>
    <w:p w:rsidR="00562A31" w:rsidRPr="006D57BE" w:rsidRDefault="00562A31" w:rsidP="00562A31">
      <w:pPr>
        <w:pStyle w:val="afa"/>
        <w:rPr>
          <w:sz w:val="16"/>
          <w:szCs w:val="16"/>
        </w:rPr>
      </w:pPr>
      <w:r w:rsidRPr="006D57BE">
        <w:rPr>
          <w:b/>
          <w:bCs/>
          <w:sz w:val="16"/>
          <w:szCs w:val="16"/>
        </w:rPr>
        <w:t>Об утверждении Программы профилактики рисков причинения вреда (ущерба)  охраняемым  законом  ценностям  в  рамках  муниципального</w:t>
      </w:r>
      <w:r>
        <w:rPr>
          <w:b/>
          <w:bCs/>
          <w:sz w:val="16"/>
          <w:szCs w:val="16"/>
        </w:rPr>
        <w:t xml:space="preserve"> </w:t>
      </w:r>
      <w:r w:rsidRPr="006D57BE">
        <w:rPr>
          <w:b/>
          <w:bCs/>
          <w:sz w:val="16"/>
          <w:szCs w:val="16"/>
        </w:rPr>
        <w:t xml:space="preserve">контроля </w:t>
      </w:r>
      <w:bookmarkStart w:id="3" w:name="_Hlk7370679311"/>
      <w:bookmarkEnd w:id="3"/>
      <w:r w:rsidRPr="006D57BE">
        <w:rPr>
          <w:b/>
          <w:spacing w:val="2"/>
          <w:sz w:val="16"/>
          <w:szCs w:val="16"/>
        </w:rPr>
        <w:t>на автомобильном транспорте, городском наземном электрическом транспорте и в дорожном хозяйстве в</w:t>
      </w:r>
      <w:r w:rsidRPr="006D57BE">
        <w:rPr>
          <w:b/>
          <w:sz w:val="16"/>
          <w:szCs w:val="16"/>
        </w:rPr>
        <w:t xml:space="preserve"> границах населённых</w:t>
      </w:r>
      <w:r w:rsidRPr="006D57BE">
        <w:rPr>
          <w:b/>
          <w:bCs/>
          <w:sz w:val="16"/>
          <w:szCs w:val="16"/>
        </w:rPr>
        <w:t xml:space="preserve"> пунктов на территории </w:t>
      </w:r>
      <w:r w:rsidRPr="006D57BE">
        <w:rPr>
          <w:b/>
          <w:sz w:val="16"/>
          <w:szCs w:val="16"/>
        </w:rPr>
        <w:t xml:space="preserve">Боровёнковского сельского поселения Окуловского муниципального района Новгородской области </w:t>
      </w:r>
      <w:r w:rsidRPr="006D57BE">
        <w:rPr>
          <w:b/>
          <w:bCs/>
          <w:sz w:val="16"/>
          <w:szCs w:val="16"/>
        </w:rPr>
        <w:t>на 2025 год</w:t>
      </w:r>
    </w:p>
    <w:p w:rsidR="00D1593B" w:rsidRPr="00D1593B" w:rsidRDefault="00D1593B" w:rsidP="00562A31">
      <w:pPr>
        <w:jc w:val="both"/>
        <w:rPr>
          <w:sz w:val="16"/>
          <w:szCs w:val="16"/>
        </w:rPr>
      </w:pPr>
    </w:p>
    <w:p w:rsidR="00D1593B" w:rsidRPr="00D1593B" w:rsidRDefault="00D1593B" w:rsidP="00D1593B">
      <w:pPr>
        <w:jc w:val="both"/>
        <w:rPr>
          <w:sz w:val="16"/>
          <w:szCs w:val="16"/>
        </w:rPr>
      </w:pPr>
    </w:p>
    <w:p w:rsidR="00562A31" w:rsidRPr="006D57BE" w:rsidRDefault="00562A31" w:rsidP="00562A31">
      <w:pPr>
        <w:jc w:val="both"/>
        <w:rPr>
          <w:sz w:val="16"/>
          <w:szCs w:val="16"/>
        </w:rPr>
      </w:pPr>
      <w:r w:rsidRPr="006D57BE">
        <w:rPr>
          <w:b/>
          <w:sz w:val="16"/>
          <w:szCs w:val="16"/>
        </w:rPr>
        <w:t xml:space="preserve">    </w:t>
      </w:r>
      <w:r w:rsidRPr="006D57BE">
        <w:rPr>
          <w:sz w:val="16"/>
          <w:szCs w:val="16"/>
        </w:rPr>
        <w:t xml:space="preserve"> В соответствии с Федеральным законом от 06.10.2003 г № 131-ФЗ «Об общих принципах организации местного самоуправления в Российской Ф</w:t>
      </w:r>
      <w:r w:rsidRPr="006D57BE">
        <w:rPr>
          <w:sz w:val="16"/>
          <w:szCs w:val="16"/>
        </w:rPr>
        <w:t>е</w:t>
      </w:r>
      <w:r w:rsidRPr="006D57BE">
        <w:rPr>
          <w:sz w:val="16"/>
          <w:szCs w:val="16"/>
        </w:rPr>
        <w:t xml:space="preserve">дерации, </w:t>
      </w:r>
      <w:r w:rsidRPr="006D57BE">
        <w:rPr>
          <w:color w:val="000000"/>
          <w:sz w:val="16"/>
          <w:szCs w:val="16"/>
          <w:shd w:val="clear" w:color="auto" w:fill="FFFFFF"/>
        </w:rPr>
        <w:t>частью 4 статьи 44 Федерального закона от 31.07.2020 № 248-ФЗ «О государственном контроле (надзоре) и муниципальном контроле в Ро</w:t>
      </w:r>
      <w:r w:rsidRPr="006D57BE">
        <w:rPr>
          <w:color w:val="000000"/>
          <w:sz w:val="16"/>
          <w:szCs w:val="16"/>
          <w:shd w:val="clear" w:color="auto" w:fill="FFFFFF"/>
        </w:rPr>
        <w:t>с</w:t>
      </w:r>
      <w:r w:rsidRPr="006D57BE">
        <w:rPr>
          <w:color w:val="000000"/>
          <w:sz w:val="16"/>
          <w:szCs w:val="16"/>
          <w:shd w:val="clear" w:color="auto" w:fill="FFFFFF"/>
        </w:rPr>
        <w:t>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вреда(ущерба) охраняемым законом ценностям»</w:t>
      </w:r>
      <w:r w:rsidRPr="006D57BE">
        <w:rPr>
          <w:sz w:val="16"/>
          <w:szCs w:val="16"/>
        </w:rPr>
        <w:t xml:space="preserve">,  Администрация Боровёнковского сельского поселения  </w:t>
      </w:r>
    </w:p>
    <w:p w:rsidR="00562A31" w:rsidRPr="006D57BE" w:rsidRDefault="00562A31" w:rsidP="00562A31">
      <w:pPr>
        <w:jc w:val="both"/>
        <w:rPr>
          <w:sz w:val="16"/>
          <w:szCs w:val="16"/>
        </w:rPr>
      </w:pPr>
      <w:r w:rsidRPr="006D57BE">
        <w:rPr>
          <w:b/>
          <w:sz w:val="16"/>
          <w:szCs w:val="16"/>
        </w:rPr>
        <w:t>ПОСТАНОВЛЯЕТ:</w:t>
      </w:r>
    </w:p>
    <w:p w:rsidR="00562A31" w:rsidRPr="006D57BE" w:rsidRDefault="00562A31" w:rsidP="00562A31">
      <w:pPr>
        <w:contextualSpacing/>
        <w:jc w:val="both"/>
        <w:rPr>
          <w:sz w:val="16"/>
          <w:szCs w:val="16"/>
        </w:rPr>
      </w:pPr>
      <w:r w:rsidRPr="006D57BE">
        <w:rPr>
          <w:sz w:val="16"/>
          <w:szCs w:val="16"/>
        </w:rPr>
        <w:tab/>
        <w:t>1.</w:t>
      </w:r>
      <w:r w:rsidRPr="006D57BE">
        <w:rPr>
          <w:color w:val="000000"/>
          <w:sz w:val="16"/>
          <w:szCs w:val="16"/>
          <w:shd w:val="clear" w:color="auto" w:fill="FFFFFF"/>
        </w:rPr>
        <w:t xml:space="preserve"> Утвердить прилагаемую </w:t>
      </w:r>
      <w:r w:rsidRPr="006D57BE">
        <w:rPr>
          <w:bCs/>
          <w:sz w:val="16"/>
          <w:szCs w:val="16"/>
        </w:rPr>
        <w:t xml:space="preserve">Программу </w:t>
      </w:r>
      <w:r w:rsidRPr="006D57BE">
        <w:rPr>
          <w:sz w:val="16"/>
          <w:szCs w:val="16"/>
        </w:rPr>
        <w:t>профилактики рисков причинения вреда (ущерба)  охраняемым  законом  ценностям  в  рамках  мун</w:t>
      </w:r>
      <w:r w:rsidRPr="006D57BE">
        <w:rPr>
          <w:sz w:val="16"/>
          <w:szCs w:val="16"/>
        </w:rPr>
        <w:t>и</w:t>
      </w:r>
      <w:r w:rsidRPr="006D57BE">
        <w:rPr>
          <w:sz w:val="16"/>
          <w:szCs w:val="16"/>
        </w:rPr>
        <w:t xml:space="preserve">ципального контроля </w:t>
      </w:r>
      <w:bookmarkStart w:id="4" w:name="_Hlk73706793111"/>
      <w:bookmarkEnd w:id="4"/>
      <w:r w:rsidRPr="006D57BE">
        <w:rPr>
          <w:spacing w:val="2"/>
          <w:sz w:val="16"/>
          <w:szCs w:val="16"/>
        </w:rPr>
        <w:t>на автомобильном транспорте, городском наземном электрическом транспорте и в дорожном хозяйстве в</w:t>
      </w:r>
      <w:r w:rsidRPr="006D57BE">
        <w:rPr>
          <w:sz w:val="16"/>
          <w:szCs w:val="16"/>
        </w:rPr>
        <w:t xml:space="preserve"> границах населённых пунктов на территории Боровёнковского сельского поселения Окуловского муниципального района Новгородской области на 2025 год</w:t>
      </w:r>
      <w:r w:rsidRPr="006D57BE">
        <w:rPr>
          <w:bCs/>
          <w:sz w:val="16"/>
          <w:szCs w:val="16"/>
        </w:rPr>
        <w:t>.</w:t>
      </w:r>
    </w:p>
    <w:p w:rsidR="00562A31" w:rsidRPr="006D57BE" w:rsidRDefault="00562A31" w:rsidP="00562A31">
      <w:pPr>
        <w:jc w:val="both"/>
        <w:rPr>
          <w:sz w:val="16"/>
          <w:szCs w:val="16"/>
        </w:rPr>
      </w:pPr>
      <w:r w:rsidRPr="006D57BE">
        <w:rPr>
          <w:sz w:val="16"/>
          <w:szCs w:val="16"/>
        </w:rPr>
        <w:t xml:space="preserve">   </w:t>
      </w:r>
      <w:r w:rsidRPr="006D57BE">
        <w:rPr>
          <w:sz w:val="16"/>
          <w:szCs w:val="16"/>
        </w:rPr>
        <w:tab/>
        <w:t xml:space="preserve"> 2. Опубликовать настоящее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353A77" w:rsidRDefault="00562A31" w:rsidP="00562A31">
      <w:pPr>
        <w:ind w:firstLine="709"/>
        <w:jc w:val="both"/>
        <w:rPr>
          <w:sz w:val="16"/>
          <w:szCs w:val="16"/>
        </w:rPr>
      </w:pPr>
      <w:r w:rsidRPr="006D57BE">
        <w:rPr>
          <w:color w:val="000000"/>
          <w:sz w:val="16"/>
          <w:szCs w:val="16"/>
          <w:highlight w:val="white"/>
        </w:rPr>
        <w:t>3. Контроль за исполнением настоящего постановления  оставляю за собой.</w:t>
      </w:r>
    </w:p>
    <w:p w:rsidR="00562A31" w:rsidRPr="00562A31" w:rsidRDefault="00562A31" w:rsidP="00562A31">
      <w:pPr>
        <w:ind w:firstLine="709"/>
        <w:jc w:val="both"/>
        <w:rPr>
          <w:sz w:val="16"/>
          <w:szCs w:val="16"/>
        </w:rPr>
      </w:pPr>
    </w:p>
    <w:p w:rsidR="00562A31" w:rsidRPr="006D57BE" w:rsidRDefault="00562A31" w:rsidP="00562A31">
      <w:pPr>
        <w:spacing w:line="238" w:lineRule="exact"/>
        <w:jc w:val="both"/>
        <w:rPr>
          <w:sz w:val="18"/>
          <w:szCs w:val="18"/>
        </w:rPr>
      </w:pPr>
      <w:r w:rsidRPr="006D57BE">
        <w:rPr>
          <w:b/>
          <w:sz w:val="18"/>
          <w:szCs w:val="18"/>
        </w:rPr>
        <w:t>Глава</w:t>
      </w:r>
      <w:r>
        <w:rPr>
          <w:b/>
          <w:sz w:val="18"/>
          <w:szCs w:val="18"/>
        </w:rPr>
        <w:t xml:space="preserve"> сельского поселения   </w:t>
      </w:r>
      <w:r w:rsidRPr="006D57BE">
        <w:rPr>
          <w:b/>
          <w:sz w:val="18"/>
          <w:szCs w:val="18"/>
        </w:rPr>
        <w:t xml:space="preserve"> Н.Г. Пискарева</w:t>
      </w:r>
    </w:p>
    <w:p w:rsidR="00562A31" w:rsidRPr="006D57BE" w:rsidRDefault="00562A31" w:rsidP="00562A31">
      <w:pPr>
        <w:autoSpaceDE w:val="0"/>
        <w:spacing w:line="240" w:lineRule="exact"/>
        <w:jc w:val="right"/>
        <w:rPr>
          <w:sz w:val="16"/>
          <w:szCs w:val="16"/>
        </w:rPr>
      </w:pPr>
      <w:r w:rsidRPr="006D57BE">
        <w:rPr>
          <w:sz w:val="16"/>
          <w:szCs w:val="16"/>
        </w:rPr>
        <w:t>Утверждена</w:t>
      </w:r>
    </w:p>
    <w:p w:rsidR="00562A31" w:rsidRPr="006D57BE" w:rsidRDefault="00562A31" w:rsidP="00562A31">
      <w:pPr>
        <w:autoSpaceDE w:val="0"/>
        <w:spacing w:line="240" w:lineRule="exact"/>
        <w:ind w:left="4820"/>
        <w:jc w:val="right"/>
        <w:rPr>
          <w:sz w:val="16"/>
          <w:szCs w:val="16"/>
        </w:rPr>
      </w:pPr>
      <w:r w:rsidRPr="006D57BE">
        <w:rPr>
          <w:sz w:val="16"/>
          <w:szCs w:val="16"/>
        </w:rPr>
        <w:t>постановлением Администрации</w:t>
      </w:r>
    </w:p>
    <w:p w:rsidR="00562A31" w:rsidRPr="006D57BE" w:rsidRDefault="00562A31" w:rsidP="00562A31">
      <w:pPr>
        <w:autoSpaceDE w:val="0"/>
        <w:spacing w:line="240" w:lineRule="exact"/>
        <w:ind w:left="4820"/>
        <w:jc w:val="right"/>
        <w:rPr>
          <w:sz w:val="16"/>
          <w:szCs w:val="16"/>
        </w:rPr>
      </w:pPr>
      <w:r w:rsidRPr="006D57BE">
        <w:rPr>
          <w:sz w:val="16"/>
          <w:szCs w:val="16"/>
        </w:rPr>
        <w:t>Боровёнковского сельского поеления</w:t>
      </w:r>
    </w:p>
    <w:p w:rsidR="00562A31" w:rsidRPr="006D57BE" w:rsidRDefault="00562A31" w:rsidP="00562A31">
      <w:pPr>
        <w:autoSpaceDE w:val="0"/>
        <w:spacing w:line="240" w:lineRule="exact"/>
        <w:ind w:left="4820"/>
        <w:jc w:val="right"/>
        <w:rPr>
          <w:sz w:val="16"/>
          <w:szCs w:val="16"/>
        </w:rPr>
      </w:pPr>
      <w:r w:rsidRPr="006D57BE">
        <w:rPr>
          <w:sz w:val="16"/>
          <w:szCs w:val="16"/>
        </w:rPr>
        <w:t>от 09.12.2024  №  204</w:t>
      </w:r>
    </w:p>
    <w:p w:rsidR="00562A31" w:rsidRPr="006D57BE" w:rsidRDefault="00562A31" w:rsidP="00562A31">
      <w:pPr>
        <w:jc w:val="both"/>
        <w:rPr>
          <w:sz w:val="16"/>
          <w:szCs w:val="16"/>
        </w:rPr>
      </w:pPr>
    </w:p>
    <w:p w:rsidR="00562A31" w:rsidRPr="006D57BE" w:rsidRDefault="00562A31" w:rsidP="00562A31">
      <w:pPr>
        <w:jc w:val="both"/>
        <w:rPr>
          <w:sz w:val="16"/>
          <w:szCs w:val="16"/>
        </w:rPr>
      </w:pPr>
    </w:p>
    <w:p w:rsidR="00562A31" w:rsidRPr="006D57BE" w:rsidRDefault="00562A31" w:rsidP="00562A31">
      <w:pPr>
        <w:spacing w:line="283" w:lineRule="exact"/>
        <w:contextualSpacing/>
        <w:jc w:val="center"/>
        <w:rPr>
          <w:sz w:val="16"/>
          <w:szCs w:val="16"/>
        </w:rPr>
      </w:pPr>
      <w:r w:rsidRPr="006D57BE">
        <w:rPr>
          <w:b/>
          <w:bCs/>
          <w:sz w:val="16"/>
          <w:szCs w:val="16"/>
        </w:rPr>
        <w:t xml:space="preserve">Программа профилактики рисков причинения вреда (ущерба)  охраняемым  законом  ценностям  в рамках  муниципального контроля </w:t>
      </w:r>
      <w:bookmarkStart w:id="5" w:name="_Hlk737067931111"/>
      <w:bookmarkEnd w:id="5"/>
      <w:r w:rsidRPr="006D57BE">
        <w:rPr>
          <w:b/>
          <w:bCs/>
          <w:spacing w:val="2"/>
          <w:sz w:val="16"/>
          <w:szCs w:val="16"/>
        </w:rPr>
        <w:t>на автомобильном транспорте, городском наземном электрическом транспорте и в дорожном хозяйстве в</w:t>
      </w:r>
      <w:r w:rsidRPr="006D57BE">
        <w:rPr>
          <w:b/>
          <w:bCs/>
          <w:sz w:val="16"/>
          <w:szCs w:val="16"/>
        </w:rPr>
        <w:t xml:space="preserve"> границах населённых пунктов на территории Боровёнковского сельского поселения Окуловского муниципального района Новгородской области на 2025 год.</w:t>
      </w:r>
    </w:p>
    <w:p w:rsidR="00562A31" w:rsidRPr="006D57BE" w:rsidRDefault="00562A31" w:rsidP="00562A31">
      <w:pPr>
        <w:pStyle w:val="ConsPlusNormal"/>
        <w:spacing w:line="276" w:lineRule="auto"/>
        <w:jc w:val="center"/>
        <w:rPr>
          <w:b/>
          <w:sz w:val="16"/>
          <w:szCs w:val="16"/>
        </w:rPr>
      </w:pPr>
    </w:p>
    <w:p w:rsidR="00562A31" w:rsidRPr="006D57BE" w:rsidRDefault="00562A31" w:rsidP="00562A31">
      <w:pPr>
        <w:autoSpaceDE w:val="0"/>
        <w:ind w:firstLine="709"/>
        <w:jc w:val="center"/>
        <w:rPr>
          <w:sz w:val="16"/>
          <w:szCs w:val="16"/>
        </w:rPr>
      </w:pPr>
      <w:r w:rsidRPr="006D57BE">
        <w:rPr>
          <w:b/>
          <w:bCs/>
          <w:sz w:val="16"/>
          <w:szCs w:val="16"/>
          <w:lang w:eastAsia="zh-CN"/>
        </w:rPr>
        <w:t>Раздел 1. Анализ текущего состояния осуществления вида контроля, описание текущего уровня развития профилактической де</w:t>
      </w:r>
      <w:r w:rsidRPr="006D57BE">
        <w:rPr>
          <w:b/>
          <w:bCs/>
          <w:sz w:val="16"/>
          <w:szCs w:val="16"/>
          <w:lang w:eastAsia="zh-CN"/>
        </w:rPr>
        <w:t>я</w:t>
      </w:r>
      <w:r w:rsidRPr="006D57BE">
        <w:rPr>
          <w:b/>
          <w:bCs/>
          <w:sz w:val="16"/>
          <w:szCs w:val="16"/>
          <w:lang w:eastAsia="zh-CN"/>
        </w:rPr>
        <w:t>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62A31" w:rsidRPr="006D57BE" w:rsidRDefault="00562A31" w:rsidP="00562A31">
      <w:pPr>
        <w:autoSpaceDE w:val="0"/>
        <w:ind w:firstLine="709"/>
        <w:jc w:val="both"/>
        <w:rPr>
          <w:b/>
          <w:bCs/>
          <w:sz w:val="16"/>
          <w:szCs w:val="16"/>
          <w:lang w:eastAsia="zh-CN"/>
        </w:rPr>
      </w:pPr>
    </w:p>
    <w:p w:rsidR="00562A31" w:rsidRPr="006D57BE" w:rsidRDefault="00562A31" w:rsidP="00562A31">
      <w:pPr>
        <w:autoSpaceDE w:val="0"/>
        <w:ind w:firstLine="709"/>
        <w:jc w:val="both"/>
        <w:rPr>
          <w:sz w:val="16"/>
          <w:szCs w:val="16"/>
        </w:rPr>
      </w:pPr>
      <w:r w:rsidRPr="006D57BE">
        <w:rPr>
          <w:sz w:val="16"/>
          <w:szCs w:val="16"/>
          <w:lang w:eastAsia="zh-CN"/>
        </w:rPr>
        <w:t>Настоящая программа разработана в соответствии со</w:t>
      </w:r>
      <w:r w:rsidRPr="006D57BE">
        <w:rPr>
          <w:color w:val="0000FF"/>
          <w:sz w:val="16"/>
          <w:szCs w:val="16"/>
          <w:lang w:eastAsia="zh-CN"/>
        </w:rPr>
        <w:t xml:space="preserve"> </w:t>
      </w:r>
      <w:r w:rsidRPr="006D57BE">
        <w:rPr>
          <w:color w:val="000000"/>
          <w:sz w:val="16"/>
          <w:szCs w:val="16"/>
          <w:lang w:eastAsia="zh-CN"/>
        </w:rPr>
        <w:t>статьей 44</w:t>
      </w:r>
      <w:r w:rsidRPr="006D57BE">
        <w:rPr>
          <w:sz w:val="16"/>
          <w:szCs w:val="16"/>
          <w:lang w:eastAsia="zh-CN"/>
        </w:rPr>
        <w:t xml:space="preserve"> Федерального закона от 31 июля 2021 года № 248-ФЗ «О государственном контроле (надзоре) и муниципальном контроле в Российской Федерации», </w:t>
      </w:r>
      <w:r w:rsidRPr="006D57BE">
        <w:rPr>
          <w:color w:val="000000"/>
          <w:sz w:val="16"/>
          <w:szCs w:val="16"/>
          <w:lang w:eastAsia="zh-CN"/>
        </w:rPr>
        <w:t>постановлением</w:t>
      </w:r>
      <w:r w:rsidRPr="006D57BE">
        <w:rPr>
          <w:sz w:val="16"/>
          <w:szCs w:val="16"/>
          <w:lang w:eastAsia="zh-CN"/>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профилактики нарушений требований, установленных муниципальными правовыми актами, а также требований, установленных федеральными законами и иными нормативными правовыми актами Российской Федерации, законами Новгородской области в случаях, если соответствующие виды контроля относятся к вопросам местного значения поселения (далее - обяз</w:t>
      </w:r>
      <w:r w:rsidRPr="006D57BE">
        <w:rPr>
          <w:sz w:val="16"/>
          <w:szCs w:val="16"/>
          <w:lang w:eastAsia="zh-CN"/>
        </w:rPr>
        <w:t>а</w:t>
      </w:r>
      <w:r w:rsidRPr="006D57BE">
        <w:rPr>
          <w:sz w:val="16"/>
          <w:szCs w:val="16"/>
          <w:lang w:eastAsia="zh-CN"/>
        </w:rPr>
        <w:t>тельные требования),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нарушению обязательных требований, в целях создания мотивации к добросовестному поведению подконтрол</w:t>
      </w:r>
      <w:r w:rsidRPr="006D57BE">
        <w:rPr>
          <w:sz w:val="16"/>
          <w:szCs w:val="16"/>
          <w:lang w:eastAsia="zh-CN"/>
        </w:rPr>
        <w:t>ь</w:t>
      </w:r>
      <w:r w:rsidRPr="006D57BE">
        <w:rPr>
          <w:sz w:val="16"/>
          <w:szCs w:val="16"/>
          <w:lang w:eastAsia="zh-CN"/>
        </w:rPr>
        <w:t xml:space="preserve">ных субъектов и снижения рисков причинения ущерба охраняемым законом ценностям при осуществлении </w:t>
      </w:r>
      <w:r w:rsidRPr="006D57BE">
        <w:rPr>
          <w:color w:val="00000A"/>
          <w:sz w:val="16"/>
          <w:szCs w:val="16"/>
          <w:lang w:eastAsia="zh-CN"/>
        </w:rPr>
        <w:t>муниципального контроля на автомобил</w:t>
      </w:r>
      <w:r w:rsidRPr="006D57BE">
        <w:rPr>
          <w:color w:val="00000A"/>
          <w:sz w:val="16"/>
          <w:szCs w:val="16"/>
          <w:lang w:eastAsia="zh-CN"/>
        </w:rPr>
        <w:t>ь</w:t>
      </w:r>
      <w:r w:rsidRPr="006D57BE">
        <w:rPr>
          <w:color w:val="00000A"/>
          <w:sz w:val="16"/>
          <w:szCs w:val="16"/>
          <w:lang w:eastAsia="zh-CN"/>
        </w:rPr>
        <w:t xml:space="preserve">ном транспорте, городском наземном электрическом транспорте и в дорожном хозяйстве </w:t>
      </w:r>
      <w:r w:rsidRPr="006D57BE">
        <w:rPr>
          <w:color w:val="111111"/>
          <w:sz w:val="16"/>
          <w:szCs w:val="16"/>
          <w:lang w:eastAsia="zh-CN"/>
        </w:rPr>
        <w:t>на территории Боровёнковского сельского поселения.</w:t>
      </w:r>
    </w:p>
    <w:p w:rsidR="00562A31" w:rsidRPr="006D57BE" w:rsidRDefault="00562A31" w:rsidP="00562A31">
      <w:pPr>
        <w:autoSpaceDE w:val="0"/>
        <w:spacing w:line="363" w:lineRule="exact"/>
        <w:ind w:firstLine="709"/>
        <w:jc w:val="center"/>
        <w:rPr>
          <w:sz w:val="16"/>
          <w:szCs w:val="16"/>
        </w:rPr>
      </w:pPr>
      <w:bookmarkStart w:id="6" w:name="Par175"/>
      <w:bookmarkEnd w:id="6"/>
      <w:r w:rsidRPr="006D57BE">
        <w:rPr>
          <w:b/>
          <w:bCs/>
          <w:sz w:val="16"/>
          <w:szCs w:val="16"/>
          <w:lang w:eastAsia="zh-CN"/>
        </w:rPr>
        <w:t>Раздел 2. Цели и задачи реализации программы профилактики рисков причинения вреда</w:t>
      </w:r>
    </w:p>
    <w:p w:rsidR="00562A31" w:rsidRPr="006D57BE" w:rsidRDefault="00562A31" w:rsidP="00562A31">
      <w:pPr>
        <w:widowControl w:val="0"/>
        <w:suppressAutoHyphens/>
        <w:spacing w:line="363" w:lineRule="exact"/>
        <w:jc w:val="both"/>
        <w:rPr>
          <w:sz w:val="16"/>
          <w:szCs w:val="16"/>
        </w:rPr>
      </w:pPr>
      <w:r w:rsidRPr="006D57BE">
        <w:rPr>
          <w:b/>
          <w:bCs/>
          <w:sz w:val="16"/>
          <w:szCs w:val="16"/>
          <w:lang w:eastAsia="zh-CN"/>
        </w:rPr>
        <w:tab/>
        <w:t>Целями проведения профилактических мероприятий являются:</w:t>
      </w:r>
    </w:p>
    <w:p w:rsidR="00562A31" w:rsidRPr="006D57BE" w:rsidRDefault="00562A31" w:rsidP="00562A31">
      <w:pPr>
        <w:autoSpaceDE w:val="0"/>
        <w:ind w:firstLine="709"/>
        <w:jc w:val="both"/>
        <w:rPr>
          <w:sz w:val="16"/>
          <w:szCs w:val="16"/>
        </w:rPr>
      </w:pPr>
      <w:r w:rsidRPr="006D57BE">
        <w:rPr>
          <w:sz w:val="16"/>
          <w:szCs w:val="1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2A31" w:rsidRPr="006D57BE" w:rsidRDefault="00562A31" w:rsidP="00562A31">
      <w:pPr>
        <w:autoSpaceDE w:val="0"/>
        <w:ind w:firstLine="709"/>
        <w:jc w:val="both"/>
        <w:rPr>
          <w:sz w:val="16"/>
          <w:szCs w:val="16"/>
        </w:rPr>
      </w:pPr>
      <w:r w:rsidRPr="006D57BE">
        <w:rPr>
          <w:sz w:val="16"/>
          <w:szCs w:val="16"/>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w:t>
      </w:r>
      <w:r w:rsidRPr="006D57BE">
        <w:rPr>
          <w:sz w:val="16"/>
          <w:szCs w:val="16"/>
        </w:rPr>
        <w:t>у</w:t>
      </w:r>
      <w:r w:rsidRPr="006D57BE">
        <w:rPr>
          <w:sz w:val="16"/>
          <w:szCs w:val="16"/>
        </w:rPr>
        <w:t>шений;</w:t>
      </w:r>
    </w:p>
    <w:p w:rsidR="00562A31" w:rsidRPr="006D57BE" w:rsidRDefault="00562A31" w:rsidP="00562A31">
      <w:pPr>
        <w:autoSpaceDE w:val="0"/>
        <w:ind w:firstLine="709"/>
        <w:jc w:val="both"/>
        <w:rPr>
          <w:sz w:val="16"/>
          <w:szCs w:val="16"/>
        </w:rPr>
      </w:pPr>
      <w:r w:rsidRPr="006D57BE">
        <w:rPr>
          <w:sz w:val="16"/>
          <w:szCs w:val="16"/>
        </w:rPr>
        <w:t>-  повышение уровня правовой грамотности подконтрольных субъектов, в том числе путем доступности информации об обязательных треб</w:t>
      </w:r>
      <w:r w:rsidRPr="006D57BE">
        <w:rPr>
          <w:sz w:val="16"/>
          <w:szCs w:val="16"/>
        </w:rPr>
        <w:t>о</w:t>
      </w:r>
      <w:r w:rsidRPr="006D57BE">
        <w:rPr>
          <w:sz w:val="16"/>
          <w:szCs w:val="16"/>
        </w:rPr>
        <w:t>ваниях и необходимых мерах по их исполнению;</w:t>
      </w:r>
    </w:p>
    <w:p w:rsidR="00562A31" w:rsidRPr="006D57BE" w:rsidRDefault="00562A31" w:rsidP="00562A31">
      <w:pPr>
        <w:autoSpaceDE w:val="0"/>
        <w:ind w:firstLine="709"/>
        <w:jc w:val="both"/>
        <w:rPr>
          <w:sz w:val="16"/>
          <w:szCs w:val="16"/>
        </w:rPr>
      </w:pPr>
      <w:r w:rsidRPr="006D57BE">
        <w:rPr>
          <w:sz w:val="16"/>
          <w:szCs w:val="16"/>
        </w:rPr>
        <w:t>- мотивация подконтрольных субъектов к добросовестному поведению.</w:t>
      </w:r>
    </w:p>
    <w:p w:rsidR="00562A31" w:rsidRPr="006D57BE" w:rsidRDefault="00562A31" w:rsidP="00562A31">
      <w:pPr>
        <w:autoSpaceDE w:val="0"/>
        <w:ind w:firstLine="709"/>
        <w:jc w:val="both"/>
        <w:rPr>
          <w:sz w:val="16"/>
          <w:szCs w:val="16"/>
          <w:lang w:eastAsia="zh-CN"/>
        </w:rPr>
      </w:pPr>
    </w:p>
    <w:p w:rsidR="00562A31" w:rsidRPr="006D57BE" w:rsidRDefault="00562A31" w:rsidP="00562A31">
      <w:pPr>
        <w:widowControl w:val="0"/>
        <w:suppressAutoHyphens/>
        <w:ind w:firstLine="709"/>
        <w:jc w:val="both"/>
        <w:rPr>
          <w:sz w:val="16"/>
          <w:szCs w:val="16"/>
        </w:rPr>
      </w:pPr>
      <w:r w:rsidRPr="006D57BE">
        <w:rPr>
          <w:b/>
          <w:bCs/>
          <w:sz w:val="16"/>
          <w:szCs w:val="16"/>
          <w:lang w:eastAsia="zh-CN"/>
        </w:rPr>
        <w:t>Задачами проведения профилактических мероприятий являются:</w:t>
      </w:r>
    </w:p>
    <w:p w:rsidR="00562A31" w:rsidRPr="006D57BE" w:rsidRDefault="00562A31" w:rsidP="00562A31">
      <w:pPr>
        <w:jc w:val="both"/>
        <w:rPr>
          <w:sz w:val="16"/>
          <w:szCs w:val="16"/>
        </w:rPr>
      </w:pPr>
      <w:r w:rsidRPr="006D57BE">
        <w:rPr>
          <w:sz w:val="16"/>
          <w:szCs w:val="16"/>
          <w:lang w:eastAsia="zh-CN"/>
        </w:rPr>
        <w:lastRenderedPageBreak/>
        <w:tab/>
        <w:t>- выявление причин, факторов и условий, способствующих причинению вреда (ущерба) охраняемым законом ценностям и нарушению обяз</w:t>
      </w:r>
      <w:r w:rsidRPr="006D57BE">
        <w:rPr>
          <w:sz w:val="16"/>
          <w:szCs w:val="16"/>
          <w:lang w:eastAsia="zh-CN"/>
        </w:rPr>
        <w:t>а</w:t>
      </w:r>
      <w:r w:rsidRPr="006D57BE">
        <w:rPr>
          <w:sz w:val="16"/>
          <w:szCs w:val="16"/>
          <w:lang w:eastAsia="zh-CN"/>
        </w:rPr>
        <w:t>тельных требований, определение способов устранения или снижения рисков их возникновения;</w:t>
      </w:r>
    </w:p>
    <w:p w:rsidR="00562A31" w:rsidRPr="006D57BE" w:rsidRDefault="00562A31" w:rsidP="00562A31">
      <w:pPr>
        <w:jc w:val="both"/>
        <w:rPr>
          <w:sz w:val="16"/>
          <w:szCs w:val="16"/>
        </w:rPr>
      </w:pPr>
      <w:r w:rsidRPr="006D57BE">
        <w:rPr>
          <w:sz w:val="16"/>
          <w:szCs w:val="16"/>
          <w:lang w:eastAsia="zh-CN"/>
        </w:rPr>
        <w:tab/>
        <w:t>- устранение причин, факторов и условий, способствующих возможному причинению вреда (ущерба) охраняемым законом ценностям и н</w:t>
      </w:r>
      <w:r w:rsidRPr="006D57BE">
        <w:rPr>
          <w:sz w:val="16"/>
          <w:szCs w:val="16"/>
          <w:lang w:eastAsia="zh-CN"/>
        </w:rPr>
        <w:t>а</w:t>
      </w:r>
      <w:r w:rsidRPr="006D57BE">
        <w:rPr>
          <w:sz w:val="16"/>
          <w:szCs w:val="16"/>
          <w:lang w:eastAsia="zh-CN"/>
        </w:rPr>
        <w:t>рушению обязательных требований;</w:t>
      </w:r>
    </w:p>
    <w:p w:rsidR="00562A31" w:rsidRPr="006D57BE" w:rsidRDefault="00562A31" w:rsidP="00562A31">
      <w:pPr>
        <w:jc w:val="both"/>
        <w:rPr>
          <w:sz w:val="16"/>
          <w:szCs w:val="16"/>
        </w:rPr>
      </w:pPr>
      <w:r w:rsidRPr="006D57BE">
        <w:rPr>
          <w:iCs/>
          <w:sz w:val="16"/>
          <w:szCs w:val="16"/>
          <w:lang w:eastAsia="zh-CN"/>
        </w:rPr>
        <w:tab/>
        <w:t>- повышение правосознания и правовой культуры юридических лиц, индивидуальных предпринимателей и граждан;</w:t>
      </w:r>
    </w:p>
    <w:p w:rsidR="00562A31" w:rsidRPr="006D57BE" w:rsidRDefault="00562A31" w:rsidP="00562A31">
      <w:pPr>
        <w:jc w:val="both"/>
        <w:rPr>
          <w:sz w:val="16"/>
          <w:szCs w:val="16"/>
        </w:rPr>
      </w:pPr>
      <w:r w:rsidRPr="006D57BE">
        <w:rPr>
          <w:sz w:val="16"/>
          <w:szCs w:val="16"/>
          <w:lang w:eastAsia="zh-CN"/>
        </w:rPr>
        <w:tab/>
        <w:t>- выявление факторов угрозы причинения, либо причинения вреда жизни, здоровью граждан, причин и условий, способствующих наруш</w:t>
      </w:r>
      <w:r w:rsidRPr="006D57BE">
        <w:rPr>
          <w:sz w:val="16"/>
          <w:szCs w:val="16"/>
          <w:lang w:eastAsia="zh-CN"/>
        </w:rPr>
        <w:t>е</w:t>
      </w:r>
      <w:r w:rsidRPr="006D57BE">
        <w:rPr>
          <w:sz w:val="16"/>
          <w:szCs w:val="16"/>
          <w:lang w:eastAsia="zh-CN"/>
        </w:rPr>
        <w:t>нию обязательных требований, определение способов устранения или снижения угрозы.</w:t>
      </w:r>
    </w:p>
    <w:p w:rsidR="00562A31" w:rsidRPr="006D57BE" w:rsidRDefault="00562A31" w:rsidP="00562A31">
      <w:pPr>
        <w:jc w:val="both"/>
        <w:rPr>
          <w:sz w:val="16"/>
          <w:szCs w:val="16"/>
        </w:rPr>
      </w:pPr>
      <w:r w:rsidRPr="006D57BE">
        <w:rPr>
          <w:sz w:val="16"/>
          <w:szCs w:val="16"/>
          <w:lang w:eastAsia="zh-CN"/>
        </w:rPr>
        <w:tab/>
      </w:r>
    </w:p>
    <w:p w:rsidR="00562A31" w:rsidRPr="006D57BE" w:rsidRDefault="00562A31" w:rsidP="00562A31">
      <w:pPr>
        <w:autoSpaceDE w:val="0"/>
        <w:ind w:firstLine="709"/>
        <w:jc w:val="center"/>
        <w:rPr>
          <w:sz w:val="16"/>
          <w:szCs w:val="16"/>
        </w:rPr>
      </w:pPr>
      <w:r w:rsidRPr="006D57BE">
        <w:rPr>
          <w:b/>
          <w:bCs/>
          <w:sz w:val="16"/>
          <w:szCs w:val="16"/>
          <w:lang w:eastAsia="zh-CN"/>
        </w:rPr>
        <w:t>Раздел 3. Перечень профилактических мероприятий, сроки (периодичность) их проведения</w:t>
      </w:r>
    </w:p>
    <w:p w:rsidR="00562A31" w:rsidRPr="006D57BE" w:rsidRDefault="00562A31" w:rsidP="00562A31">
      <w:pPr>
        <w:autoSpaceDE w:val="0"/>
        <w:jc w:val="both"/>
        <w:rPr>
          <w:b/>
          <w:bCs/>
          <w:i/>
          <w:sz w:val="16"/>
          <w:szCs w:val="16"/>
          <w:lang w:eastAsia="zh-CN"/>
        </w:rPr>
      </w:pPr>
    </w:p>
    <w:tbl>
      <w:tblPr>
        <w:tblW w:w="0" w:type="auto"/>
        <w:tblInd w:w="-417" w:type="dxa"/>
        <w:tblLayout w:type="fixed"/>
        <w:tblCellMar>
          <w:top w:w="102" w:type="dxa"/>
          <w:left w:w="62" w:type="dxa"/>
          <w:bottom w:w="102" w:type="dxa"/>
          <w:right w:w="62" w:type="dxa"/>
        </w:tblCellMar>
        <w:tblLook w:val="0000"/>
      </w:tblPr>
      <w:tblGrid>
        <w:gridCol w:w="684"/>
        <w:gridCol w:w="4764"/>
        <w:gridCol w:w="1416"/>
        <w:gridCol w:w="3325"/>
      </w:tblGrid>
      <w:tr w:rsidR="00562A31" w:rsidRPr="006D57BE" w:rsidTr="00B63D80">
        <w:tc>
          <w:tcPr>
            <w:tcW w:w="684"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center"/>
              <w:rPr>
                <w:sz w:val="16"/>
                <w:szCs w:val="16"/>
              </w:rPr>
            </w:pPr>
            <w:r w:rsidRPr="006D57BE">
              <w:rPr>
                <w:iCs/>
                <w:sz w:val="16"/>
                <w:szCs w:val="16"/>
                <w:lang w:eastAsia="zh-CN"/>
              </w:rPr>
              <w:t xml:space="preserve">№ п/п </w:t>
            </w:r>
          </w:p>
        </w:tc>
        <w:tc>
          <w:tcPr>
            <w:tcW w:w="4764"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center"/>
              <w:rPr>
                <w:sz w:val="16"/>
                <w:szCs w:val="16"/>
              </w:rPr>
            </w:pPr>
            <w:r w:rsidRPr="006D57BE">
              <w:rPr>
                <w:iCs/>
                <w:sz w:val="16"/>
                <w:szCs w:val="16"/>
                <w:lang w:eastAsia="zh-CN"/>
              </w:rPr>
              <w:t>Профилактические мероприятия</w:t>
            </w:r>
          </w:p>
        </w:tc>
        <w:tc>
          <w:tcPr>
            <w:tcW w:w="1416"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center"/>
              <w:rPr>
                <w:sz w:val="16"/>
                <w:szCs w:val="16"/>
              </w:rPr>
            </w:pPr>
            <w:r w:rsidRPr="006D57BE">
              <w:rPr>
                <w:iCs/>
                <w:sz w:val="16"/>
                <w:szCs w:val="16"/>
                <w:lang w:eastAsia="zh-CN"/>
              </w:rPr>
              <w:t xml:space="preserve">Срок исполнения </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62A31" w:rsidRPr="006D57BE" w:rsidRDefault="00562A31" w:rsidP="00B63D80">
            <w:pPr>
              <w:autoSpaceDE w:val="0"/>
              <w:jc w:val="center"/>
              <w:rPr>
                <w:sz w:val="16"/>
                <w:szCs w:val="16"/>
              </w:rPr>
            </w:pPr>
            <w:r w:rsidRPr="006D57BE">
              <w:rPr>
                <w:iCs/>
                <w:sz w:val="16"/>
                <w:szCs w:val="16"/>
                <w:lang w:eastAsia="zh-CN"/>
              </w:rPr>
              <w:t>Структурное подразделение, ответственное за реализацию</w:t>
            </w:r>
          </w:p>
        </w:tc>
      </w:tr>
      <w:tr w:rsidR="00562A31" w:rsidRPr="006D57BE" w:rsidTr="00B63D80">
        <w:tc>
          <w:tcPr>
            <w:tcW w:w="684" w:type="dxa"/>
            <w:tcBorders>
              <w:top w:val="single" w:sz="4" w:space="0" w:color="000000"/>
              <w:left w:val="single" w:sz="4" w:space="0" w:color="000000"/>
              <w:bottom w:val="single" w:sz="4" w:space="0" w:color="000000"/>
            </w:tcBorders>
            <w:shd w:val="clear" w:color="auto" w:fill="auto"/>
            <w:vAlign w:val="center"/>
          </w:tcPr>
          <w:p w:rsidR="00562A31" w:rsidRPr="006D57BE" w:rsidRDefault="00562A31" w:rsidP="00B63D80">
            <w:pPr>
              <w:autoSpaceDE w:val="0"/>
              <w:jc w:val="center"/>
              <w:rPr>
                <w:sz w:val="16"/>
                <w:szCs w:val="16"/>
              </w:rPr>
            </w:pPr>
            <w:r w:rsidRPr="006D57BE">
              <w:rPr>
                <w:iCs/>
                <w:sz w:val="16"/>
                <w:szCs w:val="16"/>
                <w:lang w:eastAsia="zh-CN"/>
              </w:rPr>
              <w:t>1.</w:t>
            </w:r>
          </w:p>
        </w:tc>
        <w:tc>
          <w:tcPr>
            <w:tcW w:w="4764" w:type="dxa"/>
            <w:tcBorders>
              <w:top w:val="single" w:sz="4" w:space="0" w:color="000000"/>
              <w:left w:val="single" w:sz="4" w:space="0" w:color="000000"/>
              <w:bottom w:val="single" w:sz="4" w:space="0" w:color="000000"/>
            </w:tcBorders>
            <w:shd w:val="clear" w:color="auto" w:fill="auto"/>
            <w:vAlign w:val="center"/>
          </w:tcPr>
          <w:p w:rsidR="00562A31" w:rsidRPr="006D57BE" w:rsidRDefault="00562A31" w:rsidP="00B63D80">
            <w:pPr>
              <w:jc w:val="both"/>
              <w:rPr>
                <w:sz w:val="16"/>
                <w:szCs w:val="16"/>
              </w:rPr>
            </w:pPr>
            <w:r w:rsidRPr="006D57BE">
              <w:rPr>
                <w:sz w:val="16"/>
                <w:szCs w:val="16"/>
                <w:lang w:eastAsia="zh-CN"/>
              </w:rPr>
              <w:t>Информирование контролируемых и иных заинтересованных лиц по вопросам соблюдения обязательных требований, предъявля</w:t>
            </w:r>
            <w:r w:rsidRPr="006D57BE">
              <w:rPr>
                <w:sz w:val="16"/>
                <w:szCs w:val="16"/>
                <w:lang w:eastAsia="zh-CN"/>
              </w:rPr>
              <w:t>е</w:t>
            </w:r>
            <w:r w:rsidRPr="006D57BE">
              <w:rPr>
                <w:sz w:val="16"/>
                <w:szCs w:val="16"/>
                <w:lang w:eastAsia="zh-CN"/>
              </w:rPr>
              <w:t>мых при осуществлении регулярных перевозок по муниципальным дорогам  Боровёнковского сельского поселения  посредством ра</w:t>
            </w:r>
            <w:r w:rsidRPr="006D57BE">
              <w:rPr>
                <w:sz w:val="16"/>
                <w:szCs w:val="16"/>
                <w:lang w:eastAsia="zh-CN"/>
              </w:rPr>
              <w:t>з</w:t>
            </w:r>
            <w:r w:rsidRPr="006D57BE">
              <w:rPr>
                <w:sz w:val="16"/>
                <w:szCs w:val="16"/>
                <w:lang w:eastAsia="zh-CN"/>
              </w:rPr>
              <w:t>мещения соответствующих сведений на официальном сайте сел</w:t>
            </w:r>
            <w:r w:rsidRPr="006D57BE">
              <w:rPr>
                <w:sz w:val="16"/>
                <w:szCs w:val="16"/>
                <w:lang w:eastAsia="zh-CN"/>
              </w:rPr>
              <w:t>ь</w:t>
            </w:r>
            <w:r w:rsidRPr="006D57BE">
              <w:rPr>
                <w:sz w:val="16"/>
                <w:szCs w:val="16"/>
                <w:lang w:eastAsia="zh-CN"/>
              </w:rPr>
              <w:t>ского поселения в сети Интернет, в средствах массовой информ</w:t>
            </w:r>
            <w:r w:rsidRPr="006D57BE">
              <w:rPr>
                <w:sz w:val="16"/>
                <w:szCs w:val="16"/>
                <w:lang w:eastAsia="zh-CN"/>
              </w:rPr>
              <w:t>а</w:t>
            </w:r>
            <w:r w:rsidRPr="006D57BE">
              <w:rPr>
                <w:sz w:val="16"/>
                <w:szCs w:val="16"/>
                <w:lang w:eastAsia="zh-CN"/>
              </w:rPr>
              <w:t>ции, в иных формах.</w:t>
            </w:r>
          </w:p>
          <w:p w:rsidR="00562A31" w:rsidRPr="006D57BE" w:rsidRDefault="00562A31" w:rsidP="00B63D80">
            <w:pPr>
              <w:jc w:val="both"/>
              <w:rPr>
                <w:sz w:val="16"/>
                <w:szCs w:val="16"/>
                <w:lang w:eastAsia="zh-CN"/>
              </w:rPr>
            </w:pPr>
          </w:p>
          <w:p w:rsidR="00562A31" w:rsidRPr="006D57BE" w:rsidRDefault="00562A31" w:rsidP="00B63D80">
            <w:pPr>
              <w:autoSpaceDE w:val="0"/>
              <w:jc w:val="center"/>
              <w:rPr>
                <w:iCs/>
                <w:sz w:val="16"/>
                <w:szCs w:val="16"/>
                <w:lang w:eastAsia="zh-CN"/>
              </w:rPr>
            </w:pPr>
          </w:p>
        </w:tc>
        <w:tc>
          <w:tcPr>
            <w:tcW w:w="1416" w:type="dxa"/>
            <w:tcBorders>
              <w:top w:val="single" w:sz="4" w:space="0" w:color="000000"/>
              <w:left w:val="single" w:sz="4" w:space="0" w:color="000000"/>
              <w:bottom w:val="single" w:sz="4" w:space="0" w:color="000000"/>
            </w:tcBorders>
            <w:shd w:val="clear" w:color="auto" w:fill="auto"/>
            <w:vAlign w:val="center"/>
          </w:tcPr>
          <w:p w:rsidR="00562A31" w:rsidRPr="006D57BE" w:rsidRDefault="00562A31" w:rsidP="00B63D80">
            <w:pPr>
              <w:autoSpaceDE w:val="0"/>
              <w:snapToGrid w:val="0"/>
              <w:jc w:val="center"/>
              <w:rPr>
                <w:iCs/>
                <w:sz w:val="16"/>
                <w:szCs w:val="16"/>
                <w:lang w:eastAsia="zh-CN"/>
              </w:rPr>
            </w:pPr>
          </w:p>
          <w:p w:rsidR="00562A31" w:rsidRPr="006D57BE" w:rsidRDefault="00562A31" w:rsidP="00B63D80">
            <w:pPr>
              <w:autoSpaceDE w:val="0"/>
              <w:jc w:val="center"/>
              <w:rPr>
                <w:sz w:val="16"/>
                <w:szCs w:val="16"/>
              </w:rPr>
            </w:pPr>
            <w:r w:rsidRPr="006D57BE">
              <w:rPr>
                <w:iCs/>
                <w:sz w:val="16"/>
                <w:szCs w:val="16"/>
                <w:lang w:eastAsia="zh-CN"/>
              </w:rPr>
              <w:t>По мере необх</w:t>
            </w:r>
            <w:r w:rsidRPr="006D57BE">
              <w:rPr>
                <w:iCs/>
                <w:sz w:val="16"/>
                <w:szCs w:val="16"/>
                <w:lang w:eastAsia="zh-CN"/>
              </w:rPr>
              <w:t>о</w:t>
            </w:r>
            <w:r w:rsidRPr="006D57BE">
              <w:rPr>
                <w:iCs/>
                <w:sz w:val="16"/>
                <w:szCs w:val="16"/>
                <w:lang w:eastAsia="zh-CN"/>
              </w:rPr>
              <w:t>димости</w:t>
            </w:r>
          </w:p>
        </w:tc>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A31" w:rsidRPr="006D57BE" w:rsidRDefault="00562A31" w:rsidP="00B63D80">
            <w:pPr>
              <w:autoSpaceDE w:val="0"/>
              <w:snapToGrid w:val="0"/>
              <w:jc w:val="center"/>
              <w:rPr>
                <w:sz w:val="16"/>
                <w:szCs w:val="16"/>
                <w:lang w:eastAsia="zh-CN"/>
              </w:rPr>
            </w:pPr>
          </w:p>
          <w:p w:rsidR="00562A31" w:rsidRPr="006D57BE" w:rsidRDefault="00562A31" w:rsidP="00B63D80">
            <w:pPr>
              <w:autoSpaceDE w:val="0"/>
              <w:jc w:val="center"/>
              <w:rPr>
                <w:sz w:val="16"/>
                <w:szCs w:val="16"/>
              </w:rPr>
            </w:pPr>
            <w:r w:rsidRPr="006D57BE">
              <w:rPr>
                <w:rFonts w:eastAsia="Calibri"/>
                <w:color w:val="000000"/>
                <w:sz w:val="16"/>
                <w:szCs w:val="16"/>
                <w:shd w:val="clear" w:color="auto" w:fill="FFFFFF"/>
                <w:lang w:eastAsia="zh-CN" w:bidi="ru-RU"/>
              </w:rPr>
              <w:t>Администрация Боровёнковского сельского поселения</w:t>
            </w:r>
          </w:p>
        </w:tc>
      </w:tr>
      <w:tr w:rsidR="00562A31" w:rsidRPr="006D57BE" w:rsidTr="00723EB1">
        <w:trPr>
          <w:trHeight w:val="4009"/>
        </w:trPr>
        <w:tc>
          <w:tcPr>
            <w:tcW w:w="684" w:type="dxa"/>
            <w:tcBorders>
              <w:top w:val="single" w:sz="4" w:space="0" w:color="000000"/>
              <w:left w:val="single" w:sz="4" w:space="0" w:color="000000"/>
              <w:bottom w:val="single" w:sz="4" w:space="0" w:color="000000"/>
            </w:tcBorders>
            <w:shd w:val="clear" w:color="auto" w:fill="auto"/>
            <w:vAlign w:val="center"/>
          </w:tcPr>
          <w:p w:rsidR="00562A31" w:rsidRPr="006D57BE" w:rsidRDefault="00562A31" w:rsidP="00B63D80">
            <w:pPr>
              <w:autoSpaceDE w:val="0"/>
              <w:jc w:val="center"/>
              <w:rPr>
                <w:sz w:val="16"/>
                <w:szCs w:val="16"/>
              </w:rPr>
            </w:pPr>
            <w:r w:rsidRPr="006D57BE">
              <w:rPr>
                <w:iCs/>
                <w:sz w:val="16"/>
                <w:szCs w:val="16"/>
                <w:lang w:eastAsia="zh-CN"/>
              </w:rPr>
              <w:t xml:space="preserve">2. </w:t>
            </w:r>
          </w:p>
        </w:tc>
        <w:tc>
          <w:tcPr>
            <w:tcW w:w="4764" w:type="dxa"/>
            <w:tcBorders>
              <w:top w:val="single" w:sz="4" w:space="0" w:color="000000"/>
              <w:left w:val="single" w:sz="4" w:space="0" w:color="000000"/>
              <w:bottom w:val="single" w:sz="4" w:space="0" w:color="000000"/>
            </w:tcBorders>
            <w:shd w:val="clear" w:color="auto" w:fill="auto"/>
            <w:vAlign w:val="center"/>
          </w:tcPr>
          <w:p w:rsidR="00562A31" w:rsidRPr="006D57BE" w:rsidRDefault="00562A31" w:rsidP="00B63D80">
            <w:pPr>
              <w:autoSpaceDE w:val="0"/>
              <w:rPr>
                <w:sz w:val="16"/>
                <w:szCs w:val="16"/>
              </w:rPr>
            </w:pPr>
            <w:r w:rsidRPr="006D57BE">
              <w:rPr>
                <w:iCs/>
                <w:sz w:val="16"/>
                <w:szCs w:val="16"/>
                <w:lang w:eastAsia="zh-CN"/>
              </w:rPr>
              <w:t>Консультирование контролируемых лиц и их представителей ос</w:t>
            </w:r>
            <w:r w:rsidRPr="006D57BE">
              <w:rPr>
                <w:iCs/>
                <w:sz w:val="16"/>
                <w:szCs w:val="16"/>
                <w:lang w:eastAsia="zh-CN"/>
              </w:rPr>
              <w:t>у</w:t>
            </w:r>
            <w:r w:rsidRPr="006D57BE">
              <w:rPr>
                <w:iCs/>
                <w:sz w:val="16"/>
                <w:szCs w:val="16"/>
                <w:lang w:eastAsia="zh-CN"/>
              </w:rPr>
              <w:t xml:space="preserve">ществляется: </w:t>
            </w:r>
          </w:p>
          <w:p w:rsidR="00562A31" w:rsidRPr="006D57BE" w:rsidRDefault="00562A31" w:rsidP="00B63D80">
            <w:pPr>
              <w:jc w:val="both"/>
              <w:rPr>
                <w:sz w:val="16"/>
                <w:szCs w:val="16"/>
              </w:rPr>
            </w:pPr>
            <w:r w:rsidRPr="006D57BE">
              <w:rPr>
                <w:sz w:val="16"/>
                <w:szCs w:val="16"/>
                <w:lang w:eastAsia="zh-CN"/>
              </w:rPr>
              <w:t xml:space="preserve">- в виде устных разъяснений по телефону, посредством видео-конференц-связи, на личном приеме, </w:t>
            </w:r>
            <w:r w:rsidRPr="006D57BE">
              <w:rPr>
                <w:color w:val="000000"/>
                <w:sz w:val="16"/>
                <w:szCs w:val="16"/>
                <w:lang w:eastAsia="zh-CN"/>
              </w:rPr>
              <w:t>на собраниях и конференциях граждан</w:t>
            </w:r>
            <w:r w:rsidRPr="006D57BE">
              <w:rPr>
                <w:sz w:val="16"/>
                <w:szCs w:val="16"/>
                <w:lang w:eastAsia="zh-CN"/>
              </w:rPr>
              <w:t xml:space="preserve"> либо в ходе проведения профилактического мероприятия, контрольного мероприятия;</w:t>
            </w:r>
          </w:p>
          <w:p w:rsidR="00562A31" w:rsidRPr="006D57BE" w:rsidRDefault="00562A31" w:rsidP="00B63D80">
            <w:pPr>
              <w:jc w:val="both"/>
              <w:rPr>
                <w:sz w:val="16"/>
                <w:szCs w:val="16"/>
              </w:rPr>
            </w:pPr>
            <w:r w:rsidRPr="006D57BE">
              <w:rPr>
                <w:sz w:val="16"/>
                <w:szCs w:val="16"/>
                <w:lang w:eastAsia="zh-CN"/>
              </w:rPr>
              <w:t xml:space="preserve">- посредством размещения на </w:t>
            </w:r>
            <w:r w:rsidRPr="006D57BE">
              <w:rPr>
                <w:color w:val="00000A"/>
                <w:sz w:val="16"/>
                <w:szCs w:val="16"/>
                <w:lang w:eastAsia="zh-CN"/>
              </w:rPr>
              <w:t xml:space="preserve">официальном сайте Боровёнковского сельского поселения в сети «Интернет» </w:t>
            </w:r>
            <w:r w:rsidRPr="006D57BE">
              <w:rPr>
                <w:sz w:val="16"/>
                <w:szCs w:val="16"/>
                <w:lang w:eastAsia="zh-CN"/>
              </w:rPr>
              <w:t>письменного разъяснения по однотипным обращениям контролируемых лиц и их представ</w:t>
            </w:r>
            <w:r w:rsidRPr="006D57BE">
              <w:rPr>
                <w:sz w:val="16"/>
                <w:szCs w:val="16"/>
                <w:lang w:eastAsia="zh-CN"/>
              </w:rPr>
              <w:t>и</w:t>
            </w:r>
            <w:r w:rsidRPr="006D57BE">
              <w:rPr>
                <w:sz w:val="16"/>
                <w:szCs w:val="16"/>
                <w:lang w:eastAsia="zh-CN"/>
              </w:rPr>
              <w:t>телей.</w:t>
            </w:r>
          </w:p>
          <w:p w:rsidR="00562A31" w:rsidRPr="006D57BE" w:rsidRDefault="00562A31" w:rsidP="00B63D80">
            <w:pPr>
              <w:jc w:val="both"/>
              <w:rPr>
                <w:sz w:val="16"/>
                <w:szCs w:val="16"/>
              </w:rPr>
            </w:pPr>
            <w:r w:rsidRPr="006D57BE">
              <w:rPr>
                <w:color w:val="000000"/>
                <w:sz w:val="16"/>
                <w:szCs w:val="16"/>
                <w:lang w:eastAsia="zh-CN"/>
              </w:rPr>
              <w:t>Консультирование осуществляется в устной или письменной фо</w:t>
            </w:r>
            <w:r w:rsidRPr="006D57BE">
              <w:rPr>
                <w:color w:val="000000"/>
                <w:sz w:val="16"/>
                <w:szCs w:val="16"/>
                <w:lang w:eastAsia="zh-CN"/>
              </w:rPr>
              <w:t>р</w:t>
            </w:r>
            <w:r w:rsidRPr="006D57BE">
              <w:rPr>
                <w:color w:val="000000"/>
                <w:sz w:val="16"/>
                <w:szCs w:val="16"/>
                <w:lang w:eastAsia="zh-CN"/>
              </w:rPr>
              <w:t xml:space="preserve">ме по вопросам, связанным с организацией и осуществлением </w:t>
            </w:r>
            <w:r w:rsidRPr="006D57BE">
              <w:rPr>
                <w:color w:val="00000A"/>
                <w:sz w:val="16"/>
                <w:szCs w:val="16"/>
                <w:lang w:eastAsia="zh-CN" w:bidi="ru-RU"/>
              </w:rPr>
              <w:t xml:space="preserve">муниципального контроля </w:t>
            </w:r>
            <w:r w:rsidRPr="006D57BE">
              <w:rPr>
                <w:color w:val="000000"/>
                <w:sz w:val="16"/>
                <w:szCs w:val="16"/>
                <w:lang w:eastAsia="zh-CN" w:bidi="ru-RU"/>
              </w:rPr>
              <w:t>на автомобильном транспорте, горо</w:t>
            </w:r>
            <w:r w:rsidRPr="006D57BE">
              <w:rPr>
                <w:color w:val="000000"/>
                <w:sz w:val="16"/>
                <w:szCs w:val="16"/>
                <w:lang w:eastAsia="zh-CN" w:bidi="ru-RU"/>
              </w:rPr>
              <w:t>д</w:t>
            </w:r>
            <w:r w:rsidRPr="006D57BE">
              <w:rPr>
                <w:color w:val="000000"/>
                <w:sz w:val="16"/>
                <w:szCs w:val="16"/>
                <w:lang w:eastAsia="zh-CN" w:bidi="ru-RU"/>
              </w:rPr>
              <w:t>ском наземном электрическом транспорте и в дорожном хозяйстве на территории Боровёнковского сельского поселения</w:t>
            </w:r>
          </w:p>
          <w:p w:rsidR="00562A31" w:rsidRPr="006D57BE" w:rsidRDefault="00562A31" w:rsidP="00B63D80">
            <w:pPr>
              <w:jc w:val="both"/>
              <w:rPr>
                <w:sz w:val="16"/>
                <w:szCs w:val="16"/>
                <w:lang w:eastAsia="zh-CN"/>
              </w:rPr>
            </w:pPr>
          </w:p>
          <w:p w:rsidR="00562A31" w:rsidRPr="006D57BE" w:rsidRDefault="00562A31" w:rsidP="00B63D80">
            <w:pPr>
              <w:rPr>
                <w:iCs/>
                <w:sz w:val="16"/>
                <w:szCs w:val="16"/>
                <w:lang w:eastAsia="zh-CN"/>
              </w:rPr>
            </w:pPr>
          </w:p>
        </w:tc>
        <w:tc>
          <w:tcPr>
            <w:tcW w:w="1416" w:type="dxa"/>
            <w:tcBorders>
              <w:top w:val="single" w:sz="4" w:space="0" w:color="000000"/>
              <w:left w:val="single" w:sz="4" w:space="0" w:color="000000"/>
              <w:bottom w:val="single" w:sz="4" w:space="0" w:color="000000"/>
            </w:tcBorders>
            <w:shd w:val="clear" w:color="auto" w:fill="auto"/>
            <w:vAlign w:val="center"/>
          </w:tcPr>
          <w:p w:rsidR="00562A31" w:rsidRPr="006D57BE" w:rsidRDefault="00562A31" w:rsidP="00B63D80">
            <w:pPr>
              <w:autoSpaceDE w:val="0"/>
              <w:jc w:val="center"/>
              <w:rPr>
                <w:sz w:val="16"/>
                <w:szCs w:val="16"/>
              </w:rPr>
            </w:pPr>
            <w:r w:rsidRPr="006D57BE">
              <w:rPr>
                <w:iCs/>
                <w:sz w:val="16"/>
                <w:szCs w:val="16"/>
                <w:lang w:eastAsia="zh-CN"/>
              </w:rPr>
              <w:t>По мере необх</w:t>
            </w:r>
            <w:r w:rsidRPr="006D57BE">
              <w:rPr>
                <w:iCs/>
                <w:sz w:val="16"/>
                <w:szCs w:val="16"/>
                <w:lang w:eastAsia="zh-CN"/>
              </w:rPr>
              <w:t>о</w:t>
            </w:r>
            <w:r w:rsidRPr="006D57BE">
              <w:rPr>
                <w:iCs/>
                <w:sz w:val="16"/>
                <w:szCs w:val="16"/>
                <w:lang w:eastAsia="zh-CN"/>
              </w:rPr>
              <w:t>димости</w:t>
            </w:r>
          </w:p>
        </w:tc>
        <w:tc>
          <w:tcPr>
            <w:tcW w:w="3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A31" w:rsidRPr="006D57BE" w:rsidRDefault="00562A31" w:rsidP="00B63D80">
            <w:pPr>
              <w:autoSpaceDE w:val="0"/>
              <w:snapToGrid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rFonts w:eastAsia="Calibri"/>
                <w:color w:val="000000"/>
                <w:sz w:val="16"/>
                <w:szCs w:val="16"/>
                <w:shd w:val="clear" w:color="auto" w:fill="FFFFFF"/>
                <w:lang w:eastAsia="zh-CN" w:bidi="ru-RU"/>
              </w:rPr>
            </w:pPr>
          </w:p>
          <w:p w:rsidR="00562A31" w:rsidRPr="006D57BE" w:rsidRDefault="00562A31" w:rsidP="00B63D80">
            <w:pPr>
              <w:autoSpaceDE w:val="0"/>
              <w:jc w:val="center"/>
              <w:rPr>
                <w:sz w:val="16"/>
                <w:szCs w:val="16"/>
              </w:rPr>
            </w:pPr>
            <w:r w:rsidRPr="006D57BE">
              <w:rPr>
                <w:rFonts w:eastAsia="Calibri"/>
                <w:color w:val="000000"/>
                <w:sz w:val="16"/>
                <w:szCs w:val="16"/>
                <w:shd w:val="clear" w:color="auto" w:fill="FFFFFF"/>
                <w:lang w:eastAsia="zh-CN" w:bidi="ru-RU"/>
              </w:rPr>
              <w:t>Администрация Боровёнковского сельского поселения</w:t>
            </w:r>
          </w:p>
          <w:p w:rsidR="00562A31" w:rsidRPr="006D57BE" w:rsidRDefault="00562A31" w:rsidP="00B63D80">
            <w:pPr>
              <w:ind w:firstLine="709"/>
              <w:jc w:val="both"/>
              <w:rPr>
                <w:sz w:val="16"/>
                <w:szCs w:val="16"/>
                <w:lang w:eastAsia="zh-CN"/>
              </w:rPr>
            </w:pPr>
          </w:p>
          <w:p w:rsidR="00562A31" w:rsidRPr="006D57BE" w:rsidRDefault="00562A31" w:rsidP="00B63D80">
            <w:pPr>
              <w:ind w:firstLine="709"/>
              <w:jc w:val="both"/>
              <w:rPr>
                <w:color w:val="000000"/>
                <w:sz w:val="16"/>
                <w:szCs w:val="16"/>
                <w:lang w:eastAsia="zh-CN"/>
              </w:rPr>
            </w:pPr>
          </w:p>
          <w:p w:rsidR="00562A31" w:rsidRPr="006D57BE" w:rsidRDefault="00562A31" w:rsidP="00B63D80">
            <w:pPr>
              <w:ind w:firstLine="709"/>
              <w:jc w:val="both"/>
              <w:rPr>
                <w:color w:val="000000"/>
                <w:sz w:val="16"/>
                <w:szCs w:val="16"/>
                <w:lang w:eastAsia="zh-CN"/>
              </w:rPr>
            </w:pPr>
          </w:p>
          <w:p w:rsidR="00562A31" w:rsidRPr="006D57BE" w:rsidRDefault="00562A31" w:rsidP="00B63D80">
            <w:pPr>
              <w:ind w:firstLine="709"/>
              <w:jc w:val="both"/>
              <w:rPr>
                <w:color w:val="000000"/>
                <w:sz w:val="16"/>
                <w:szCs w:val="16"/>
                <w:lang w:eastAsia="zh-CN"/>
              </w:rPr>
            </w:pPr>
          </w:p>
          <w:p w:rsidR="00562A31" w:rsidRPr="006D57BE" w:rsidRDefault="00562A31" w:rsidP="00B63D80">
            <w:pPr>
              <w:ind w:firstLine="709"/>
              <w:jc w:val="both"/>
              <w:rPr>
                <w:color w:val="000000"/>
                <w:sz w:val="16"/>
                <w:szCs w:val="16"/>
                <w:lang w:eastAsia="zh-CN"/>
              </w:rPr>
            </w:pPr>
          </w:p>
          <w:p w:rsidR="00562A31" w:rsidRPr="006D57BE" w:rsidRDefault="00562A31" w:rsidP="00B63D80">
            <w:pPr>
              <w:ind w:firstLine="709"/>
              <w:jc w:val="both"/>
              <w:rPr>
                <w:color w:val="000000"/>
                <w:sz w:val="16"/>
                <w:szCs w:val="16"/>
                <w:lang w:eastAsia="zh-CN"/>
              </w:rPr>
            </w:pPr>
          </w:p>
          <w:p w:rsidR="00562A31" w:rsidRPr="006D57BE" w:rsidRDefault="00562A31" w:rsidP="00B63D80">
            <w:pPr>
              <w:ind w:firstLine="709"/>
              <w:jc w:val="both"/>
              <w:rPr>
                <w:color w:val="000000"/>
                <w:sz w:val="16"/>
                <w:szCs w:val="16"/>
                <w:lang w:eastAsia="zh-CN"/>
              </w:rPr>
            </w:pPr>
          </w:p>
          <w:p w:rsidR="00562A31" w:rsidRPr="006D57BE" w:rsidRDefault="00562A31" w:rsidP="00B63D80">
            <w:pPr>
              <w:ind w:firstLine="709"/>
              <w:jc w:val="both"/>
              <w:rPr>
                <w:color w:val="000000"/>
                <w:sz w:val="16"/>
                <w:szCs w:val="16"/>
                <w:lang w:eastAsia="zh-CN"/>
              </w:rPr>
            </w:pPr>
          </w:p>
          <w:p w:rsidR="00562A31" w:rsidRPr="006D57BE" w:rsidRDefault="00562A31" w:rsidP="00B63D80">
            <w:pPr>
              <w:ind w:firstLine="709"/>
              <w:jc w:val="both"/>
              <w:rPr>
                <w:color w:val="000000"/>
                <w:sz w:val="16"/>
                <w:szCs w:val="16"/>
                <w:lang w:eastAsia="zh-CN"/>
              </w:rPr>
            </w:pPr>
          </w:p>
          <w:p w:rsidR="00562A31" w:rsidRPr="006D57BE" w:rsidRDefault="00562A31" w:rsidP="00B63D80">
            <w:pPr>
              <w:rPr>
                <w:color w:val="000000"/>
                <w:sz w:val="16"/>
                <w:szCs w:val="16"/>
                <w:lang w:eastAsia="zh-CN"/>
              </w:rPr>
            </w:pPr>
          </w:p>
          <w:p w:rsidR="00562A31" w:rsidRPr="006D57BE" w:rsidRDefault="00562A31" w:rsidP="00B63D80">
            <w:pPr>
              <w:autoSpaceDE w:val="0"/>
              <w:jc w:val="center"/>
              <w:rPr>
                <w:color w:val="000000"/>
                <w:sz w:val="16"/>
                <w:szCs w:val="16"/>
                <w:lang w:eastAsia="zh-CN"/>
              </w:rPr>
            </w:pPr>
          </w:p>
          <w:p w:rsidR="00562A31" w:rsidRPr="006D57BE" w:rsidRDefault="00562A31" w:rsidP="00B63D80">
            <w:pPr>
              <w:autoSpaceDE w:val="0"/>
              <w:jc w:val="center"/>
              <w:rPr>
                <w:color w:val="000000"/>
                <w:sz w:val="16"/>
                <w:szCs w:val="16"/>
                <w:lang w:eastAsia="zh-CN"/>
              </w:rPr>
            </w:pPr>
          </w:p>
        </w:tc>
      </w:tr>
    </w:tbl>
    <w:p w:rsidR="00562A31" w:rsidRPr="006D57BE" w:rsidRDefault="00562A31" w:rsidP="00562A31">
      <w:pPr>
        <w:autoSpaceDE w:val="0"/>
        <w:rPr>
          <w:b/>
          <w:bCs/>
          <w:sz w:val="16"/>
          <w:szCs w:val="16"/>
          <w:lang w:eastAsia="zh-CN"/>
        </w:rPr>
      </w:pPr>
    </w:p>
    <w:p w:rsidR="00562A31" w:rsidRPr="006D57BE" w:rsidRDefault="00562A31" w:rsidP="00562A31">
      <w:pPr>
        <w:autoSpaceDE w:val="0"/>
        <w:ind w:firstLine="709"/>
        <w:jc w:val="center"/>
        <w:rPr>
          <w:sz w:val="16"/>
          <w:szCs w:val="16"/>
        </w:rPr>
      </w:pPr>
      <w:r w:rsidRPr="006D57BE">
        <w:rPr>
          <w:b/>
          <w:bCs/>
          <w:sz w:val="16"/>
          <w:szCs w:val="16"/>
          <w:lang w:eastAsia="zh-CN"/>
        </w:rPr>
        <w:t>Раздел 4. Показатели результативности и эффективности программы профилактики рисков причинения вреда</w:t>
      </w:r>
    </w:p>
    <w:p w:rsidR="00562A31" w:rsidRPr="006D57BE" w:rsidRDefault="00562A31" w:rsidP="00562A31">
      <w:pPr>
        <w:autoSpaceDE w:val="0"/>
        <w:ind w:firstLine="709"/>
        <w:jc w:val="center"/>
        <w:rPr>
          <w:b/>
          <w:bCs/>
          <w:sz w:val="16"/>
          <w:szCs w:val="16"/>
          <w:lang w:eastAsia="zh-CN"/>
        </w:rPr>
      </w:pPr>
    </w:p>
    <w:tbl>
      <w:tblPr>
        <w:tblW w:w="0" w:type="auto"/>
        <w:tblInd w:w="-70" w:type="dxa"/>
        <w:tblLayout w:type="fixed"/>
        <w:tblCellMar>
          <w:top w:w="102" w:type="dxa"/>
          <w:left w:w="62" w:type="dxa"/>
          <w:bottom w:w="102" w:type="dxa"/>
          <w:right w:w="62" w:type="dxa"/>
        </w:tblCellMar>
        <w:tblLook w:val="0000"/>
      </w:tblPr>
      <w:tblGrid>
        <w:gridCol w:w="629"/>
        <w:gridCol w:w="6237"/>
        <w:gridCol w:w="2692"/>
      </w:tblGrid>
      <w:tr w:rsidR="00562A31" w:rsidRPr="006D57BE" w:rsidTr="00B63D80">
        <w:tc>
          <w:tcPr>
            <w:tcW w:w="629"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center"/>
              <w:rPr>
                <w:sz w:val="16"/>
                <w:szCs w:val="16"/>
              </w:rPr>
            </w:pPr>
            <w:r w:rsidRPr="006D57BE">
              <w:rPr>
                <w:sz w:val="16"/>
                <w:szCs w:val="16"/>
                <w:lang w:eastAsia="zh-CN"/>
              </w:rPr>
              <w:t>№ п/п</w:t>
            </w:r>
          </w:p>
        </w:tc>
        <w:tc>
          <w:tcPr>
            <w:tcW w:w="6237"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center"/>
              <w:rPr>
                <w:sz w:val="16"/>
                <w:szCs w:val="16"/>
              </w:rPr>
            </w:pPr>
            <w:r w:rsidRPr="006D57BE">
              <w:rPr>
                <w:sz w:val="16"/>
                <w:szCs w:val="16"/>
                <w:lang w:eastAsia="zh-CN"/>
              </w:rPr>
              <w:t>Наименование показателя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62A31" w:rsidRPr="006D57BE" w:rsidRDefault="00562A31" w:rsidP="00B63D80">
            <w:pPr>
              <w:autoSpaceDE w:val="0"/>
              <w:jc w:val="center"/>
              <w:rPr>
                <w:sz w:val="16"/>
                <w:szCs w:val="16"/>
              </w:rPr>
            </w:pPr>
            <w:r w:rsidRPr="006D57BE">
              <w:rPr>
                <w:sz w:val="16"/>
                <w:szCs w:val="16"/>
                <w:lang w:eastAsia="zh-CN"/>
              </w:rPr>
              <w:t>Величина</w:t>
            </w:r>
          </w:p>
        </w:tc>
      </w:tr>
      <w:tr w:rsidR="00562A31" w:rsidRPr="006D57BE" w:rsidTr="00B63D80">
        <w:tc>
          <w:tcPr>
            <w:tcW w:w="629"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center"/>
              <w:rPr>
                <w:sz w:val="16"/>
                <w:szCs w:val="16"/>
              </w:rPr>
            </w:pPr>
            <w:r w:rsidRPr="006D57BE">
              <w:rPr>
                <w:sz w:val="16"/>
                <w:szCs w:val="16"/>
                <w:lang w:eastAsia="zh-CN"/>
              </w:rPr>
              <w:t>1.</w:t>
            </w:r>
          </w:p>
        </w:tc>
        <w:tc>
          <w:tcPr>
            <w:tcW w:w="6237"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both"/>
              <w:rPr>
                <w:sz w:val="16"/>
                <w:szCs w:val="16"/>
              </w:rPr>
            </w:pPr>
            <w:r w:rsidRPr="006D57BE">
              <w:rPr>
                <w:sz w:val="16"/>
                <w:szCs w:val="16"/>
                <w:lang w:eastAsia="zh-CN"/>
              </w:rPr>
              <w:t xml:space="preserve">Полнота информации, размещенной на официальном </w:t>
            </w:r>
            <w:r w:rsidRPr="006D57BE">
              <w:rPr>
                <w:color w:val="00000A"/>
                <w:sz w:val="16"/>
                <w:szCs w:val="16"/>
                <w:lang w:eastAsia="zh-CN"/>
              </w:rPr>
              <w:t>сайте Боровёнковского сельского поселения в сети «Интернет»</w:t>
            </w:r>
            <w:r w:rsidRPr="006D57BE">
              <w:rPr>
                <w:sz w:val="16"/>
                <w:szCs w:val="16"/>
                <w:lang w:eastAsia="zh-CN"/>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62A31" w:rsidRPr="006D57BE" w:rsidRDefault="00562A31" w:rsidP="00B63D80">
            <w:pPr>
              <w:autoSpaceDE w:val="0"/>
              <w:jc w:val="center"/>
              <w:rPr>
                <w:sz w:val="16"/>
                <w:szCs w:val="16"/>
              </w:rPr>
            </w:pPr>
            <w:r w:rsidRPr="006D57BE">
              <w:rPr>
                <w:sz w:val="16"/>
                <w:szCs w:val="16"/>
                <w:lang w:eastAsia="zh-CN"/>
              </w:rPr>
              <w:t>100 %</w:t>
            </w:r>
          </w:p>
        </w:tc>
      </w:tr>
      <w:tr w:rsidR="00562A31" w:rsidRPr="006D57BE" w:rsidTr="00B63D80">
        <w:tc>
          <w:tcPr>
            <w:tcW w:w="629"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center"/>
              <w:rPr>
                <w:sz w:val="16"/>
                <w:szCs w:val="16"/>
              </w:rPr>
            </w:pPr>
            <w:r w:rsidRPr="006D57BE">
              <w:rPr>
                <w:sz w:val="16"/>
                <w:szCs w:val="16"/>
                <w:lang w:eastAsia="zh-CN"/>
              </w:rPr>
              <w:t>2.</w:t>
            </w:r>
          </w:p>
        </w:tc>
        <w:tc>
          <w:tcPr>
            <w:tcW w:w="6237"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both"/>
              <w:rPr>
                <w:sz w:val="16"/>
                <w:szCs w:val="16"/>
              </w:rPr>
            </w:pPr>
            <w:r w:rsidRPr="006D57BE">
              <w:rPr>
                <w:sz w:val="16"/>
                <w:szCs w:val="16"/>
                <w:lang w:eastAsia="zh-CN"/>
              </w:rPr>
              <w:t>Удовлетворенность контролируемых лиц и их представителей консультированием ко</w:t>
            </w:r>
            <w:r w:rsidRPr="006D57BE">
              <w:rPr>
                <w:sz w:val="16"/>
                <w:szCs w:val="16"/>
                <w:lang w:eastAsia="zh-CN"/>
              </w:rPr>
              <w:t>н</w:t>
            </w:r>
            <w:r w:rsidRPr="006D57BE">
              <w:rPr>
                <w:sz w:val="16"/>
                <w:szCs w:val="16"/>
                <w:lang w:eastAsia="zh-CN"/>
              </w:rPr>
              <w:t>трольного (надзорного) органа</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62A31" w:rsidRPr="006D57BE" w:rsidRDefault="00562A31" w:rsidP="00B63D80">
            <w:pPr>
              <w:autoSpaceDE w:val="0"/>
              <w:jc w:val="center"/>
              <w:rPr>
                <w:sz w:val="16"/>
                <w:szCs w:val="16"/>
              </w:rPr>
            </w:pPr>
            <w:r w:rsidRPr="006D57BE">
              <w:rPr>
                <w:sz w:val="16"/>
                <w:szCs w:val="16"/>
                <w:lang w:eastAsia="zh-CN"/>
              </w:rPr>
              <w:t>100 % от числа обратившихся</w:t>
            </w:r>
          </w:p>
        </w:tc>
      </w:tr>
      <w:tr w:rsidR="00562A31" w:rsidRPr="006D57BE" w:rsidTr="00B63D80">
        <w:tc>
          <w:tcPr>
            <w:tcW w:w="629"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center"/>
              <w:rPr>
                <w:sz w:val="16"/>
                <w:szCs w:val="16"/>
              </w:rPr>
            </w:pPr>
            <w:r w:rsidRPr="006D57BE">
              <w:rPr>
                <w:sz w:val="16"/>
                <w:szCs w:val="16"/>
                <w:lang w:eastAsia="zh-CN"/>
              </w:rPr>
              <w:t>3.</w:t>
            </w:r>
          </w:p>
        </w:tc>
        <w:tc>
          <w:tcPr>
            <w:tcW w:w="6237" w:type="dxa"/>
            <w:tcBorders>
              <w:top w:val="single" w:sz="4" w:space="0" w:color="000000"/>
              <w:left w:val="single" w:sz="4" w:space="0" w:color="000000"/>
              <w:bottom w:val="single" w:sz="4" w:space="0" w:color="000000"/>
            </w:tcBorders>
            <w:shd w:val="clear" w:color="auto" w:fill="auto"/>
          </w:tcPr>
          <w:p w:rsidR="00562A31" w:rsidRPr="006D57BE" w:rsidRDefault="00562A31" w:rsidP="00B63D80">
            <w:pPr>
              <w:autoSpaceDE w:val="0"/>
              <w:jc w:val="both"/>
              <w:rPr>
                <w:sz w:val="16"/>
                <w:szCs w:val="16"/>
              </w:rPr>
            </w:pPr>
            <w:r w:rsidRPr="006D57BE">
              <w:rPr>
                <w:sz w:val="16"/>
                <w:szCs w:val="16"/>
                <w:lang w:eastAsia="zh-CN"/>
              </w:rPr>
              <w:t>Количество проведенных профилактических мероприятий в целях стимулирования добросовестного соблюдения контролируемых лиц обязательных требований, предъя</w:t>
            </w:r>
            <w:r w:rsidRPr="006D57BE">
              <w:rPr>
                <w:sz w:val="16"/>
                <w:szCs w:val="16"/>
                <w:lang w:eastAsia="zh-CN"/>
              </w:rPr>
              <w:t>в</w:t>
            </w:r>
            <w:r w:rsidRPr="006D57BE">
              <w:rPr>
                <w:sz w:val="16"/>
                <w:szCs w:val="16"/>
                <w:lang w:eastAsia="zh-CN"/>
              </w:rPr>
              <w:t>ляемых при осуществлении регулярных перевозок по муниципальным дорогам Бор</w:t>
            </w:r>
            <w:r w:rsidRPr="006D57BE">
              <w:rPr>
                <w:sz w:val="16"/>
                <w:szCs w:val="16"/>
                <w:lang w:eastAsia="zh-CN"/>
              </w:rPr>
              <w:t>о</w:t>
            </w:r>
            <w:r w:rsidRPr="006D57BE">
              <w:rPr>
                <w:sz w:val="16"/>
                <w:szCs w:val="16"/>
                <w:lang w:eastAsia="zh-CN"/>
              </w:rPr>
              <w:t xml:space="preserve">вёнковского сельского поселения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62A31" w:rsidRPr="006D57BE" w:rsidRDefault="00562A31" w:rsidP="00B63D80">
            <w:pPr>
              <w:autoSpaceDE w:val="0"/>
              <w:jc w:val="center"/>
              <w:rPr>
                <w:sz w:val="16"/>
                <w:szCs w:val="16"/>
              </w:rPr>
            </w:pPr>
            <w:r w:rsidRPr="006D57BE">
              <w:rPr>
                <w:sz w:val="16"/>
                <w:szCs w:val="16"/>
                <w:lang w:eastAsia="zh-CN"/>
              </w:rPr>
              <w:t>не менее 1 мероприятия, проведе</w:t>
            </w:r>
            <w:r w:rsidRPr="006D57BE">
              <w:rPr>
                <w:sz w:val="16"/>
                <w:szCs w:val="16"/>
                <w:lang w:eastAsia="zh-CN"/>
              </w:rPr>
              <w:t>н</w:t>
            </w:r>
            <w:r w:rsidRPr="006D57BE">
              <w:rPr>
                <w:sz w:val="16"/>
                <w:szCs w:val="16"/>
                <w:lang w:eastAsia="zh-CN"/>
              </w:rPr>
              <w:t>ных контрольным (надзорным) орг</w:t>
            </w:r>
            <w:r w:rsidRPr="006D57BE">
              <w:rPr>
                <w:sz w:val="16"/>
                <w:szCs w:val="16"/>
                <w:lang w:eastAsia="zh-CN"/>
              </w:rPr>
              <w:t>а</w:t>
            </w:r>
            <w:r w:rsidRPr="006D57BE">
              <w:rPr>
                <w:sz w:val="16"/>
                <w:szCs w:val="16"/>
                <w:lang w:eastAsia="zh-CN"/>
              </w:rPr>
              <w:t>ном</w:t>
            </w:r>
          </w:p>
        </w:tc>
      </w:tr>
    </w:tbl>
    <w:p w:rsidR="00562A31" w:rsidRDefault="00562A31" w:rsidP="00562A31">
      <w:pPr>
        <w:pBdr>
          <w:bottom w:val="single" w:sz="12" w:space="1" w:color="auto"/>
        </w:pBdr>
        <w:spacing w:line="238" w:lineRule="exact"/>
        <w:jc w:val="both"/>
        <w:rPr>
          <w:b/>
          <w:sz w:val="18"/>
          <w:szCs w:val="18"/>
        </w:rPr>
      </w:pPr>
    </w:p>
    <w:p w:rsidR="00562A31" w:rsidRPr="006D57BE" w:rsidRDefault="00562A31" w:rsidP="00562A31">
      <w:pPr>
        <w:spacing w:line="238" w:lineRule="exact"/>
        <w:jc w:val="both"/>
        <w:rPr>
          <w:b/>
          <w:sz w:val="18"/>
          <w:szCs w:val="18"/>
        </w:rPr>
      </w:pPr>
    </w:p>
    <w:p w:rsidR="00353A77" w:rsidRDefault="00353A77" w:rsidP="00353A77"/>
    <w:p w:rsidR="00562A31" w:rsidRDefault="00562A31" w:rsidP="00353A77"/>
    <w:p w:rsidR="00562A31" w:rsidRDefault="00562A31" w:rsidP="00353A77"/>
    <w:p w:rsidR="00562A31" w:rsidRPr="00BC6A3E" w:rsidRDefault="00562A31" w:rsidP="00562A31">
      <w:pPr>
        <w:jc w:val="center"/>
        <w:rPr>
          <w:b/>
          <w:bCs/>
          <w:sz w:val="16"/>
          <w:szCs w:val="16"/>
        </w:rPr>
      </w:pPr>
      <w:r w:rsidRPr="00BC6A3E">
        <w:rPr>
          <w:b/>
          <w:bCs/>
          <w:sz w:val="16"/>
          <w:szCs w:val="16"/>
        </w:rPr>
        <w:t>ИТОГОВЫЙ ДОКУМЕНТ</w:t>
      </w:r>
    </w:p>
    <w:p w:rsidR="00562A31" w:rsidRPr="00BC6A3E" w:rsidRDefault="00562A31" w:rsidP="00562A31">
      <w:pPr>
        <w:ind w:left="360"/>
        <w:jc w:val="both"/>
        <w:rPr>
          <w:sz w:val="16"/>
          <w:szCs w:val="16"/>
        </w:rPr>
      </w:pPr>
      <w:r w:rsidRPr="00BC6A3E">
        <w:rPr>
          <w:sz w:val="16"/>
          <w:szCs w:val="16"/>
        </w:rPr>
        <w:t>по результатам публичных слушаний по проекту решения Совета депутатов Боровёнковского сельского поселения «О бюджете Боровёнковского сельского поселения на 2025 год и на плановый период 2026 и 2027 годов», проведенных 09 декабря 2024 года в 18.00 часов в здании Админис</w:t>
      </w:r>
      <w:r w:rsidRPr="00BC6A3E">
        <w:rPr>
          <w:sz w:val="16"/>
          <w:szCs w:val="16"/>
        </w:rPr>
        <w:t>т</w:t>
      </w:r>
      <w:r w:rsidRPr="00BC6A3E">
        <w:rPr>
          <w:sz w:val="16"/>
          <w:szCs w:val="16"/>
        </w:rPr>
        <w:t>рации Боровёнковского сельского поселения по адресу: Новгородская область, Окуловский район, п. Боровёнка, ул. Кооперативная, дом 5.</w:t>
      </w:r>
    </w:p>
    <w:p w:rsidR="00562A31" w:rsidRPr="00BC6A3E" w:rsidRDefault="00562A31" w:rsidP="00562A31">
      <w:pPr>
        <w:jc w:val="both"/>
        <w:rPr>
          <w:sz w:val="16"/>
          <w:szCs w:val="16"/>
        </w:rPr>
      </w:pPr>
    </w:p>
    <w:p w:rsidR="00562A31" w:rsidRPr="00BC6A3E" w:rsidRDefault="00562A31" w:rsidP="00562A31">
      <w:pPr>
        <w:jc w:val="both"/>
        <w:rPr>
          <w:sz w:val="16"/>
          <w:szCs w:val="16"/>
        </w:rPr>
      </w:pPr>
      <w:r w:rsidRPr="00BC6A3E">
        <w:rPr>
          <w:sz w:val="16"/>
          <w:szCs w:val="16"/>
        </w:rPr>
        <w:t>Присутствовало: 6 человек</w:t>
      </w:r>
    </w:p>
    <w:p w:rsidR="00562A31" w:rsidRPr="00BC6A3E" w:rsidRDefault="00562A31" w:rsidP="00562A31">
      <w:pPr>
        <w:jc w:val="both"/>
        <w:rPr>
          <w:sz w:val="16"/>
          <w:szCs w:val="16"/>
        </w:rPr>
      </w:pPr>
    </w:p>
    <w:p w:rsidR="00562A31" w:rsidRPr="00BC6A3E" w:rsidRDefault="00562A31" w:rsidP="00562A31">
      <w:pPr>
        <w:ind w:firstLine="708"/>
        <w:jc w:val="both"/>
        <w:rPr>
          <w:sz w:val="16"/>
          <w:szCs w:val="16"/>
        </w:rPr>
      </w:pPr>
      <w:r w:rsidRPr="00BC6A3E">
        <w:rPr>
          <w:sz w:val="16"/>
          <w:szCs w:val="16"/>
        </w:rPr>
        <w:t>В ходе проводимых публичных слушаний главный специалист-главный бухгалтер Администрации Боровёнковского сельского поселения в связи с изменениями межбюджетных трансфертов в части субвенции на осуществление первичного воинского учета предложила внести в проект бю</w:t>
      </w:r>
      <w:r w:rsidRPr="00BC6A3E">
        <w:rPr>
          <w:sz w:val="16"/>
          <w:szCs w:val="16"/>
        </w:rPr>
        <w:t>д</w:t>
      </w:r>
      <w:r w:rsidRPr="00BC6A3E">
        <w:rPr>
          <w:sz w:val="16"/>
          <w:szCs w:val="16"/>
        </w:rPr>
        <w:t xml:space="preserve">жета Боровёнковского сельского поселения на 2025 год и на плановый период 2026 и 2027 годов следующие изменения: </w:t>
      </w:r>
    </w:p>
    <w:p w:rsidR="00562A31" w:rsidRPr="00BC6A3E" w:rsidRDefault="00562A31" w:rsidP="00562A31">
      <w:pPr>
        <w:ind w:firstLine="708"/>
        <w:jc w:val="both"/>
        <w:rPr>
          <w:sz w:val="16"/>
          <w:szCs w:val="16"/>
        </w:rPr>
      </w:pPr>
    </w:p>
    <w:p w:rsidR="00562A31" w:rsidRPr="00BC6A3E" w:rsidRDefault="00562A31" w:rsidP="00562A31">
      <w:pPr>
        <w:jc w:val="both"/>
        <w:rPr>
          <w:sz w:val="16"/>
          <w:szCs w:val="16"/>
        </w:rPr>
      </w:pPr>
      <w:r w:rsidRPr="00BC6A3E">
        <w:rPr>
          <w:sz w:val="16"/>
          <w:szCs w:val="16"/>
        </w:rPr>
        <w:t>1. в текстовой части бюджета:</w:t>
      </w:r>
    </w:p>
    <w:p w:rsidR="00562A31" w:rsidRPr="00BC6A3E" w:rsidRDefault="00562A31" w:rsidP="00562A31">
      <w:pPr>
        <w:ind w:firstLine="708"/>
        <w:jc w:val="both"/>
        <w:rPr>
          <w:sz w:val="16"/>
          <w:szCs w:val="16"/>
        </w:rPr>
      </w:pPr>
      <w:r w:rsidRPr="00BC6A3E">
        <w:rPr>
          <w:sz w:val="16"/>
          <w:szCs w:val="16"/>
        </w:rPr>
        <w:t>1) в статье 1 увеличить общий объем доходов и расходов на 2025 год на сумму 6,8 тыс. рублей, на 2026 год на сумму 6,6 тыс. рублей, на 2027 год на сумму 6,55 тыс. рублей,</w:t>
      </w:r>
    </w:p>
    <w:p w:rsidR="00562A31" w:rsidRPr="00BC6A3E" w:rsidRDefault="00562A31" w:rsidP="00562A31">
      <w:pPr>
        <w:ind w:firstLine="708"/>
        <w:jc w:val="both"/>
        <w:rPr>
          <w:sz w:val="16"/>
          <w:szCs w:val="16"/>
        </w:rPr>
      </w:pPr>
      <w:r w:rsidRPr="00BC6A3E">
        <w:rPr>
          <w:sz w:val="16"/>
          <w:szCs w:val="16"/>
        </w:rPr>
        <w:t>2) в статье 4 увеличить объем межбюджетных трансфертов, получаемых из других бюджетов бюджетной системы Российской Федерации на 2025 год на сумму 6,8 тыс. рублей, на 2026 год на сумму 6,6 тыс. рублей, на 2027 год на сумму 6,55 тыс. рублей;</w:t>
      </w:r>
    </w:p>
    <w:p w:rsidR="00562A31" w:rsidRPr="00BC6A3E" w:rsidRDefault="00562A31" w:rsidP="00562A31">
      <w:pPr>
        <w:jc w:val="both"/>
        <w:rPr>
          <w:sz w:val="16"/>
          <w:szCs w:val="16"/>
        </w:rPr>
      </w:pPr>
    </w:p>
    <w:p w:rsidR="00562A31" w:rsidRPr="00BC6A3E" w:rsidRDefault="00562A31" w:rsidP="00562A31">
      <w:pPr>
        <w:jc w:val="both"/>
        <w:rPr>
          <w:sz w:val="16"/>
          <w:szCs w:val="16"/>
        </w:rPr>
      </w:pPr>
      <w:r w:rsidRPr="00BC6A3E">
        <w:rPr>
          <w:sz w:val="16"/>
          <w:szCs w:val="16"/>
        </w:rPr>
        <w:t>2. в приложении 1:</w:t>
      </w:r>
    </w:p>
    <w:p w:rsidR="00562A31" w:rsidRPr="00BC6A3E" w:rsidRDefault="00562A31" w:rsidP="00562A31">
      <w:pPr>
        <w:ind w:firstLine="708"/>
        <w:jc w:val="both"/>
        <w:rPr>
          <w:sz w:val="16"/>
          <w:szCs w:val="16"/>
        </w:rPr>
      </w:pPr>
      <w:r w:rsidRPr="00BC6A3E">
        <w:rPr>
          <w:sz w:val="16"/>
          <w:szCs w:val="16"/>
        </w:rPr>
        <w:t>1) в строке «…ДОХОДЫ, ВСЕГО…» увеличить показатели на 2025 год на сумму 6,8 тыс. рублей, на 2026 год на сумму 6,6 тыс. рублей, на 2027 год на сумму 6,55 тыс. рублей,</w:t>
      </w:r>
    </w:p>
    <w:p w:rsidR="00562A31" w:rsidRPr="00BC6A3E" w:rsidRDefault="00562A31" w:rsidP="00562A31">
      <w:pPr>
        <w:ind w:firstLine="708"/>
        <w:jc w:val="both"/>
        <w:rPr>
          <w:sz w:val="16"/>
          <w:szCs w:val="16"/>
        </w:rPr>
      </w:pPr>
      <w:r w:rsidRPr="00BC6A3E">
        <w:rPr>
          <w:sz w:val="16"/>
          <w:szCs w:val="16"/>
        </w:rPr>
        <w:t>2) в строках: «…БЕЗВОЗМЕЗДНЫЕ ПОСТУПЛЕНИЯ…», «…БЕЗВОЗМЕЗДНЫЕ ПОСТУПЛЕНИЯ ОТ ДРУГИХ БЮДЖЕТОВ БЮДЖЕ</w:t>
      </w:r>
      <w:r w:rsidRPr="00BC6A3E">
        <w:rPr>
          <w:sz w:val="16"/>
          <w:szCs w:val="16"/>
        </w:rPr>
        <w:t>Т</w:t>
      </w:r>
      <w:r w:rsidRPr="00BC6A3E">
        <w:rPr>
          <w:sz w:val="16"/>
          <w:szCs w:val="16"/>
        </w:rPr>
        <w:t>НОЙ СИСТЕМЫ РОССИЙСКОЙ ФЕДЕРАЦИИ…», «…Субвенции бюджетам бюджетной системы Российской Федерации…», «…Субвенции бюдж</w:t>
      </w:r>
      <w:r w:rsidRPr="00BC6A3E">
        <w:rPr>
          <w:sz w:val="16"/>
          <w:szCs w:val="16"/>
        </w:rPr>
        <w:t>е</w:t>
      </w:r>
      <w:r w:rsidRPr="00BC6A3E">
        <w:rPr>
          <w:sz w:val="16"/>
          <w:szCs w:val="16"/>
        </w:rPr>
        <w:t>там на осуществление первичного воинского учета органами местного самоуправления поселений, муниципальных и городских округов…», «…Субвенции бюджетам сельских поселений на осуществление первичного воинского учета органами местного самоуправления поселений, муниц</w:t>
      </w:r>
      <w:r w:rsidRPr="00BC6A3E">
        <w:rPr>
          <w:sz w:val="16"/>
          <w:szCs w:val="16"/>
        </w:rPr>
        <w:t>и</w:t>
      </w:r>
      <w:r w:rsidRPr="00BC6A3E">
        <w:rPr>
          <w:sz w:val="16"/>
          <w:szCs w:val="16"/>
        </w:rPr>
        <w:t>пальных и городских округов…» увеличить показатели на 2025 год на сумму 6,8 тыс. рублей, на 2026 год на сумму 6,6 тыс. рублей, на 2027 год на су</w:t>
      </w:r>
      <w:r w:rsidRPr="00BC6A3E">
        <w:rPr>
          <w:sz w:val="16"/>
          <w:szCs w:val="16"/>
        </w:rPr>
        <w:t>м</w:t>
      </w:r>
      <w:r w:rsidRPr="00BC6A3E">
        <w:rPr>
          <w:sz w:val="16"/>
          <w:szCs w:val="16"/>
        </w:rPr>
        <w:t>му 6,55 тыс. рублей;</w:t>
      </w:r>
    </w:p>
    <w:p w:rsidR="00562A31" w:rsidRPr="00BC6A3E" w:rsidRDefault="00562A31" w:rsidP="00562A31">
      <w:pPr>
        <w:jc w:val="both"/>
        <w:rPr>
          <w:sz w:val="16"/>
          <w:szCs w:val="16"/>
        </w:rPr>
      </w:pPr>
    </w:p>
    <w:p w:rsidR="00562A31" w:rsidRPr="00BC6A3E" w:rsidRDefault="00562A31" w:rsidP="00562A31">
      <w:pPr>
        <w:jc w:val="both"/>
        <w:rPr>
          <w:sz w:val="16"/>
          <w:szCs w:val="16"/>
        </w:rPr>
      </w:pPr>
      <w:r w:rsidRPr="00BC6A3E">
        <w:rPr>
          <w:sz w:val="16"/>
          <w:szCs w:val="16"/>
        </w:rPr>
        <w:t>3. в приложении 3:</w:t>
      </w:r>
    </w:p>
    <w:p w:rsidR="00562A31" w:rsidRPr="00BC6A3E" w:rsidRDefault="00562A31" w:rsidP="00562A31">
      <w:pPr>
        <w:ind w:firstLine="708"/>
        <w:jc w:val="both"/>
        <w:rPr>
          <w:sz w:val="16"/>
          <w:szCs w:val="16"/>
        </w:rPr>
      </w:pPr>
      <w:r w:rsidRPr="00BC6A3E">
        <w:rPr>
          <w:sz w:val="16"/>
          <w:szCs w:val="16"/>
        </w:rPr>
        <w:t>1) в строке «…Администрация Боровёнковского сельского поселения…» увеличить показатели на 2025 год на сумму 6,8 тыс. рублей, на 2026 год на сумму 6,6 тыс. рублей, на 2027 год на сумму 6,55 тыс. рублей,</w:t>
      </w:r>
    </w:p>
    <w:p w:rsidR="00562A31" w:rsidRPr="00BC6A3E" w:rsidRDefault="00562A31" w:rsidP="00562A31">
      <w:pPr>
        <w:ind w:firstLine="708"/>
        <w:jc w:val="both"/>
        <w:rPr>
          <w:sz w:val="16"/>
          <w:szCs w:val="16"/>
        </w:rPr>
      </w:pPr>
      <w:r w:rsidRPr="00BC6A3E">
        <w:rPr>
          <w:sz w:val="16"/>
          <w:szCs w:val="16"/>
        </w:rPr>
        <w:t>2) в строках раздела 02: «…Национальная оборона…», «… «Мобилизационная и вневойсковая подготовка…», «…Непрограммное направл</w:t>
      </w:r>
      <w:r w:rsidRPr="00BC6A3E">
        <w:rPr>
          <w:sz w:val="16"/>
          <w:szCs w:val="16"/>
        </w:rPr>
        <w:t>е</w:t>
      </w:r>
      <w:r w:rsidRPr="00BC6A3E">
        <w:rPr>
          <w:sz w:val="16"/>
          <w:szCs w:val="16"/>
        </w:rPr>
        <w:t>ние деятельности…», «…Осуществление первичного воинского учета…», «…Закупка товаров, работ и услуг для обеспечения государственных (мун</w:t>
      </w:r>
      <w:r w:rsidRPr="00BC6A3E">
        <w:rPr>
          <w:sz w:val="16"/>
          <w:szCs w:val="16"/>
        </w:rPr>
        <w:t>и</w:t>
      </w:r>
      <w:r w:rsidRPr="00BC6A3E">
        <w:rPr>
          <w:sz w:val="16"/>
          <w:szCs w:val="16"/>
        </w:rPr>
        <w:t>ципальных) нужд» увеличить показатели на 2025 год на сумму 6,8 тыс. рублей, на 2026 год на сумму 6,6 тыс. рублей, на 2027 год на сумму 6,55 тыс. рублей,</w:t>
      </w:r>
    </w:p>
    <w:p w:rsidR="00562A31" w:rsidRPr="00BC6A3E" w:rsidRDefault="00562A31" w:rsidP="00562A31">
      <w:pPr>
        <w:ind w:firstLine="708"/>
        <w:jc w:val="both"/>
        <w:rPr>
          <w:sz w:val="16"/>
          <w:szCs w:val="16"/>
        </w:rPr>
      </w:pPr>
      <w:r w:rsidRPr="00BC6A3E">
        <w:rPr>
          <w:sz w:val="16"/>
          <w:szCs w:val="16"/>
        </w:rPr>
        <w:t xml:space="preserve">3) в строке «…Всего расходов…» увеличить показатели на 2025 год на сумму 6,8 тыс. рублей, на 2026 год на сумму 6,6 тыс. рублей, на 2027 год на сумму 6,55 тыс. рублей;   </w:t>
      </w:r>
    </w:p>
    <w:p w:rsidR="00562A31" w:rsidRPr="00BC6A3E" w:rsidRDefault="00562A31" w:rsidP="00562A31">
      <w:pPr>
        <w:jc w:val="both"/>
        <w:rPr>
          <w:sz w:val="16"/>
          <w:szCs w:val="16"/>
        </w:rPr>
      </w:pPr>
    </w:p>
    <w:p w:rsidR="00562A31" w:rsidRPr="00BC6A3E" w:rsidRDefault="00562A31" w:rsidP="00562A31">
      <w:pPr>
        <w:jc w:val="both"/>
        <w:rPr>
          <w:sz w:val="16"/>
          <w:szCs w:val="16"/>
        </w:rPr>
      </w:pPr>
      <w:r w:rsidRPr="00BC6A3E">
        <w:rPr>
          <w:sz w:val="16"/>
          <w:szCs w:val="16"/>
        </w:rPr>
        <w:t>4. в приложении 4:</w:t>
      </w:r>
    </w:p>
    <w:p w:rsidR="00562A31" w:rsidRPr="00BC6A3E" w:rsidRDefault="00562A31" w:rsidP="00562A31">
      <w:pPr>
        <w:jc w:val="both"/>
        <w:rPr>
          <w:sz w:val="16"/>
          <w:szCs w:val="16"/>
        </w:rPr>
      </w:pPr>
      <w:r w:rsidRPr="00BC6A3E">
        <w:rPr>
          <w:sz w:val="16"/>
          <w:szCs w:val="16"/>
        </w:rPr>
        <w:tab/>
        <w:t xml:space="preserve">1) в строке «…Непрограммное направление деятельности…» увеличить показатели на 2025 год на сумму 6,8 тыс. рублей, на 2026 год на сумму 6,6 тыс. рублей, на 2027 год на сумму 6,55 тыс. рублей, </w:t>
      </w:r>
    </w:p>
    <w:p w:rsidR="00562A31" w:rsidRPr="00BC6A3E" w:rsidRDefault="00562A31" w:rsidP="00562A31">
      <w:pPr>
        <w:ind w:firstLine="708"/>
        <w:jc w:val="both"/>
        <w:rPr>
          <w:sz w:val="16"/>
          <w:szCs w:val="16"/>
        </w:rPr>
      </w:pPr>
      <w:r w:rsidRPr="00BC6A3E">
        <w:rPr>
          <w:sz w:val="16"/>
          <w:szCs w:val="16"/>
        </w:rPr>
        <w:t>2) в строках целевой статьи 99 0 00 51180: «…Осуществление первичного воинского учета…», «…Закупка товаров, работ и услуг для обе</w:t>
      </w:r>
      <w:r w:rsidRPr="00BC6A3E">
        <w:rPr>
          <w:sz w:val="16"/>
          <w:szCs w:val="16"/>
        </w:rPr>
        <w:t>с</w:t>
      </w:r>
      <w:r w:rsidRPr="00BC6A3E">
        <w:rPr>
          <w:sz w:val="16"/>
          <w:szCs w:val="16"/>
        </w:rPr>
        <w:t>печения государственных (муниципальных) нужд…» увеличить показатели на 2025 год на сумму 6,8 тыс. рублей, на 2026 год на сумму 6,6 тыс. рублей, на 2027 год на сумму 6,55 тыс. рублей,</w:t>
      </w:r>
    </w:p>
    <w:p w:rsidR="00562A31" w:rsidRPr="00BC6A3E" w:rsidRDefault="00562A31" w:rsidP="00562A31">
      <w:pPr>
        <w:ind w:firstLine="708"/>
        <w:jc w:val="both"/>
        <w:rPr>
          <w:sz w:val="16"/>
          <w:szCs w:val="16"/>
        </w:rPr>
      </w:pPr>
      <w:r w:rsidRPr="00BC6A3E">
        <w:rPr>
          <w:sz w:val="16"/>
          <w:szCs w:val="16"/>
        </w:rPr>
        <w:t xml:space="preserve">4) в строке «…Итого…» увеличить показатели на 2025 год на сумму 6,8 тыс. рублей, на 2026 год на сумму 6,6 тыс. рублей, на 2027 год на сумму 6,55 тыс. рублей.   </w:t>
      </w:r>
    </w:p>
    <w:p w:rsidR="00562A31" w:rsidRPr="00BC6A3E" w:rsidRDefault="00562A31" w:rsidP="00562A31">
      <w:pPr>
        <w:rPr>
          <w:sz w:val="16"/>
          <w:szCs w:val="16"/>
        </w:rPr>
      </w:pPr>
    </w:p>
    <w:p w:rsidR="00562A31" w:rsidRPr="00BC6A3E" w:rsidRDefault="00562A31" w:rsidP="00562A31">
      <w:pPr>
        <w:ind w:firstLine="708"/>
        <w:jc w:val="both"/>
        <w:rPr>
          <w:sz w:val="16"/>
          <w:szCs w:val="16"/>
        </w:rPr>
      </w:pPr>
      <w:r w:rsidRPr="00BC6A3E">
        <w:rPr>
          <w:sz w:val="16"/>
          <w:szCs w:val="16"/>
        </w:rPr>
        <w:t xml:space="preserve">Других замечаний, предложений и рекомендаций от участников слушаний по проекту муниципального правового акта высказано не было. </w:t>
      </w:r>
    </w:p>
    <w:p w:rsidR="00562A31" w:rsidRPr="00BC6A3E" w:rsidRDefault="00562A31" w:rsidP="00562A31">
      <w:pPr>
        <w:jc w:val="both"/>
        <w:rPr>
          <w:b/>
          <w:bCs/>
          <w:sz w:val="16"/>
          <w:szCs w:val="16"/>
        </w:rPr>
      </w:pPr>
    </w:p>
    <w:p w:rsidR="00562A31" w:rsidRPr="00BC6A3E" w:rsidRDefault="00562A31" w:rsidP="00562A31">
      <w:pPr>
        <w:jc w:val="both"/>
        <w:rPr>
          <w:b/>
          <w:bCs/>
          <w:sz w:val="18"/>
          <w:szCs w:val="18"/>
        </w:rPr>
      </w:pPr>
      <w:r w:rsidRPr="00BC6A3E">
        <w:rPr>
          <w:b/>
          <w:bCs/>
          <w:sz w:val="18"/>
          <w:szCs w:val="18"/>
        </w:rPr>
        <w:t>Председательствующий</w:t>
      </w:r>
    </w:p>
    <w:p w:rsidR="00562A31" w:rsidRPr="00BC6A3E" w:rsidRDefault="00562A31" w:rsidP="00562A31">
      <w:pPr>
        <w:jc w:val="both"/>
        <w:rPr>
          <w:b/>
          <w:bCs/>
          <w:sz w:val="18"/>
          <w:szCs w:val="18"/>
        </w:rPr>
      </w:pPr>
      <w:r w:rsidRPr="00BC6A3E">
        <w:rPr>
          <w:b/>
          <w:bCs/>
          <w:sz w:val="18"/>
          <w:szCs w:val="18"/>
        </w:rPr>
        <w:t>на публичных слушани</w:t>
      </w:r>
      <w:r>
        <w:rPr>
          <w:b/>
          <w:bCs/>
          <w:sz w:val="18"/>
          <w:szCs w:val="18"/>
        </w:rPr>
        <w:t xml:space="preserve">ях     </w:t>
      </w:r>
      <w:r w:rsidRPr="00BC6A3E">
        <w:rPr>
          <w:b/>
          <w:bCs/>
          <w:sz w:val="18"/>
          <w:szCs w:val="18"/>
        </w:rPr>
        <w:t>Н.Г. Пискарева</w:t>
      </w:r>
    </w:p>
    <w:p w:rsidR="00562A31" w:rsidRPr="00BC6A3E" w:rsidRDefault="00562A31" w:rsidP="00562A31">
      <w:pPr>
        <w:pBdr>
          <w:bottom w:val="single" w:sz="12" w:space="1" w:color="auto"/>
        </w:pBdr>
        <w:tabs>
          <w:tab w:val="left" w:pos="4710"/>
        </w:tabs>
        <w:jc w:val="both"/>
        <w:rPr>
          <w:b/>
          <w:bCs/>
          <w:sz w:val="18"/>
          <w:szCs w:val="18"/>
        </w:rPr>
      </w:pPr>
      <w:r w:rsidRPr="00BC6A3E">
        <w:rPr>
          <w:b/>
          <w:bCs/>
          <w:sz w:val="18"/>
          <w:szCs w:val="18"/>
        </w:rPr>
        <w:t>Секретарь</w:t>
      </w:r>
      <w:r>
        <w:rPr>
          <w:b/>
          <w:bCs/>
          <w:sz w:val="18"/>
          <w:szCs w:val="18"/>
        </w:rPr>
        <w:t xml:space="preserve">  </w:t>
      </w:r>
      <w:r w:rsidRPr="00BC6A3E">
        <w:rPr>
          <w:b/>
          <w:bCs/>
          <w:sz w:val="18"/>
          <w:szCs w:val="18"/>
        </w:rPr>
        <w:t xml:space="preserve">  Т.Л.Шибаева                  </w:t>
      </w:r>
    </w:p>
    <w:p w:rsidR="00190241" w:rsidRDefault="00190241" w:rsidP="00353A77"/>
    <w:p w:rsidR="00D1593B" w:rsidRDefault="00D1593B" w:rsidP="00353A77"/>
    <w:p w:rsidR="00D1593B" w:rsidRDefault="00D1593B" w:rsidP="00353A77"/>
    <w:p w:rsidR="00353A77" w:rsidRPr="00353A77" w:rsidRDefault="00353A77" w:rsidP="00353A77"/>
    <w:bookmarkEnd w:id="0"/>
    <w:bookmarkEnd w:id="1"/>
    <w:p w:rsidR="00386DA3" w:rsidRDefault="00386DA3" w:rsidP="00F15F19">
      <w:pPr>
        <w:spacing w:line="240" w:lineRule="exact"/>
        <w:rPr>
          <w:b/>
          <w:sz w:val="16"/>
          <w:szCs w:val="16"/>
        </w:rPr>
      </w:pPr>
    </w:p>
    <w:sectPr w:rsidR="00386DA3"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8BE" w:rsidRDefault="00BE58BE">
      <w:r>
        <w:separator/>
      </w:r>
    </w:p>
  </w:endnote>
  <w:endnote w:type="continuationSeparator" w:id="1">
    <w:p w:rsidR="00BE58BE" w:rsidRDefault="00BE5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Shell Dlg">
    <w:panose1 w:val="020B0604020202020204"/>
    <w:charset w:val="CC"/>
    <w:family w:val="swiss"/>
    <w:pitch w:val="variable"/>
    <w:sig w:usb0="E1002AFF" w:usb1="C0000002" w:usb2="00000008"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F7" w:rsidRDefault="00B16329">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8BE" w:rsidRDefault="00BE58BE">
      <w:r>
        <w:separator/>
      </w:r>
    </w:p>
  </w:footnote>
  <w:footnote w:type="continuationSeparator" w:id="1">
    <w:p w:rsidR="00BE58BE" w:rsidRDefault="00BE5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F7" w:rsidRDefault="00B16329" w:rsidP="00FA44E2">
    <w:pPr>
      <w:pStyle w:val="a6"/>
      <w:framePr w:wrap="around" w:vAnchor="text" w:hAnchor="margin" w:xAlign="center" w:y="1"/>
      <w:rPr>
        <w:rStyle w:val="a8"/>
      </w:rPr>
    </w:pPr>
    <w:r>
      <w:rPr>
        <w:rStyle w:val="a8"/>
      </w:rPr>
      <w:fldChar w:fldCharType="begin"/>
    </w:r>
    <w:r w:rsidR="00F508F7">
      <w:rPr>
        <w:rStyle w:val="a8"/>
      </w:rPr>
      <w:instrText xml:space="preserve">PAGE  </w:instrText>
    </w:r>
    <w:r>
      <w:rPr>
        <w:rStyle w:val="a8"/>
      </w:rPr>
      <w:fldChar w:fldCharType="separate"/>
    </w:r>
    <w:r w:rsidR="00F508F7">
      <w:rPr>
        <w:rStyle w:val="a8"/>
        <w:noProof/>
      </w:rPr>
      <w:t>5</w:t>
    </w:r>
    <w:r>
      <w:rPr>
        <w:rStyle w:val="a8"/>
      </w:rPr>
      <w:fldChar w:fldCharType="end"/>
    </w:r>
  </w:p>
  <w:p w:rsidR="00F508F7" w:rsidRDefault="00F508F7">
    <w:pPr>
      <w:pStyle w:val="a6"/>
    </w:pPr>
  </w:p>
  <w:p w:rsidR="00F508F7" w:rsidRDefault="00F508F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F7" w:rsidRPr="00DC60D2" w:rsidRDefault="00B16329"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F508F7" w:rsidRPr="00DC60D2">
      <w:rPr>
        <w:rStyle w:val="a8"/>
        <w:sz w:val="32"/>
        <w:szCs w:val="32"/>
      </w:rPr>
      <w:instrText xml:space="preserve">PAGE  </w:instrText>
    </w:r>
    <w:r w:rsidRPr="00DC60D2">
      <w:rPr>
        <w:rStyle w:val="a8"/>
        <w:sz w:val="32"/>
        <w:szCs w:val="32"/>
      </w:rPr>
      <w:fldChar w:fldCharType="separate"/>
    </w:r>
    <w:r w:rsidR="006768DC">
      <w:rPr>
        <w:rStyle w:val="a8"/>
        <w:noProof/>
        <w:sz w:val="32"/>
        <w:szCs w:val="32"/>
      </w:rPr>
      <w:t>7</w:t>
    </w:r>
    <w:r w:rsidRPr="00DC60D2">
      <w:rPr>
        <w:rStyle w:val="a8"/>
        <w:sz w:val="32"/>
        <w:szCs w:val="32"/>
      </w:rPr>
      <w:fldChar w:fldCharType="end"/>
    </w:r>
  </w:p>
  <w:p w:rsidR="00F508F7" w:rsidRPr="007B38AF" w:rsidRDefault="00F508F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B1632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353A77">
      <w:rPr>
        <w:rFonts w:ascii="Monotype Corsiva" w:hAnsi="Monotype Corsiva"/>
      </w:rPr>
      <w:t>ковского сельского поселения №26(198</w:t>
    </w:r>
    <w:r>
      <w:rPr>
        <w:rFonts w:ascii="Monotype Corsiva" w:hAnsi="Monotype Corsiva"/>
      </w:rPr>
      <w:t xml:space="preserve">) от </w:t>
    </w:r>
    <w:r w:rsidR="00353A77">
      <w:rPr>
        <w:rFonts w:ascii="Monotype Corsiva" w:hAnsi="Monotype Corsiva"/>
      </w:rPr>
      <w:t>10 декабря</w:t>
    </w:r>
    <w:r>
      <w:rPr>
        <w:rFonts w:ascii="Monotype Corsiva" w:hAnsi="Monotype Corsiva"/>
      </w:rPr>
      <w:t xml:space="preserve"> 2024 года   </w:t>
    </w:r>
  </w:p>
  <w:p w:rsidR="00F508F7" w:rsidRDefault="00F508F7"/>
  <w:p w:rsidR="00F508F7" w:rsidRDefault="00F508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7">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26">
    <w:nsid w:val="6FBA7209"/>
    <w:multiLevelType w:val="hybridMultilevel"/>
    <w:tmpl w:val="A7307A02"/>
    <w:lvl w:ilvl="0" w:tplc="F5A2EE00">
      <w:start w:val="1"/>
      <w:numFmt w:val="decimal"/>
      <w:lvlText w:val="%1."/>
      <w:lvlJc w:val="left"/>
      <w:pPr>
        <w:ind w:left="720" w:hanging="360"/>
      </w:pPr>
    </w:lvl>
    <w:lvl w:ilvl="1" w:tplc="FEB88DE8">
      <w:start w:val="1"/>
      <w:numFmt w:val="decimal"/>
      <w:lvlText w:val="%2."/>
      <w:lvlJc w:val="left"/>
      <w:pPr>
        <w:tabs>
          <w:tab w:val="num" w:pos="1440"/>
        </w:tabs>
        <w:ind w:left="1440" w:hanging="360"/>
      </w:pPr>
    </w:lvl>
    <w:lvl w:ilvl="2" w:tplc="9B7416F8">
      <w:start w:val="1"/>
      <w:numFmt w:val="decimal"/>
      <w:lvlText w:val="%3."/>
      <w:lvlJc w:val="left"/>
      <w:pPr>
        <w:tabs>
          <w:tab w:val="num" w:pos="2160"/>
        </w:tabs>
        <w:ind w:left="2160" w:hanging="360"/>
      </w:pPr>
    </w:lvl>
    <w:lvl w:ilvl="3" w:tplc="88D023B4">
      <w:start w:val="1"/>
      <w:numFmt w:val="decimal"/>
      <w:lvlText w:val="%4."/>
      <w:lvlJc w:val="left"/>
      <w:pPr>
        <w:tabs>
          <w:tab w:val="num" w:pos="2880"/>
        </w:tabs>
        <w:ind w:left="2880" w:hanging="360"/>
      </w:pPr>
    </w:lvl>
    <w:lvl w:ilvl="4" w:tplc="35BAABC6">
      <w:start w:val="1"/>
      <w:numFmt w:val="decimal"/>
      <w:lvlText w:val="%5."/>
      <w:lvlJc w:val="left"/>
      <w:pPr>
        <w:tabs>
          <w:tab w:val="num" w:pos="3600"/>
        </w:tabs>
        <w:ind w:left="3600" w:hanging="360"/>
      </w:pPr>
    </w:lvl>
    <w:lvl w:ilvl="5" w:tplc="598EF776">
      <w:start w:val="1"/>
      <w:numFmt w:val="decimal"/>
      <w:lvlText w:val="%6."/>
      <w:lvlJc w:val="left"/>
      <w:pPr>
        <w:tabs>
          <w:tab w:val="num" w:pos="4320"/>
        </w:tabs>
        <w:ind w:left="4320" w:hanging="360"/>
      </w:pPr>
    </w:lvl>
    <w:lvl w:ilvl="6" w:tplc="28B8A94A">
      <w:start w:val="1"/>
      <w:numFmt w:val="decimal"/>
      <w:lvlText w:val="%7."/>
      <w:lvlJc w:val="left"/>
      <w:pPr>
        <w:tabs>
          <w:tab w:val="num" w:pos="5040"/>
        </w:tabs>
        <w:ind w:left="5040" w:hanging="360"/>
      </w:pPr>
    </w:lvl>
    <w:lvl w:ilvl="7" w:tplc="EFA4F67E">
      <w:start w:val="1"/>
      <w:numFmt w:val="decimal"/>
      <w:lvlText w:val="%8."/>
      <w:lvlJc w:val="left"/>
      <w:pPr>
        <w:tabs>
          <w:tab w:val="num" w:pos="5760"/>
        </w:tabs>
        <w:ind w:left="5760" w:hanging="360"/>
      </w:pPr>
    </w:lvl>
    <w:lvl w:ilvl="8" w:tplc="CF0C73FA">
      <w:start w:val="1"/>
      <w:numFmt w:val="decimal"/>
      <w:lvlText w:val="%9."/>
      <w:lvlJc w:val="left"/>
      <w:pPr>
        <w:tabs>
          <w:tab w:val="num" w:pos="6480"/>
        </w:tabs>
        <w:ind w:left="6480" w:hanging="360"/>
      </w:pPr>
    </w:lvl>
  </w:abstractNum>
  <w:abstractNum w:abstractNumId="27">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6"/>
  </w:num>
  <w:num w:numId="5">
    <w:abstractNumId w:val="9"/>
  </w:num>
  <w:num w:numId="6">
    <w:abstractNumId w:val="10"/>
  </w:num>
  <w:num w:numId="7">
    <w:abstractNumId w:val="23"/>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11"/>
  </w:num>
  <w:num w:numId="14">
    <w:abstractNumId w:val="25"/>
  </w:num>
  <w:num w:numId="15">
    <w:abstractNumId w:val="24"/>
  </w:num>
  <w:num w:numId="16">
    <w:abstractNumId w:val="20"/>
  </w:num>
  <w:num w:numId="17">
    <w:abstractNumId w:val="15"/>
  </w:num>
  <w:num w:numId="18">
    <w:abstractNumId w:val="22"/>
  </w:num>
  <w:num w:numId="19">
    <w:abstractNumId w:val="21"/>
  </w:num>
  <w:num w:numId="20">
    <w:abstractNumId w:val="18"/>
  </w:num>
  <w:num w:numId="21">
    <w:abstractNumId w:val="27"/>
  </w:num>
  <w:num w:numId="22">
    <w:abstractNumId w:val="19"/>
  </w:num>
  <w:num w:numId="23">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1264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33A2"/>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3546"/>
    <w:rsid w:val="001240C4"/>
    <w:rsid w:val="001243E2"/>
    <w:rsid w:val="00124533"/>
    <w:rsid w:val="001245E1"/>
    <w:rsid w:val="00124FC3"/>
    <w:rsid w:val="0012550C"/>
    <w:rsid w:val="001274C8"/>
    <w:rsid w:val="001309F2"/>
    <w:rsid w:val="001318CF"/>
    <w:rsid w:val="00132525"/>
    <w:rsid w:val="00134D00"/>
    <w:rsid w:val="001370D0"/>
    <w:rsid w:val="00140785"/>
    <w:rsid w:val="00140C21"/>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0241"/>
    <w:rsid w:val="00191621"/>
    <w:rsid w:val="00195E2B"/>
    <w:rsid w:val="001A0103"/>
    <w:rsid w:val="001A10FF"/>
    <w:rsid w:val="001A1F28"/>
    <w:rsid w:val="001A4205"/>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1AA5"/>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968C5"/>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1D2C"/>
    <w:rsid w:val="002E2482"/>
    <w:rsid w:val="002E2D6F"/>
    <w:rsid w:val="002E5711"/>
    <w:rsid w:val="002E7E87"/>
    <w:rsid w:val="002F292C"/>
    <w:rsid w:val="002F3CEA"/>
    <w:rsid w:val="00301699"/>
    <w:rsid w:val="00301A6F"/>
    <w:rsid w:val="00305C54"/>
    <w:rsid w:val="00310415"/>
    <w:rsid w:val="003109E4"/>
    <w:rsid w:val="00311A59"/>
    <w:rsid w:val="00311BD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5AFC"/>
    <w:rsid w:val="0035157C"/>
    <w:rsid w:val="003517B7"/>
    <w:rsid w:val="00353A77"/>
    <w:rsid w:val="00354617"/>
    <w:rsid w:val="003555F8"/>
    <w:rsid w:val="00355887"/>
    <w:rsid w:val="00360B91"/>
    <w:rsid w:val="003639F1"/>
    <w:rsid w:val="00365238"/>
    <w:rsid w:val="00365B4F"/>
    <w:rsid w:val="00372E3B"/>
    <w:rsid w:val="0037418A"/>
    <w:rsid w:val="00380B68"/>
    <w:rsid w:val="0038353D"/>
    <w:rsid w:val="00383BF3"/>
    <w:rsid w:val="00383D82"/>
    <w:rsid w:val="00386DA3"/>
    <w:rsid w:val="003904B5"/>
    <w:rsid w:val="00390DBE"/>
    <w:rsid w:val="003930BB"/>
    <w:rsid w:val="00393E16"/>
    <w:rsid w:val="00396619"/>
    <w:rsid w:val="00396882"/>
    <w:rsid w:val="00397E17"/>
    <w:rsid w:val="003A69E0"/>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17917"/>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2A31"/>
    <w:rsid w:val="0056510C"/>
    <w:rsid w:val="005663C9"/>
    <w:rsid w:val="00573B02"/>
    <w:rsid w:val="00574F8F"/>
    <w:rsid w:val="0057712F"/>
    <w:rsid w:val="005815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690"/>
    <w:rsid w:val="006718E8"/>
    <w:rsid w:val="006741A2"/>
    <w:rsid w:val="00675AC5"/>
    <w:rsid w:val="006768DC"/>
    <w:rsid w:val="00681F0E"/>
    <w:rsid w:val="006835D5"/>
    <w:rsid w:val="00684F7D"/>
    <w:rsid w:val="00691C7E"/>
    <w:rsid w:val="00692A48"/>
    <w:rsid w:val="00694CED"/>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6F6EE9"/>
    <w:rsid w:val="00701C0D"/>
    <w:rsid w:val="00703DFB"/>
    <w:rsid w:val="00706F05"/>
    <w:rsid w:val="007112C5"/>
    <w:rsid w:val="007142BF"/>
    <w:rsid w:val="007157C5"/>
    <w:rsid w:val="00715EDB"/>
    <w:rsid w:val="0071635C"/>
    <w:rsid w:val="007164E7"/>
    <w:rsid w:val="00721415"/>
    <w:rsid w:val="00723EB1"/>
    <w:rsid w:val="0072460E"/>
    <w:rsid w:val="0072477C"/>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18B6"/>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45F8"/>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B3F29"/>
    <w:rsid w:val="008B5C6B"/>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51B3"/>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95DAF"/>
    <w:rsid w:val="00AA060A"/>
    <w:rsid w:val="00AA1926"/>
    <w:rsid w:val="00AA2E31"/>
    <w:rsid w:val="00AA312D"/>
    <w:rsid w:val="00AA521A"/>
    <w:rsid w:val="00AA5FF2"/>
    <w:rsid w:val="00AA624C"/>
    <w:rsid w:val="00AB123B"/>
    <w:rsid w:val="00AB44EF"/>
    <w:rsid w:val="00AC4B87"/>
    <w:rsid w:val="00AC63A9"/>
    <w:rsid w:val="00AC6524"/>
    <w:rsid w:val="00AD1473"/>
    <w:rsid w:val="00AD2BC2"/>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329"/>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055"/>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8B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1A22"/>
    <w:rsid w:val="00C62C5D"/>
    <w:rsid w:val="00C64494"/>
    <w:rsid w:val="00C665C2"/>
    <w:rsid w:val="00C66896"/>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593B"/>
    <w:rsid w:val="00D17BE2"/>
    <w:rsid w:val="00D17E7B"/>
    <w:rsid w:val="00D20DB5"/>
    <w:rsid w:val="00D21302"/>
    <w:rsid w:val="00D24261"/>
    <w:rsid w:val="00D24B69"/>
    <w:rsid w:val="00D25267"/>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3716"/>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3F7C"/>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417"/>
    <w:rsid w:val="00EB75B2"/>
    <w:rsid w:val="00EC0021"/>
    <w:rsid w:val="00EC10CE"/>
    <w:rsid w:val="00EC4FFE"/>
    <w:rsid w:val="00EC77AD"/>
    <w:rsid w:val="00EC78EE"/>
    <w:rsid w:val="00EC7D9B"/>
    <w:rsid w:val="00EC7E86"/>
    <w:rsid w:val="00ED0B00"/>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5F19"/>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08F7"/>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42742936">
      <w:bodyDiv w:val="1"/>
      <w:marLeft w:val="0"/>
      <w:marRight w:val="0"/>
      <w:marTop w:val="0"/>
      <w:marBottom w:val="0"/>
      <w:divBdr>
        <w:top w:val="none" w:sz="0" w:space="0" w:color="auto"/>
        <w:left w:val="none" w:sz="0" w:space="0" w:color="auto"/>
        <w:bottom w:val="none" w:sz="0" w:space="0" w:color="auto"/>
        <w:right w:val="none" w:sz="0" w:space="0" w:color="auto"/>
      </w:divBdr>
    </w:div>
    <w:div w:id="149054849">
      <w:bodyDiv w:val="1"/>
      <w:marLeft w:val="0"/>
      <w:marRight w:val="0"/>
      <w:marTop w:val="0"/>
      <w:marBottom w:val="0"/>
      <w:divBdr>
        <w:top w:val="none" w:sz="0" w:space="0" w:color="auto"/>
        <w:left w:val="none" w:sz="0" w:space="0" w:color="auto"/>
        <w:bottom w:val="none" w:sz="0" w:space="0" w:color="auto"/>
        <w:right w:val="none" w:sz="0" w:space="0" w:color="auto"/>
      </w:divBdr>
    </w:div>
    <w:div w:id="177234847">
      <w:bodyDiv w:val="1"/>
      <w:marLeft w:val="0"/>
      <w:marRight w:val="0"/>
      <w:marTop w:val="0"/>
      <w:marBottom w:val="0"/>
      <w:divBdr>
        <w:top w:val="none" w:sz="0" w:space="0" w:color="auto"/>
        <w:left w:val="none" w:sz="0" w:space="0" w:color="auto"/>
        <w:bottom w:val="none" w:sz="0" w:space="0" w:color="auto"/>
        <w:right w:val="none" w:sz="0" w:space="0" w:color="auto"/>
      </w:divBdr>
    </w:div>
    <w:div w:id="190195342">
      <w:bodyDiv w:val="1"/>
      <w:marLeft w:val="0"/>
      <w:marRight w:val="0"/>
      <w:marTop w:val="0"/>
      <w:marBottom w:val="0"/>
      <w:divBdr>
        <w:top w:val="none" w:sz="0" w:space="0" w:color="auto"/>
        <w:left w:val="none" w:sz="0" w:space="0" w:color="auto"/>
        <w:bottom w:val="none" w:sz="0" w:space="0" w:color="auto"/>
        <w:right w:val="none" w:sz="0" w:space="0" w:color="auto"/>
      </w:divBdr>
    </w:div>
    <w:div w:id="220287938">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68067832">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88112821">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89318658">
      <w:bodyDiv w:val="1"/>
      <w:marLeft w:val="0"/>
      <w:marRight w:val="0"/>
      <w:marTop w:val="0"/>
      <w:marBottom w:val="0"/>
      <w:divBdr>
        <w:top w:val="none" w:sz="0" w:space="0" w:color="auto"/>
        <w:left w:val="none" w:sz="0" w:space="0" w:color="auto"/>
        <w:bottom w:val="none" w:sz="0" w:space="0" w:color="auto"/>
        <w:right w:val="none" w:sz="0" w:space="0" w:color="auto"/>
      </w:divBdr>
    </w:div>
    <w:div w:id="613828657">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58117771">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186864474">
      <w:bodyDiv w:val="1"/>
      <w:marLeft w:val="0"/>
      <w:marRight w:val="0"/>
      <w:marTop w:val="0"/>
      <w:marBottom w:val="0"/>
      <w:divBdr>
        <w:top w:val="none" w:sz="0" w:space="0" w:color="auto"/>
        <w:left w:val="none" w:sz="0" w:space="0" w:color="auto"/>
        <w:bottom w:val="none" w:sz="0" w:space="0" w:color="auto"/>
        <w:right w:val="none" w:sz="0" w:space="0" w:color="auto"/>
      </w:divBdr>
    </w:div>
    <w:div w:id="1200045284">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4501702">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05302021">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342830">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95781704">
      <w:bodyDiv w:val="1"/>
      <w:marLeft w:val="0"/>
      <w:marRight w:val="0"/>
      <w:marTop w:val="0"/>
      <w:marBottom w:val="0"/>
      <w:divBdr>
        <w:top w:val="none" w:sz="0" w:space="0" w:color="auto"/>
        <w:left w:val="none" w:sz="0" w:space="0" w:color="auto"/>
        <w:bottom w:val="none" w:sz="0" w:space="0" w:color="auto"/>
        <w:right w:val="none" w:sz="0" w:space="0" w:color="auto"/>
      </w:divBdr>
    </w:div>
    <w:div w:id="1798329968">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314A-AAA6-4E09-8BD8-A1CC5930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7</Pages>
  <Words>3321</Words>
  <Characters>18934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22211</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199</cp:revision>
  <cp:lastPrinted>2019-08-28T06:14:00Z</cp:lastPrinted>
  <dcterms:created xsi:type="dcterms:W3CDTF">2019-08-28T05:46:00Z</dcterms:created>
  <dcterms:modified xsi:type="dcterms:W3CDTF">2024-12-13T11:17:00Z</dcterms:modified>
</cp:coreProperties>
</file>