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B7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 xml:space="preserve">Отчет </w:t>
      </w:r>
      <w:r w:rsidR="00455FBE">
        <w:rPr>
          <w:rFonts w:ascii="Times New Roman" w:hAnsi="Times New Roman"/>
          <w:b/>
          <w:sz w:val="28"/>
          <w:szCs w:val="28"/>
        </w:rPr>
        <w:t>Г</w:t>
      </w:r>
      <w:r w:rsidRPr="00455FBE">
        <w:rPr>
          <w:rFonts w:ascii="Times New Roman" w:hAnsi="Times New Roman"/>
          <w:b/>
          <w:sz w:val="28"/>
          <w:szCs w:val="28"/>
        </w:rPr>
        <w:t>лавы о работе администрации   Боровёнковского сельского поселения     за 2023 год</w:t>
      </w:r>
    </w:p>
    <w:p w:rsidR="00455FBE" w:rsidRPr="00455FBE" w:rsidRDefault="00455FBE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Добрый день, уважаемые депутаты, коллеги и приглашенные!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соответствии с Уставом Боровёнковского сельского поселения и Федерального закона от 06.10.2003 года №131-ФЗ «Об общих принципах организации местного самоуправления в Российской Федерации  - Глава муниципального образования представляет ежегодный отчет о своей проделанной работе и деятельности Администрации Боровёнковского сельского поселения.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соответствии с Федеральным законом "Об обеспечении доступа к информации о деятельности государственных органов и органов местного самоуправления" от 09.02.2009 N 8-ФЗ для информирования населения о деятельности Администрации и Совета депутатов, используется официальный сайт, на котором размещаются нормативные документы, регламенты, постановления, отчеты по бюджету, и многое другое. Информация сайта регулярно обновляется, что позволяет «держать в курсе» население, о тех событиях и мероприятиях, которые проводятся в поселении, так же позволяет гражданам в прозрачной форме, знакомится с работой администрации.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Для удобства граждан, гласности и открытости администрация Боровёнковского сельского поселения имеет официальную страницу «</w:t>
      </w:r>
      <w:proofErr w:type="spellStart"/>
      <w:r w:rsidRPr="00455FBE">
        <w:rPr>
          <w:rFonts w:ascii="Times New Roman" w:hAnsi="Times New Roman"/>
          <w:sz w:val="28"/>
          <w:szCs w:val="28"/>
        </w:rPr>
        <w:t>Госпаблика</w:t>
      </w:r>
      <w:proofErr w:type="spellEnd"/>
      <w:r w:rsidRPr="00455FBE">
        <w:rPr>
          <w:rFonts w:ascii="Times New Roman" w:hAnsi="Times New Roman"/>
          <w:sz w:val="28"/>
          <w:szCs w:val="28"/>
        </w:rPr>
        <w:t>» в социальной сети «</w:t>
      </w:r>
      <w:proofErr w:type="spellStart"/>
      <w:r w:rsidRPr="00455FB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455FBE">
        <w:rPr>
          <w:rFonts w:ascii="Times New Roman" w:hAnsi="Times New Roman"/>
          <w:sz w:val="28"/>
          <w:szCs w:val="28"/>
        </w:rPr>
        <w:t>», там размещается информация о проведенных мероприятиях, выкладывается полезная информация для граждан, ссылки на важные государственные ресурсы, объявления и многое другое. Такая информационная площадка - это очень востребованный современный ресурс.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Основной целью деятельности администрации Боровёнковского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жизни. </w:t>
      </w:r>
      <w:proofErr w:type="gramStart"/>
      <w:r w:rsidRPr="00455FBE">
        <w:rPr>
          <w:rFonts w:ascii="Times New Roman" w:hAnsi="Times New Roman"/>
          <w:sz w:val="28"/>
          <w:szCs w:val="28"/>
        </w:rPr>
        <w:t>Деятельность администрации включает в себя, прежде всего безопасность населения, социально-культурная сфера, исполнение волеизъявления граждан, благоустройство улиц, дорог, обеспечение первичных мер пожарной безопасности, исполнение бюджета поселения и наказов избирателей, организация мероприятий по освещение населенных пунктов, бесперебойная работа хозяйствующих субъектов, участие в обеспечение условий для развития на территории Боровёнковского сельского поселения физической культуры, школьного спорта и массового спорта, содействие в развитии сельскохозяйственного</w:t>
      </w:r>
      <w:proofErr w:type="gramEnd"/>
      <w:r w:rsidRPr="00455FBE">
        <w:rPr>
          <w:rFonts w:ascii="Times New Roman" w:hAnsi="Times New Roman"/>
          <w:sz w:val="28"/>
          <w:szCs w:val="28"/>
        </w:rPr>
        <w:t xml:space="preserve"> производства, создание условий для развития малого и среднего предпринимательства, организация и осуществление мероприятий по работе с детьми и молодежью в Боровёнковском сельском поселении и многое другое в соответствии с действующим законодательством и Уставом поселения.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Подводя итоги работы 2023 года, можно отметить, что намеченные задачи администрация сельского поселения выполнила. При подготовке ежегодного отчета, мы вырабатываем новые более эффективные методы дальнейшего развития нашей территории.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lastRenderedPageBreak/>
        <w:t>Хочу поблагодарить всех жителей Боровёнковского сельского поселения  за поддержку, которую вы оказали мне на выборах, состоявшихся в 2023 году на должность Главы Боровёнковского сельского поселения!</w:t>
      </w: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>ОБЩАЯ ИНФОРМАЦИЯ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br/>
        <w:t xml:space="preserve">       Боровёнковское сельское поселение входит в состав Окуловского муниципального района. Образовано и наделено статусом сельского поселения областным законом  от 02 декабря 2004 года №355-ОЗ «Об установлении границ муниципальных образований входящих в состав территории Окуловского муниципального района,  наделении их статусом городских, сельских поселений, определении административных центров и перечня населённых пунктов, входящих в состав территории поселений. Поселение состоит из 76 населенных пунктов. Административным центром является посёлок Боровёнка.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На 01.01.2024 года, по статистическим данным численность населения 1572 человека. Самыми населенными пунктами остаются п. Боровёнка, ж/</w:t>
      </w:r>
      <w:proofErr w:type="spellStart"/>
      <w:r w:rsidRPr="00455FBE">
        <w:rPr>
          <w:rFonts w:ascii="Times New Roman" w:hAnsi="Times New Roman"/>
          <w:sz w:val="28"/>
          <w:szCs w:val="28"/>
        </w:rPr>
        <w:t>д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 w:rsidRPr="00455FBE">
        <w:rPr>
          <w:rFonts w:ascii="Times New Roman" w:hAnsi="Times New Roman"/>
          <w:sz w:val="28"/>
          <w:szCs w:val="28"/>
        </w:rPr>
        <w:t>Торбино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, п. Сосновый, д. </w:t>
      </w:r>
      <w:proofErr w:type="spellStart"/>
      <w:r w:rsidRPr="00455FBE">
        <w:rPr>
          <w:rFonts w:ascii="Times New Roman" w:hAnsi="Times New Roman"/>
          <w:sz w:val="28"/>
          <w:szCs w:val="28"/>
        </w:rPr>
        <w:t>Дерняки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55FBE">
        <w:rPr>
          <w:rFonts w:ascii="Times New Roman" w:hAnsi="Times New Roman"/>
          <w:sz w:val="28"/>
          <w:szCs w:val="28"/>
        </w:rPr>
        <w:t>Козловка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55FBE">
        <w:rPr>
          <w:rFonts w:ascii="Times New Roman" w:hAnsi="Times New Roman"/>
          <w:sz w:val="28"/>
          <w:szCs w:val="28"/>
        </w:rPr>
        <w:t>Висленев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Остров. Численность населения Боровёнковского сельского поселения имеет тенденцию на уменьшение.</w:t>
      </w: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На территории поселения за отчетный период родилось 11 детей, на 1 ребёнка меньше  чем в 2022 году.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Умерло – 24 человека, на 13 человек меньше, чем 2022году,  заключили брак – 1 на 4  меньше чем в 2022 году, расторгли брак - 12 на 5 больше чем 2022 году.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592" w:type="dxa"/>
        <w:tblLook w:val="04A0"/>
      </w:tblPr>
      <w:tblGrid>
        <w:gridCol w:w="3038"/>
        <w:gridCol w:w="2599"/>
        <w:gridCol w:w="2551"/>
        <w:gridCol w:w="2404"/>
      </w:tblGrid>
      <w:tr w:rsidR="008053B7" w:rsidRPr="00455FBE" w:rsidTr="005C0278">
        <w:trPr>
          <w:trHeight w:val="470"/>
        </w:trPr>
        <w:tc>
          <w:tcPr>
            <w:tcW w:w="3038" w:type="dxa"/>
          </w:tcPr>
          <w:p w:rsidR="008053B7" w:rsidRPr="00455FBE" w:rsidRDefault="007E67DA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2" o:spid="_x0000_s1026" type="#_x0000_t32" style="position:absolute;left:0;text-align:left;margin-left:-4.85pt;margin-top:-.1pt;width:150.95pt;height:25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"/>
              </w:pict>
            </w:r>
            <w:r w:rsidR="008053B7" w:rsidRPr="00455FBE">
              <w:rPr>
                <w:rFonts w:ascii="Times New Roman" w:hAnsi="Times New Roman"/>
                <w:sz w:val="28"/>
                <w:szCs w:val="28"/>
              </w:rPr>
              <w:tab/>
              <w:t>Год</w:t>
            </w:r>
          </w:p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Показатель</w:t>
            </w:r>
            <w:r w:rsidRPr="00455FB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599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551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04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8053B7" w:rsidRPr="00455FBE" w:rsidTr="005C0278">
        <w:trPr>
          <w:trHeight w:val="470"/>
        </w:trPr>
        <w:tc>
          <w:tcPr>
            <w:tcW w:w="3038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Родилось</w:t>
            </w:r>
          </w:p>
        </w:tc>
        <w:tc>
          <w:tcPr>
            <w:tcW w:w="2599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4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053B7" w:rsidRPr="00455FBE" w:rsidTr="005C0278">
        <w:trPr>
          <w:trHeight w:val="470"/>
        </w:trPr>
        <w:tc>
          <w:tcPr>
            <w:tcW w:w="3038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Умерло</w:t>
            </w:r>
          </w:p>
        </w:tc>
        <w:tc>
          <w:tcPr>
            <w:tcW w:w="2599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404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053B7" w:rsidRPr="00455FBE" w:rsidTr="005C0278">
        <w:trPr>
          <w:trHeight w:val="491"/>
        </w:trPr>
        <w:tc>
          <w:tcPr>
            <w:tcW w:w="3038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Общая численность</w:t>
            </w:r>
          </w:p>
        </w:tc>
        <w:tc>
          <w:tcPr>
            <w:tcW w:w="2599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1964</w:t>
            </w:r>
          </w:p>
        </w:tc>
        <w:tc>
          <w:tcPr>
            <w:tcW w:w="2551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1886</w:t>
            </w:r>
          </w:p>
        </w:tc>
        <w:tc>
          <w:tcPr>
            <w:tcW w:w="2404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1572</w:t>
            </w:r>
          </w:p>
        </w:tc>
      </w:tr>
    </w:tbl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8053B7" w:rsidRPr="00455FBE" w:rsidRDefault="008053B7" w:rsidP="00455FBE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br/>
        <w:t xml:space="preserve">Основным и важнейшим фактором повышения качества жизни населения является обеспечение здоровья населения. Обеспечение быстрой и первоочередной специализированной помощи для взрослых и детей.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штате под руководством Викторовой Надежды Геннадьевны врача офиса общей практики трудятся 10 человек.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Медицинскими работниками регулярно проводятся осмотры учащихся школы, делаются плановые прививки. Оказывается медицинская помощь жителям как </w:t>
      </w:r>
      <w:proofErr w:type="spellStart"/>
      <w:r w:rsidRPr="00455FBE">
        <w:rPr>
          <w:rFonts w:ascii="Times New Roman" w:hAnsi="Times New Roman"/>
          <w:sz w:val="28"/>
          <w:szCs w:val="28"/>
        </w:rPr>
        <w:t>амбулаторно</w:t>
      </w:r>
      <w:proofErr w:type="spellEnd"/>
      <w:r w:rsidRPr="00455FBE">
        <w:rPr>
          <w:rFonts w:ascii="Times New Roman" w:hAnsi="Times New Roman"/>
          <w:sz w:val="28"/>
          <w:szCs w:val="28"/>
        </w:rPr>
        <w:t>, так и на дому. Большое внимание уделяется диспансеризации населения.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 В п. Боровёнка работает аптека, которая обеспечивает население необходимыми лекарственными препаратами (фармацевт Никифорова Е.В.)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>ОБРАЗОВАНИЕ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</w:t>
      </w:r>
      <w:r w:rsidR="00455FBE">
        <w:rPr>
          <w:rFonts w:ascii="Times New Roman" w:hAnsi="Times New Roman"/>
          <w:sz w:val="28"/>
          <w:szCs w:val="28"/>
        </w:rPr>
        <w:tab/>
      </w:r>
      <w:r w:rsidRPr="00455FBE">
        <w:rPr>
          <w:rFonts w:ascii="Times New Roman" w:hAnsi="Times New Roman"/>
          <w:sz w:val="28"/>
          <w:szCs w:val="28"/>
        </w:rPr>
        <w:t xml:space="preserve"> Образовательную деятельность на территории поселения ведет МАОУ «СШ </w:t>
      </w:r>
      <w:proofErr w:type="spellStart"/>
      <w:r w:rsidRPr="00455FBE">
        <w:rPr>
          <w:rFonts w:ascii="Times New Roman" w:hAnsi="Times New Roman"/>
          <w:sz w:val="28"/>
          <w:szCs w:val="28"/>
        </w:rPr>
        <w:t>п</w:t>
      </w:r>
      <w:proofErr w:type="gramStart"/>
      <w:r w:rsidRPr="00455FBE">
        <w:rPr>
          <w:rFonts w:ascii="Times New Roman" w:hAnsi="Times New Roman"/>
          <w:sz w:val="28"/>
          <w:szCs w:val="28"/>
        </w:rPr>
        <w:t>.Б</w:t>
      </w:r>
      <w:proofErr w:type="gramEnd"/>
      <w:r w:rsidRPr="00455FBE">
        <w:rPr>
          <w:rFonts w:ascii="Times New Roman" w:hAnsi="Times New Roman"/>
          <w:sz w:val="28"/>
          <w:szCs w:val="28"/>
        </w:rPr>
        <w:t>оровёнка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» под руководством Селезнёвой Л.Н. Учреждение  представляет среднюю общеобразовательную школу </w:t>
      </w:r>
      <w:proofErr w:type="spellStart"/>
      <w:r w:rsidRPr="00455FBE">
        <w:rPr>
          <w:rFonts w:ascii="Times New Roman" w:hAnsi="Times New Roman"/>
          <w:sz w:val="28"/>
          <w:szCs w:val="28"/>
        </w:rPr>
        <w:t>п.Боровёнка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, где обучается …… учеников и филиал </w:t>
      </w:r>
      <w:r w:rsidRPr="00455FBE">
        <w:rPr>
          <w:rFonts w:ascii="Times New Roman" w:hAnsi="Times New Roman"/>
          <w:sz w:val="28"/>
          <w:szCs w:val="28"/>
        </w:rPr>
        <w:lastRenderedPageBreak/>
        <w:t>начальной школы ж/</w:t>
      </w:r>
      <w:proofErr w:type="spellStart"/>
      <w:r w:rsidRPr="00455FBE">
        <w:rPr>
          <w:rFonts w:ascii="Times New Roman" w:hAnsi="Times New Roman"/>
          <w:sz w:val="28"/>
          <w:szCs w:val="28"/>
        </w:rPr>
        <w:t>д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5FBE">
        <w:rPr>
          <w:rFonts w:ascii="Times New Roman" w:hAnsi="Times New Roman"/>
          <w:sz w:val="28"/>
          <w:szCs w:val="28"/>
        </w:rPr>
        <w:t>ст.Торбино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- …. учащихся. В системе образования работают … человек, в том числе … педагогов,…. администратора и… человек рабочий персонал.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    На 2023 год в своих стенах дошкольные учреждения принимают 52 ребенка.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В системе дошкольного образования под руководством Поповой Н.Г работают 20 человека, в том числе 8 педагогов, 12 человек обслуживающий персонал.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>КУЛЬТУРА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Сельские дома культуры – это настоящие центры общественной и культурной жизни людей на селе, места общения, а также развития творческих способностей, как детей, так и людей самого разного возраста.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Дома Культуры, библиотеки, выставки, музеи - остаются неотъемлемой частью социальной структуры сельского поселения и общественной жизни местных жителей, способствующих сохранению историка - культурного наследия России.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На территории Боровёнковского сельского поселения работают СДК: в пос. Боровёнка и ж/</w:t>
      </w:r>
      <w:proofErr w:type="spellStart"/>
      <w:r w:rsidRPr="00455FBE">
        <w:rPr>
          <w:rFonts w:ascii="Times New Roman" w:hAnsi="Times New Roman"/>
          <w:sz w:val="28"/>
          <w:szCs w:val="28"/>
        </w:rPr>
        <w:t>д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 w:rsidRPr="00455FBE">
        <w:rPr>
          <w:rFonts w:ascii="Times New Roman" w:hAnsi="Times New Roman"/>
          <w:sz w:val="28"/>
          <w:szCs w:val="28"/>
        </w:rPr>
        <w:t>Торбино</w:t>
      </w:r>
      <w:proofErr w:type="spellEnd"/>
      <w:r w:rsidRPr="00455FBE">
        <w:rPr>
          <w:rFonts w:ascii="Times New Roman" w:hAnsi="Times New Roman"/>
          <w:sz w:val="28"/>
          <w:szCs w:val="28"/>
        </w:rPr>
        <w:t>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   СДК с успехом проходят праздничные концерты и мероприятия, посвященные Дню Победы, 23 Февраля, 8 Марта, Новогодним и Рождественским праздникам, Масленицы, Дню поселка, Дню пожилого человека и др.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   Коллективы СДК участвовали в 33 различных конкурсах и фестивалях как </w:t>
      </w:r>
      <w:proofErr w:type="spellStart"/>
      <w:proofErr w:type="gramStart"/>
      <w:r w:rsidRPr="00455FBE">
        <w:rPr>
          <w:rFonts w:ascii="Times New Roman" w:hAnsi="Times New Roman"/>
          <w:sz w:val="28"/>
          <w:szCs w:val="28"/>
        </w:rPr>
        <w:t>онлайн</w:t>
      </w:r>
      <w:proofErr w:type="spellEnd"/>
      <w:proofErr w:type="gramEnd"/>
      <w:r w:rsidRPr="00455FBE">
        <w:rPr>
          <w:rFonts w:ascii="Times New Roman" w:hAnsi="Times New Roman"/>
          <w:sz w:val="28"/>
          <w:szCs w:val="28"/>
        </w:rPr>
        <w:t xml:space="preserve"> так и </w:t>
      </w:r>
      <w:proofErr w:type="spellStart"/>
      <w:r w:rsidRPr="00455FBE">
        <w:rPr>
          <w:rFonts w:ascii="Times New Roman" w:hAnsi="Times New Roman"/>
          <w:sz w:val="28"/>
          <w:szCs w:val="28"/>
        </w:rPr>
        <w:t>очно</w:t>
      </w:r>
      <w:proofErr w:type="spellEnd"/>
      <w:r w:rsidRPr="00455FBE">
        <w:rPr>
          <w:rFonts w:ascii="Times New Roman" w:hAnsi="Times New Roman"/>
          <w:sz w:val="28"/>
          <w:szCs w:val="28"/>
        </w:rPr>
        <w:t>, награждены: 92 дипломами  победителя, дипломами за участие, благодарственными письмами.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   За 2023 год в Домах Культуры в п. Боровёнка и ж/д.ст. </w:t>
      </w:r>
      <w:proofErr w:type="spellStart"/>
      <w:r w:rsidRPr="00455FBE">
        <w:rPr>
          <w:rFonts w:ascii="Times New Roman" w:hAnsi="Times New Roman"/>
          <w:sz w:val="28"/>
          <w:szCs w:val="28"/>
        </w:rPr>
        <w:t>Торбино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 проведено 495 мероприятия.  Это различного рода мероприятия для детей, подростков, взрослого населения, населения с ограниченными возможностями, а также для населения пожилого возраста. Всего за год участвовали в мероприятиях 18 907 жителей и гостей Боровёнковского поселения.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55FBE">
        <w:rPr>
          <w:rFonts w:ascii="Times New Roman" w:hAnsi="Times New Roman"/>
          <w:sz w:val="28"/>
          <w:szCs w:val="28"/>
        </w:rPr>
        <w:tab/>
      </w:r>
      <w:r w:rsidRPr="00455FBE">
        <w:rPr>
          <w:rFonts w:ascii="Times New Roman" w:hAnsi="Times New Roman"/>
          <w:sz w:val="28"/>
          <w:szCs w:val="28"/>
        </w:rPr>
        <w:t xml:space="preserve">Библиотеки – сельская библиотека является центром общественной и культурной жизни, единственным учреждением, предоставляющим бесплатное пользование книгой, обеспечивающим конституционное право жителей села на свободный доступ к информации.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поселении функционирует 2 сельские библиотеки: </w:t>
      </w:r>
      <w:proofErr w:type="spellStart"/>
      <w:r w:rsidRPr="00455FBE">
        <w:rPr>
          <w:rFonts w:ascii="Times New Roman" w:hAnsi="Times New Roman"/>
          <w:sz w:val="28"/>
          <w:szCs w:val="28"/>
        </w:rPr>
        <w:t>Боровёнковская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библиотека и </w:t>
      </w:r>
      <w:proofErr w:type="spellStart"/>
      <w:r w:rsidRPr="00455FBE">
        <w:rPr>
          <w:rFonts w:ascii="Times New Roman" w:hAnsi="Times New Roman"/>
          <w:sz w:val="28"/>
          <w:szCs w:val="28"/>
        </w:rPr>
        <w:t>Торбинская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библиотека, которые входят в структуру муниципального бюджетного учреждения культуры «Окуловский </w:t>
      </w:r>
      <w:proofErr w:type="spellStart"/>
      <w:r w:rsidRPr="00455FBE">
        <w:rPr>
          <w:rFonts w:ascii="Times New Roman" w:hAnsi="Times New Roman"/>
          <w:sz w:val="28"/>
          <w:szCs w:val="28"/>
        </w:rPr>
        <w:t>межпоселенческий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библиотечно-информационный центр».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Благодаря работникам сельских библиотек п. Боровёнка, ж/</w:t>
      </w:r>
      <w:proofErr w:type="spellStart"/>
      <w:r w:rsidRPr="00455FBE">
        <w:rPr>
          <w:rFonts w:ascii="Times New Roman" w:hAnsi="Times New Roman"/>
          <w:sz w:val="28"/>
          <w:szCs w:val="28"/>
        </w:rPr>
        <w:t>д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 w:rsidRPr="00455FBE">
        <w:rPr>
          <w:rFonts w:ascii="Times New Roman" w:hAnsi="Times New Roman"/>
          <w:sz w:val="28"/>
          <w:szCs w:val="28"/>
        </w:rPr>
        <w:t>Торбино</w:t>
      </w:r>
      <w:proofErr w:type="spellEnd"/>
      <w:r w:rsidRPr="00455FBE">
        <w:rPr>
          <w:rFonts w:ascii="Times New Roman" w:hAnsi="Times New Roman"/>
          <w:sz w:val="28"/>
          <w:szCs w:val="28"/>
        </w:rPr>
        <w:t>, жители поселения могут пополнить свой кругозор. Работники библиотеки проводят интересные познавательные мероприятия с учащимися школы и детского сада.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За 2023 год библиотеки поселения посетили 7006 читателей. За  год выдано 150837 экз. литературы и периодических изданий.    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2023 году проведено 126 различных конкурсов, викторин, выставок.  Библиотека тесно сотрудничает с советом ветеранов и сельским домом культуры.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Библиотеки имеют свою страничку в соц. сетях «</w:t>
      </w:r>
      <w:proofErr w:type="spellStart"/>
      <w:r w:rsidRPr="00455FB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» https://vk.com/id547732231, https://vk.com/public209668573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На страницах размещается информация о значимых событиях, акциях, мероприятиях.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053B7" w:rsidRPr="00455FBE" w:rsidSect="006E5AE4">
          <w:pgSz w:w="11906" w:h="16838"/>
          <w:pgMar w:top="720" w:right="720" w:bottom="720" w:left="720" w:header="709" w:footer="709" w:gutter="0"/>
          <w:pgBorders w:offsetFrom="page">
            <w:top w:val="single" w:sz="2" w:space="24" w:color="8496B0" w:themeColor="text2" w:themeTint="99"/>
            <w:left w:val="single" w:sz="2" w:space="24" w:color="8496B0" w:themeColor="text2" w:themeTint="99"/>
            <w:bottom w:val="single" w:sz="2" w:space="24" w:color="8496B0" w:themeColor="text2" w:themeTint="99"/>
            <w:right w:val="single" w:sz="2" w:space="24" w:color="8496B0" w:themeColor="text2" w:themeTint="99"/>
          </w:pgBorders>
          <w:cols w:space="708"/>
          <w:titlePg/>
          <w:docGrid w:linePitch="360"/>
        </w:sectPr>
      </w:pPr>
      <w:r w:rsidRPr="00455FBE">
        <w:rPr>
          <w:rFonts w:ascii="Times New Roman" w:hAnsi="Times New Roman"/>
          <w:sz w:val="28"/>
          <w:szCs w:val="28"/>
        </w:rPr>
        <w:t xml:space="preserve">Хотим сказать большое спасибо за труд, который приносит столько счастья </w:t>
      </w:r>
      <w:proofErr w:type="gramStart"/>
      <w:r w:rsidRPr="00455FBE">
        <w:rPr>
          <w:rFonts w:ascii="Times New Roman" w:hAnsi="Times New Roman"/>
          <w:sz w:val="28"/>
          <w:szCs w:val="28"/>
        </w:rPr>
        <w:t>жите</w:t>
      </w:r>
      <w:proofErr w:type="gramEnd"/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lastRenderedPageBreak/>
        <w:t>КУЛЬТУРНО-МАССОВЫЕ МЕРОПРИЯТИЯ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9 мая 2023 года в п. Боровёнка и </w:t>
      </w:r>
      <w:proofErr w:type="gramStart"/>
      <w:r w:rsidRPr="00455FBE">
        <w:rPr>
          <w:rFonts w:ascii="Times New Roman" w:hAnsi="Times New Roman"/>
          <w:sz w:val="28"/>
          <w:szCs w:val="28"/>
        </w:rPr>
        <w:t>в ж</w:t>
      </w:r>
      <w:proofErr w:type="gramEnd"/>
      <w:r w:rsidRPr="00455FBE">
        <w:rPr>
          <w:rFonts w:ascii="Times New Roman" w:hAnsi="Times New Roman"/>
          <w:sz w:val="28"/>
          <w:szCs w:val="28"/>
        </w:rPr>
        <w:t>/</w:t>
      </w:r>
      <w:proofErr w:type="spellStart"/>
      <w:r w:rsidRPr="00455FBE">
        <w:rPr>
          <w:rFonts w:ascii="Times New Roman" w:hAnsi="Times New Roman"/>
          <w:sz w:val="28"/>
          <w:szCs w:val="28"/>
        </w:rPr>
        <w:t>д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 w:rsidRPr="00455FBE">
        <w:rPr>
          <w:rFonts w:ascii="Times New Roman" w:hAnsi="Times New Roman"/>
          <w:sz w:val="28"/>
          <w:szCs w:val="28"/>
        </w:rPr>
        <w:t>Торбино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почтили память всех, кто стойко сражался за Родину, почтили минутой молчания. К мемориалу погибшим воинам возложили цветы.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13 июля 2023 года в п. Боровёнка, в Сквере Памяти прошёл митинг памяти и скорби посвященный погибшим детям Ленинграда, которые погибли в годы Великой Отечественной войны в 1941 году 13 июля. В этот памятный день почтили память погибших детей Ленинграда. На митинге присутствовали представители Совета ветеранов. Память о том трагическом дне, навсегда останется в наших сердцах!</w:t>
      </w:r>
      <w:r w:rsidRPr="00455FBE">
        <w:rPr>
          <w:rFonts w:ascii="Times New Roman" w:hAnsi="Times New Roman"/>
          <w:sz w:val="28"/>
          <w:szCs w:val="28"/>
        </w:rPr>
        <w:tab/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21 июля 2023 года  в поселке Боровенка Окуловского района прошли соревнования по скандинавской ходьбе "Сельскими тропами к здоровью и долголетию". Соревнования проходили в прекрасном бору </w:t>
      </w:r>
      <w:proofErr w:type="spellStart"/>
      <w:r w:rsidRPr="00455FBE">
        <w:rPr>
          <w:rFonts w:ascii="Times New Roman" w:hAnsi="Times New Roman"/>
          <w:sz w:val="28"/>
          <w:szCs w:val="28"/>
        </w:rPr>
        <w:t>п</w:t>
      </w:r>
      <w:proofErr w:type="gramStart"/>
      <w:r w:rsidRPr="00455FBE">
        <w:rPr>
          <w:rFonts w:ascii="Times New Roman" w:hAnsi="Times New Roman"/>
          <w:sz w:val="28"/>
          <w:szCs w:val="28"/>
        </w:rPr>
        <w:t>.Б</w:t>
      </w:r>
      <w:proofErr w:type="gramEnd"/>
      <w:r w:rsidRPr="00455FBE">
        <w:rPr>
          <w:rFonts w:ascii="Times New Roman" w:hAnsi="Times New Roman"/>
          <w:sz w:val="28"/>
          <w:szCs w:val="28"/>
        </w:rPr>
        <w:t>оровенка</w:t>
      </w:r>
      <w:proofErr w:type="spellEnd"/>
      <w:r w:rsidRPr="00455FBE">
        <w:rPr>
          <w:rFonts w:ascii="Times New Roman" w:hAnsi="Times New Roman"/>
          <w:sz w:val="28"/>
          <w:szCs w:val="28"/>
        </w:rPr>
        <w:t>, участие приняли 7 команд в возрастной категории 55 лет и старше.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19 августа 2023 года в Боровёнковском сельском поселении прошёл один из традиционных праздников – «День поселка».  Нашему посёлку исполнилось 528 лет. На празднике, который был торжественно открыт впервые выносом флага Российской Федерации, собралось много жителей и гостей. С приветственным словом и наилучшими пожеланиями к жителям и гостям посёлка обратилась Глава сельского поселения Наталья Геннадьевна Пискарева.             С поздравительным словом выступила первый заместитель Главы администрации Окуловского муниципального района Марина Олеговна Петрова.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07 августа 2023 года п. Боровёнка прошло спортивное мероприятие посвященное «Дню физкультурника».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01 декабря 2023 года в п. Боровёнка у памятника погибшим землякам в бору, мероприятие посвященное "Дню неизвестного солдата". Ученики Средней школы п. Боровёнка и работники СДК и администрации почтили память павших защитников Родины.</w:t>
      </w: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>СОВЕТ ВЕТЕРАНОВ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Совет ветеранов является помощником и опорой администрации в работе с нашими пенсионерами и ветеранами. Председатель совета ветеранов </w:t>
      </w:r>
      <w:proofErr w:type="spellStart"/>
      <w:r w:rsidRPr="00455FBE">
        <w:rPr>
          <w:rFonts w:ascii="Times New Roman" w:hAnsi="Times New Roman"/>
          <w:sz w:val="28"/>
          <w:szCs w:val="28"/>
        </w:rPr>
        <w:t>Русакова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Е.Н.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Совет ветеранов за 2023 год провели и приняли участие в 59 мероприятиях.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Проведено 8 патриотических мероприятий. 20 мероприятий культурно развлекательного характера, такие как литературные вечера, концерты, спектакли. Участвовали в спортивных мероприятиях – скандинавская ходьба, спартакиада. Посетили областные фестивали  и побывали на экскурсиях в 24 городах.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Хочется сказать спасибо, и пожелать успехов в работе и долгих лет!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Всего в населенных пунктах Боровёнковского сельского поселения 2618 личных подсобных хозяйств, учтённых в </w:t>
      </w:r>
      <w:proofErr w:type="spellStart"/>
      <w:r w:rsidRPr="00455FBE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книгах. В личных подобных хозяйствах содержится: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КРС                                                                                                                          54 гол.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В том числе коровы                                                                                               48 гол.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Птицы                                                                                                                    550 гол.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lastRenderedPageBreak/>
        <w:t>Кролики                                                                                                                 100 гол.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Лошади                                                                                                                      0 гол.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Инвестиционным потенциалом (инвестиционной привлекательностью) Боровёнковского сельского поселения является сельское хозяйство. На сегодняшний день на территории Боровёнковского сельского поселения действует сельскохозяйственный потребительский кооператив «ТЕМП», в который входят 5 КФХ. Основными направлениями хозяйственной деятельности является разведение молочного крупного рогатого скота, производство молока, разведение овец и коз, выращивание овощей.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В КФХ содержатся:</w:t>
      </w:r>
    </w:p>
    <w:tbl>
      <w:tblPr>
        <w:tblStyle w:val="a9"/>
        <w:tblW w:w="0" w:type="auto"/>
        <w:tblLook w:val="04A0"/>
      </w:tblPr>
      <w:tblGrid>
        <w:gridCol w:w="10137"/>
      </w:tblGrid>
      <w:tr w:rsidR="008053B7" w:rsidRPr="00455FBE" w:rsidTr="005C0278">
        <w:tc>
          <w:tcPr>
            <w:tcW w:w="10137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Коровы                                                                                                                    40 гол.</w:t>
            </w:r>
          </w:p>
        </w:tc>
      </w:tr>
      <w:tr w:rsidR="008053B7" w:rsidRPr="00455FBE" w:rsidTr="005C0278">
        <w:tc>
          <w:tcPr>
            <w:tcW w:w="10137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Телята                                                                                                                        6 гол.</w:t>
            </w:r>
          </w:p>
        </w:tc>
      </w:tr>
      <w:tr w:rsidR="008053B7" w:rsidRPr="00455FBE" w:rsidTr="005C0278">
        <w:tc>
          <w:tcPr>
            <w:tcW w:w="10137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Бараны                                                                                                                     30 гол.</w:t>
            </w:r>
          </w:p>
        </w:tc>
      </w:tr>
      <w:tr w:rsidR="008053B7" w:rsidRPr="00455FBE" w:rsidTr="005C0278">
        <w:tc>
          <w:tcPr>
            <w:tcW w:w="10137" w:type="dxa"/>
          </w:tcPr>
          <w:p w:rsidR="008053B7" w:rsidRPr="00455FBE" w:rsidRDefault="008053B7" w:rsidP="00455F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FBE">
              <w:rPr>
                <w:rFonts w:ascii="Times New Roman" w:hAnsi="Times New Roman"/>
                <w:sz w:val="28"/>
                <w:szCs w:val="28"/>
              </w:rPr>
              <w:t>Гуси                                                                                                                         35 гол.</w:t>
            </w:r>
          </w:p>
        </w:tc>
      </w:tr>
    </w:tbl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455FBE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ОБСЛУЖИ</w:t>
      </w:r>
      <w:r w:rsidR="008053B7" w:rsidRPr="00455FBE">
        <w:rPr>
          <w:rFonts w:ascii="Times New Roman" w:hAnsi="Times New Roman"/>
          <w:b/>
          <w:sz w:val="28"/>
          <w:szCs w:val="28"/>
        </w:rPr>
        <w:t>ВАНИЕ ПОСЕЛЕНИЯ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  Всё население Боровёнковского сельского поселения охвачено услугами связи, включающие в себя проводную и мобильную связь.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  Обслуживает поселение филиал ОАО «</w:t>
      </w:r>
      <w:proofErr w:type="spellStart"/>
      <w:r w:rsidRPr="00455FBE">
        <w:rPr>
          <w:rFonts w:ascii="Times New Roman" w:hAnsi="Times New Roman"/>
          <w:sz w:val="28"/>
          <w:szCs w:val="28"/>
        </w:rPr>
        <w:t>Ростелеком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455FBE">
        <w:rPr>
          <w:rFonts w:ascii="Times New Roman" w:hAnsi="Times New Roman"/>
          <w:sz w:val="28"/>
          <w:szCs w:val="28"/>
        </w:rPr>
        <w:t>На</w:t>
      </w:r>
      <w:proofErr w:type="gramEnd"/>
      <w:r w:rsidRPr="00455F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5FBE">
        <w:rPr>
          <w:rFonts w:ascii="Times New Roman" w:hAnsi="Times New Roman"/>
          <w:sz w:val="28"/>
          <w:szCs w:val="28"/>
        </w:rPr>
        <w:t>территорий</w:t>
      </w:r>
      <w:proofErr w:type="gramEnd"/>
      <w:r w:rsidRPr="00455FBE">
        <w:rPr>
          <w:rFonts w:ascii="Times New Roman" w:hAnsi="Times New Roman"/>
          <w:sz w:val="28"/>
          <w:szCs w:val="28"/>
        </w:rPr>
        <w:t xml:space="preserve"> Боровёнковского поселения, имеются вышки сотовой связи (МТС, Теле 2, Мегафон, </w:t>
      </w:r>
      <w:proofErr w:type="spellStart"/>
      <w:r w:rsidRPr="00455FBE">
        <w:rPr>
          <w:rFonts w:ascii="Times New Roman" w:hAnsi="Times New Roman"/>
          <w:sz w:val="28"/>
          <w:szCs w:val="28"/>
        </w:rPr>
        <w:t>Билайн</w:t>
      </w:r>
      <w:proofErr w:type="spellEnd"/>
      <w:r w:rsidRPr="00455FBE">
        <w:rPr>
          <w:rFonts w:ascii="Times New Roman" w:hAnsi="Times New Roman"/>
          <w:sz w:val="28"/>
          <w:szCs w:val="28"/>
        </w:rPr>
        <w:t>)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поселении работает 1 почтовое отделение: п. Боровёнка – где </w:t>
      </w:r>
      <w:proofErr w:type="gramStart"/>
      <w:r w:rsidRPr="00455FBE">
        <w:rPr>
          <w:rFonts w:ascii="Times New Roman" w:hAnsi="Times New Roman"/>
          <w:sz w:val="28"/>
          <w:szCs w:val="28"/>
        </w:rPr>
        <w:t>трудоустроены</w:t>
      </w:r>
      <w:proofErr w:type="gramEnd"/>
      <w:r w:rsidRPr="00455FBE">
        <w:rPr>
          <w:rFonts w:ascii="Times New Roman" w:hAnsi="Times New Roman"/>
          <w:sz w:val="28"/>
          <w:szCs w:val="28"/>
        </w:rPr>
        <w:t xml:space="preserve"> 7 человек. Населенные пункты обслуживаются машиной «Почта России». Все выплаты производятся почтальонами в установленные сроки.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  Услуги по банковским операциям оказывает филиал  ПАО «Сбербанк России», где можно совершить все платежи и денежные операции.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 На территории поселения функционируют 13 </w:t>
      </w:r>
      <w:proofErr w:type="spellStart"/>
      <w:r w:rsidRPr="00455FBE">
        <w:rPr>
          <w:rFonts w:ascii="Times New Roman" w:hAnsi="Times New Roman"/>
          <w:sz w:val="28"/>
          <w:szCs w:val="28"/>
        </w:rPr>
        <w:t>минимаркетов</w:t>
      </w:r>
      <w:proofErr w:type="spellEnd"/>
      <w:r w:rsidRPr="00455FBE">
        <w:rPr>
          <w:rFonts w:ascii="Times New Roman" w:hAnsi="Times New Roman"/>
          <w:sz w:val="28"/>
          <w:szCs w:val="28"/>
        </w:rPr>
        <w:t>, 2 ПВЗ «Озон», 1 аптека, 1 пекарня.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В торговых точках поселения трудятся 62 человека.</w:t>
      </w: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>ОРГАНИЗАЦИИ ПОСЕЛЕНИЯ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На территории Боровёнковского сельского поселения работает 6 действующих лесоперерабатывающих предприятия, занимающихся лесозаготовкой и распиловкой леса, заготовкой дров.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053B7" w:rsidRPr="00455FBE" w:rsidSect="006E5AE4">
          <w:pgSz w:w="11906" w:h="16838"/>
          <w:pgMar w:top="567" w:right="851" w:bottom="1134" w:left="1134" w:header="709" w:footer="709" w:gutter="0"/>
          <w:pgBorders w:offsetFrom="page">
            <w:top w:val="single" w:sz="2" w:space="24" w:color="8496B0" w:themeColor="text2" w:themeTint="99"/>
            <w:left w:val="single" w:sz="2" w:space="24" w:color="8496B0" w:themeColor="text2" w:themeTint="99"/>
            <w:bottom w:val="single" w:sz="2" w:space="24" w:color="8496B0" w:themeColor="text2" w:themeTint="99"/>
            <w:right w:val="single" w:sz="2" w:space="24" w:color="8496B0" w:themeColor="text2" w:themeTint="99"/>
          </w:pgBorders>
          <w:cols w:space="708"/>
          <w:docGrid w:linePitch="360"/>
        </w:sectPr>
      </w:pP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lastRenderedPageBreak/>
        <w:t>ООО «</w:t>
      </w:r>
      <w:proofErr w:type="spellStart"/>
      <w:r w:rsidRPr="00455FBE">
        <w:rPr>
          <w:rFonts w:ascii="Times New Roman" w:hAnsi="Times New Roman"/>
          <w:sz w:val="28"/>
          <w:szCs w:val="28"/>
        </w:rPr>
        <w:t>Окуловкалес</w:t>
      </w:r>
      <w:proofErr w:type="spellEnd"/>
      <w:r w:rsidRPr="00455FBE">
        <w:rPr>
          <w:rFonts w:ascii="Times New Roman" w:hAnsi="Times New Roman"/>
          <w:sz w:val="28"/>
          <w:szCs w:val="28"/>
        </w:rPr>
        <w:t>»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455FBE">
        <w:rPr>
          <w:rFonts w:ascii="Times New Roman" w:hAnsi="Times New Roman"/>
          <w:sz w:val="28"/>
          <w:szCs w:val="28"/>
        </w:rPr>
        <w:t>Саипов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С.С.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ООО ПП «</w:t>
      </w:r>
      <w:proofErr w:type="spellStart"/>
      <w:r w:rsidRPr="00455FBE">
        <w:rPr>
          <w:rFonts w:ascii="Times New Roman" w:hAnsi="Times New Roman"/>
          <w:sz w:val="28"/>
          <w:szCs w:val="28"/>
        </w:rPr>
        <w:t>Торбино</w:t>
      </w:r>
      <w:proofErr w:type="spellEnd"/>
      <w:r w:rsidRPr="00455FBE">
        <w:rPr>
          <w:rFonts w:ascii="Times New Roman" w:hAnsi="Times New Roman"/>
          <w:sz w:val="28"/>
          <w:szCs w:val="28"/>
        </w:rPr>
        <w:t>»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lastRenderedPageBreak/>
        <w:t>ООО «</w:t>
      </w:r>
      <w:proofErr w:type="spellStart"/>
      <w:r w:rsidRPr="00455FBE">
        <w:rPr>
          <w:rFonts w:ascii="Times New Roman" w:hAnsi="Times New Roman"/>
          <w:sz w:val="28"/>
          <w:szCs w:val="28"/>
        </w:rPr>
        <w:t>Рашутино-лес</w:t>
      </w:r>
      <w:proofErr w:type="spellEnd"/>
      <w:r w:rsidRPr="00455FBE">
        <w:rPr>
          <w:rFonts w:ascii="Times New Roman" w:hAnsi="Times New Roman"/>
          <w:sz w:val="28"/>
          <w:szCs w:val="28"/>
        </w:rPr>
        <w:t>»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Pr="00455FBE">
        <w:rPr>
          <w:rFonts w:ascii="Times New Roman" w:hAnsi="Times New Roman"/>
          <w:sz w:val="28"/>
          <w:szCs w:val="28"/>
        </w:rPr>
        <w:t>Хацанян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Т.А.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ООО «</w:t>
      </w:r>
      <w:proofErr w:type="spellStart"/>
      <w:r w:rsidRPr="00455FBE">
        <w:rPr>
          <w:rFonts w:ascii="Times New Roman" w:hAnsi="Times New Roman"/>
          <w:sz w:val="28"/>
          <w:szCs w:val="28"/>
        </w:rPr>
        <w:t>Славич</w:t>
      </w:r>
      <w:proofErr w:type="spellEnd"/>
      <w:r w:rsidRPr="00455FBE">
        <w:rPr>
          <w:rFonts w:ascii="Times New Roman" w:hAnsi="Times New Roman"/>
          <w:sz w:val="28"/>
          <w:szCs w:val="28"/>
        </w:rPr>
        <w:t>»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053B7" w:rsidRPr="00455FBE" w:rsidSect="0008452A">
          <w:type w:val="continuous"/>
          <w:pgSz w:w="11906" w:h="16838"/>
          <w:pgMar w:top="567" w:right="851" w:bottom="1134" w:left="1134" w:header="709" w:footer="709" w:gutter="0"/>
          <w:pgBorders w:offsetFrom="page">
            <w:top w:val="single" w:sz="2" w:space="24" w:color="8496B0" w:themeColor="text2" w:themeTint="99"/>
            <w:left w:val="single" w:sz="2" w:space="24" w:color="8496B0" w:themeColor="text2" w:themeTint="99"/>
            <w:bottom w:val="single" w:sz="2" w:space="24" w:color="8496B0" w:themeColor="text2" w:themeTint="99"/>
            <w:right w:val="single" w:sz="2" w:space="24" w:color="8496B0" w:themeColor="text2" w:themeTint="99"/>
          </w:pgBorders>
          <w:cols w:num="2" w:space="708"/>
          <w:docGrid w:linePitch="360"/>
        </w:sectPr>
      </w:pP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lastRenderedPageBreak/>
        <w:t xml:space="preserve"> Среднесписочная численность работников 53 человека.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    ЗАО «</w:t>
      </w:r>
      <w:proofErr w:type="spellStart"/>
      <w:r w:rsidRPr="00455FBE">
        <w:rPr>
          <w:rFonts w:ascii="Times New Roman" w:hAnsi="Times New Roman"/>
          <w:sz w:val="28"/>
          <w:szCs w:val="28"/>
        </w:rPr>
        <w:t>Агромет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» предприятие по производству медных проводов ПАЛ и ПТБ. Продукция  экспортируется в </w:t>
      </w:r>
      <w:proofErr w:type="spellStart"/>
      <w:r w:rsidRPr="00455FBE">
        <w:rPr>
          <w:rFonts w:ascii="Times New Roman" w:hAnsi="Times New Roman"/>
          <w:sz w:val="28"/>
          <w:szCs w:val="28"/>
        </w:rPr>
        <w:t>Белорусию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и Казахстан.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Предприятие «</w:t>
      </w:r>
      <w:proofErr w:type="spellStart"/>
      <w:r w:rsidRPr="00455FBE">
        <w:rPr>
          <w:rFonts w:ascii="Times New Roman" w:hAnsi="Times New Roman"/>
          <w:sz w:val="28"/>
          <w:szCs w:val="28"/>
        </w:rPr>
        <w:t>Агромет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» признано одним из призеров конкурса «Экспортер года» в сфере высоких технологий. ЗАО "АГРОМЕТ" дипломанты всероссийского конкурса "100 лучших товаров России"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На предприятии трудоустроено -13 чел.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lastRenderedPageBreak/>
        <w:t xml:space="preserve">На территории п. Боровёнка работает ИП </w:t>
      </w:r>
      <w:proofErr w:type="spellStart"/>
      <w:r w:rsidRPr="00455FBE">
        <w:rPr>
          <w:rFonts w:ascii="Times New Roman" w:hAnsi="Times New Roman"/>
          <w:sz w:val="28"/>
          <w:szCs w:val="28"/>
        </w:rPr>
        <w:t>Политыкина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И.Н. производство хлебобулочных изделий на производстве задействовано - 14 чел.</w:t>
      </w: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РАБОТА АДМИНИСТРАЦИИ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Администрация поселения –  в первую очередь это забота о наших гражданах. За 2023 издано   191 постановление, 178 распоряжений; подготовлено 38 решений Совета депутатов сельского поселения, регламентирующих основные вопросы исполнения полномочий по решению вопросов местного значения.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соответствии с п.3 ч.1 ст.14.1 Федерального закона «Об общих принципах организации местного самоуправления в Российской Федерации» от 06 октября 2003 г №131-ФЗ, специалистом администрации сельского поселения ведется работа по совершению нотариальных действий. За отчетный период было совершено 30 </w:t>
      </w:r>
      <w:proofErr w:type="gramStart"/>
      <w:r w:rsidRPr="00455FBE">
        <w:rPr>
          <w:rFonts w:ascii="Times New Roman" w:hAnsi="Times New Roman"/>
          <w:sz w:val="28"/>
          <w:szCs w:val="28"/>
        </w:rPr>
        <w:t>нотариальных</w:t>
      </w:r>
      <w:proofErr w:type="gramEnd"/>
      <w:r w:rsidRPr="00455FBE">
        <w:rPr>
          <w:rFonts w:ascii="Times New Roman" w:hAnsi="Times New Roman"/>
          <w:sz w:val="28"/>
          <w:szCs w:val="28"/>
        </w:rPr>
        <w:t xml:space="preserve"> действия различного характера.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Постоянно в течение года в Администрации поселения ведётся работа по противодействию коррупции. Создана  комиссия по соблюдению требований к служебному поведению муниципальных служащих, замещающих должности муниципальной службы в Администрации Боровёнковского сельского поселения, и урегулированию конфликта интересов. Заседания комиссии проводятся по мере необходимости.  За 2023 год заседаний комиссии не было, ввиду отсутствия оснований проведения.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Заседания комиссии по противодействию коррупции проводятся в течение года ежеквартально. На заседаниях комиссии рассматриваются вопросы в сфере противодействия коррупции. Кроме того, ежеквартально проводиться горячая линия по вопросам противодействия коррупции.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 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Важную роль в системе взаимодействия гражданского общества и государства занимают общественные советы, создаваемые при органах публичной власти и обеспечивающие открытость и гласность принятия управленческих решений.  Так и при администрации Боровёнковского сельского поселения создан общественный совет  в целях регулярного и конструктивного взаимодействия граждан сельского поселения с органами местного самоуправления Боровёнковского сельского поселения</w:t>
      </w:r>
      <w:proofErr w:type="gramStart"/>
      <w:r w:rsidRPr="00455FBE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455FBE">
        <w:rPr>
          <w:rFonts w:ascii="Times New Roman" w:hAnsi="Times New Roman"/>
          <w:sz w:val="28"/>
          <w:szCs w:val="28"/>
        </w:rPr>
        <w:t>а 2023 год проведено 1 заседание общественного совета для проведения общественной экспертизы проектов муниципальных правовых актов.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 </w:t>
      </w:r>
      <w:r w:rsidR="00455FBE">
        <w:rPr>
          <w:rFonts w:ascii="Times New Roman" w:hAnsi="Times New Roman"/>
          <w:sz w:val="28"/>
          <w:szCs w:val="28"/>
        </w:rPr>
        <w:tab/>
      </w:r>
      <w:r w:rsidRPr="00455FBE">
        <w:rPr>
          <w:rFonts w:ascii="Times New Roman" w:hAnsi="Times New Roman"/>
          <w:sz w:val="28"/>
          <w:szCs w:val="28"/>
        </w:rPr>
        <w:t xml:space="preserve">В рамках противодействия коррупции в течение года проводилась </w:t>
      </w:r>
      <w:proofErr w:type="spellStart"/>
      <w:r w:rsidRPr="00455FBE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экспертиза в отношении проектов нормативных правовых.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За 2023 год была проведена экспертиза 39 проектов нормативно-правовых актов.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При мониторинге </w:t>
      </w:r>
      <w:proofErr w:type="spellStart"/>
      <w:r w:rsidRPr="00455FBE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была проведена </w:t>
      </w:r>
      <w:proofErr w:type="spellStart"/>
      <w:r w:rsidRPr="00455FBE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экспертиза 2 нормативных правовых актов на предмет соответствия действующему законодательству. Выдано 1 отрицательное заключение.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Кроме того, Комиссией Совета депутатов Боровёнковского сельского поселения по проведению </w:t>
      </w:r>
      <w:proofErr w:type="spellStart"/>
      <w:r w:rsidRPr="00455FB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экспертизы была проведена </w:t>
      </w:r>
      <w:proofErr w:type="spellStart"/>
      <w:r w:rsidRPr="00455FBE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экспертиза 25 проектов решений.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   В рамках реализации  мероприятий муниципальной программы «Реформирование и развитие системы муниципального управления в Боровёнковском сельском поселении на 2021-2023 годы»   в 2023 году  4 сотрудника прошли </w:t>
      </w:r>
      <w:proofErr w:type="gramStart"/>
      <w:r w:rsidRPr="00455FBE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455FBE">
        <w:rPr>
          <w:rFonts w:ascii="Times New Roman" w:hAnsi="Times New Roman"/>
          <w:sz w:val="28"/>
          <w:szCs w:val="28"/>
        </w:rPr>
        <w:t xml:space="preserve"> следующим программам: </w:t>
      </w:r>
      <w:proofErr w:type="gramStart"/>
      <w:r w:rsidRPr="00455FBE">
        <w:rPr>
          <w:rFonts w:ascii="Times New Roman" w:hAnsi="Times New Roman"/>
          <w:sz w:val="28"/>
          <w:szCs w:val="28"/>
        </w:rPr>
        <w:t xml:space="preserve">«Общие вопросы охраны труда и функционирования системы управления охраной труда»   16 час – </w:t>
      </w:r>
      <w:r w:rsidRPr="00455FBE">
        <w:rPr>
          <w:rFonts w:ascii="Times New Roman" w:hAnsi="Times New Roman"/>
          <w:sz w:val="28"/>
          <w:szCs w:val="28"/>
        </w:rPr>
        <w:lastRenderedPageBreak/>
        <w:t>1 сотрудник; 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 16 час. – 1 сотрудник;  «Оказание первой помощи пострадавшим»  – 2 сотрудника.</w:t>
      </w:r>
      <w:proofErr w:type="gramEnd"/>
      <w:r w:rsidRPr="00455FBE">
        <w:rPr>
          <w:rFonts w:ascii="Times New Roman" w:hAnsi="Times New Roman"/>
          <w:sz w:val="28"/>
          <w:szCs w:val="28"/>
        </w:rPr>
        <w:t xml:space="preserve">  На обучение было израсходовано  4,4 тыс. руб.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</w:t>
      </w:r>
      <w:r w:rsidR="00455FBE">
        <w:rPr>
          <w:rFonts w:ascii="Times New Roman" w:hAnsi="Times New Roman"/>
          <w:sz w:val="28"/>
          <w:szCs w:val="28"/>
        </w:rPr>
        <w:tab/>
      </w:r>
      <w:r w:rsidRPr="00455FBE">
        <w:rPr>
          <w:rFonts w:ascii="Times New Roman" w:hAnsi="Times New Roman"/>
          <w:sz w:val="28"/>
          <w:szCs w:val="28"/>
        </w:rPr>
        <w:t>За истекший год в администрацию поступило 60 письменных обращения граждан.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Вся информация о проводимых закупках товаров, работ и услуг, а также  заключенных муниципальных контрактах, суммах и сроках размещается  на Общероссийском Официальном Сайте </w:t>
      </w:r>
      <w:hyperlink r:id="rId5" w:tgtFrame="_blank" w:history="1">
        <w:r w:rsidRPr="00455FBE">
          <w:rPr>
            <w:rStyle w:val="a8"/>
            <w:rFonts w:ascii="Times New Roman" w:hAnsi="Times New Roman"/>
            <w:sz w:val="28"/>
            <w:szCs w:val="28"/>
          </w:rPr>
          <w:t>www.zakupki.gov.ru.</w:t>
        </w:r>
      </w:hyperlink>
      <w:r w:rsidRPr="00455FBE">
        <w:rPr>
          <w:rFonts w:ascii="Times New Roman" w:hAnsi="Times New Roman"/>
          <w:sz w:val="28"/>
          <w:szCs w:val="28"/>
        </w:rPr>
        <w:t xml:space="preserve"> За 2023 год проведено 2 аукциона в электронной форме, заключено 121 контракт (договор).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ВОИНСКИЙ УЧЕТ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Администрацией ведется исполнение отдельных государственных полномочий в части ведения воинского учета в соответствии с требованиями закона 28 марта 1998 года N 53-ФЗ РФ «О воинской обязанности и военной службе».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Специалист администрации сельского поселения проводит работу по воинскому учету граждан, пребывающих в запасе и с молодежью призывного возраста.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Всего на первичном воинском учете состоит 444 человека. В том числе граждан, пребывающих в запасе всего 404 человек - сержанты и солдаты; 10 офицеров запаса; 30 граждан подлежащих призыву на военную службу.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связи с достижением предельного возраста до конца 2023 года сняты с воинского учета 12 граждан, пребывающих в запасе. </w:t>
      </w: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>ИСПОЛНЕНИЕ БЮДЖЕТА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Исполнение бюджета Боровёнковского сельского поселения в 2023 году осуществлялось в соответствии с решением Совета депутатов Боровёнковского сельского поселения от 22.12.2022 № 81 “О бюджете Боровёнковского сельского поселения на 2023 год и на плановый период 2024 и 2025 годов” с учетом внесенных изменений и дополнений.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Первоначально утвержденный решением Совета депутатов бюджет сельского поселения на 2023 год принят сбалансированным по доходам и расходам в сумме 17 336,37675 тыс. рублей.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</w:t>
      </w:r>
      <w:r w:rsidRPr="00455FBE">
        <w:rPr>
          <w:rFonts w:ascii="Times New Roman" w:hAnsi="Times New Roman"/>
          <w:sz w:val="28"/>
          <w:szCs w:val="28"/>
        </w:rPr>
        <w:tab/>
        <w:t>В процессе исполнения бюджета поселения в 2023 году в Решение о бюджете 2 раза вносились изменения и дополнения, в результате корректировок параметры бюджета поселения изменены в сторону увеличения. Уточненный объем бюджета сельского поселения на 2023 год установлен по доходам в сумме 18 381,14020 тыс. рублей, по расходам в сумме 20 095,94020 тыс. рублей, дефицит в сумме 1 714,80000 тыс. рублей.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Обозначу основные показатели исполнения бюджета.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Доходы составили 19 076,73635 тыс. рублей (103,8% к объему доходов, установленному Решением о бюджете на 2023 год). По результатам 2023 года в бюджет поселения мобилизовано 6 088,81605 тыс. рублей налоговых и неналоговых доходов, что составляет 115,8 % к уточненному плану. 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структуре собственных доходов на протяжении последних лет основную долю занимают налоговые платежи. Основными источниками поступления </w:t>
      </w:r>
      <w:r w:rsidRPr="00455FBE">
        <w:rPr>
          <w:rFonts w:ascii="Times New Roman" w:hAnsi="Times New Roman"/>
          <w:sz w:val="28"/>
          <w:szCs w:val="28"/>
        </w:rPr>
        <w:lastRenderedPageBreak/>
        <w:t>налоговых доходов бюджета поселения являются акцизы и имущественные налоги.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общей структуре доходов бюджета поселения превалируют доходы в виде безвозмездных поступлений, которые составили 68% в общем объеме доходов. В бюджет поселения перечислено безвозмездных поступлений 12 987,92030 тыс. рублей. Плановые показатели исполнены на 99%.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По результатам 2023 года финансовая поддержка из бюджетов других уровней имела следующую структуру: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- дотация на выравнивание бюджетной обеспеченности – 8 176,40000 тыс. рублей;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- межбюджетные трансферты, имеющие целевое назначение – 4 811,52030 тыс. рублей. Переданные целевые средства использованы в полном объеме.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Расходная часть бюджета сельского поселения за 2023 год исполнена на 96,2% к уточненному плану, то </w:t>
      </w:r>
      <w:proofErr w:type="gramStart"/>
      <w:r w:rsidRPr="00455FBE">
        <w:rPr>
          <w:rFonts w:ascii="Times New Roman" w:hAnsi="Times New Roman"/>
          <w:sz w:val="28"/>
          <w:szCs w:val="28"/>
        </w:rPr>
        <w:t>есть</w:t>
      </w:r>
      <w:proofErr w:type="gramEnd"/>
      <w:r w:rsidRPr="00455FBE">
        <w:rPr>
          <w:rFonts w:ascii="Times New Roman" w:hAnsi="Times New Roman"/>
          <w:sz w:val="28"/>
          <w:szCs w:val="28"/>
        </w:rPr>
        <w:t xml:space="preserve"> не использованы бюджетные назначения в сумме 764,16575 тыс. рублей. За год профинансировано бюджетных мероприятий на сумму 19 331,77445 тыс. рублей, что на 4,7 % больше чем за годом ранее.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Функциональная структура расходов бюджета муниципального образования сложилась следующим образом: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- общегосударственные вопросы – 5 978,05352 тыс. рублей;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- национальная оборона – 115,10000 тыс</w:t>
      </w:r>
      <w:proofErr w:type="gramStart"/>
      <w:r w:rsidRPr="00455FBE">
        <w:rPr>
          <w:rFonts w:ascii="Times New Roman" w:hAnsi="Times New Roman"/>
          <w:sz w:val="28"/>
          <w:szCs w:val="28"/>
        </w:rPr>
        <w:t>.р</w:t>
      </w:r>
      <w:proofErr w:type="gramEnd"/>
      <w:r w:rsidRPr="00455FBE">
        <w:rPr>
          <w:rFonts w:ascii="Times New Roman" w:hAnsi="Times New Roman"/>
          <w:sz w:val="28"/>
          <w:szCs w:val="28"/>
        </w:rPr>
        <w:t>ублей;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- национальная безопасность – 31,77670 тыс. рублей;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- дорожное хозяйство – 8 114,50066 тыс. рублей;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- благоустройство – 4 832,64818 тыс. рублей;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- образование – 7,37200 тыс. рублей;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- культура – 7,00000 тыс. рублей;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- физическая культура и спорт – 10,00000 тыс. рублей;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- социальная политика – 235,32339 тыс. рублей.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Расходная часть бюджета была спланирована программно-целевым методом. В 2023 году предусмотрены бюджетные ассигнования на финансовое обеспечение реализации 12 муниципальных программ. На исполнение запланированных «программных» мероприятий было выделено 14 012,40620 тыс. рублей, что составляет 72,5 % от бюджетных назначений. На реализацию мероприятий муниципальных программ направлено 13 264,73935 тыс. рублей (в том числе за счет средств федерального бюджета 307,06860 тыс. рублей, за счет областного бюджета 4 277,48170 тыс. рублей).</w:t>
      </w: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053B7" w:rsidRPr="00455FBE" w:rsidSect="00942542">
          <w:type w:val="continuous"/>
          <w:pgSz w:w="11906" w:h="16838"/>
          <w:pgMar w:top="567" w:right="851" w:bottom="1134" w:left="1134" w:header="709" w:footer="709" w:gutter="0"/>
          <w:pgBorders w:offsetFrom="page">
            <w:top w:val="single" w:sz="2" w:space="24" w:color="8496B0" w:themeColor="text2" w:themeTint="99"/>
            <w:left w:val="single" w:sz="2" w:space="24" w:color="8496B0" w:themeColor="text2" w:themeTint="99"/>
            <w:bottom w:val="single" w:sz="2" w:space="24" w:color="8496B0" w:themeColor="text2" w:themeTint="99"/>
            <w:right w:val="single" w:sz="2" w:space="24" w:color="8496B0" w:themeColor="text2" w:themeTint="99"/>
          </w:pgBorders>
          <w:cols w:space="708"/>
          <w:docGrid w:linePitch="360"/>
        </w:sectPr>
      </w:pPr>
      <w:r w:rsidRPr="00455FBE">
        <w:rPr>
          <w:rFonts w:ascii="Times New Roman" w:hAnsi="Times New Roman"/>
          <w:b/>
          <w:sz w:val="28"/>
          <w:szCs w:val="28"/>
        </w:rPr>
        <w:t>РЕМОНТ И СОДЕРЖАНИЕ ДОРОГ</w:t>
      </w: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ab/>
        <w:t>Одним из основных вопросов, которые волнуют и беспокоят наших жителей, в первую очередь, касается ремонта дорог и улиц нашего поселения.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ab/>
      </w:r>
      <w:proofErr w:type="gramStart"/>
      <w:r w:rsidRPr="00455FBE">
        <w:rPr>
          <w:rFonts w:ascii="Times New Roman" w:hAnsi="Times New Roman"/>
          <w:sz w:val="28"/>
          <w:szCs w:val="28"/>
        </w:rPr>
        <w:t>Всего по дорожному фонду на выполнение мероприятий в 2023 году предусмотрено финансирование в объеме 8686,66 тыс. руб., освоено 8114,5 тыс. руб., что составляет 93,4 % к плановому значению, в том числе за счет средств местного бюджета 4617,66 тыс. руб., из них освоено - 4178,5 тыс. руб., что составляет 90,5 % к плановому значению, областного бюджета - 4069,0 тыс. руб. из них освоено – 3936,0 тыс</w:t>
      </w:r>
      <w:proofErr w:type="gramEnd"/>
      <w:r w:rsidRPr="00455FBE">
        <w:rPr>
          <w:rFonts w:ascii="Times New Roman" w:hAnsi="Times New Roman"/>
          <w:sz w:val="28"/>
          <w:szCs w:val="28"/>
        </w:rPr>
        <w:t xml:space="preserve">. руб., что составляет 96,7 % к плановому значению, в том числе </w:t>
      </w:r>
      <w:r w:rsidRPr="00455FBE">
        <w:rPr>
          <w:rFonts w:ascii="Times New Roman" w:hAnsi="Times New Roman"/>
          <w:sz w:val="28"/>
          <w:szCs w:val="28"/>
        </w:rPr>
        <w:tab/>
        <w:t xml:space="preserve">по приоритетному региональному проекту «Дорога к дому» -1983,5 </w:t>
      </w:r>
      <w:proofErr w:type="spellStart"/>
      <w:proofErr w:type="gramStart"/>
      <w:r w:rsidRPr="00455FBE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455FBE">
        <w:rPr>
          <w:rFonts w:ascii="Times New Roman" w:hAnsi="Times New Roman"/>
          <w:sz w:val="28"/>
          <w:szCs w:val="28"/>
        </w:rPr>
        <w:t xml:space="preserve"> руб.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lastRenderedPageBreak/>
        <w:tab/>
        <w:t xml:space="preserve">Средства местного бюджета на ремонт из запланированных 1172,36 </w:t>
      </w:r>
      <w:proofErr w:type="spellStart"/>
      <w:proofErr w:type="gramStart"/>
      <w:r w:rsidRPr="00455FBE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455FBE">
        <w:rPr>
          <w:rFonts w:ascii="Times New Roman" w:hAnsi="Times New Roman"/>
          <w:sz w:val="28"/>
          <w:szCs w:val="28"/>
        </w:rPr>
        <w:t xml:space="preserve"> руб. освоено 942,3 тыс. руб., что составляет 80,4 %, средства местного бюджета на содержание автомобильных дорог из запланированных 3445,3 тыс. руб. освоено 3236,2 тыс. руб., что составляет 93,9 % к плановому значению. </w:t>
      </w:r>
      <w:r w:rsidRPr="00455FBE">
        <w:rPr>
          <w:rFonts w:ascii="Times New Roman" w:hAnsi="Times New Roman"/>
          <w:sz w:val="28"/>
          <w:szCs w:val="28"/>
        </w:rPr>
        <w:tab/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ab/>
      </w:r>
      <w:proofErr w:type="gramStart"/>
      <w:r w:rsidRPr="00455FBE">
        <w:rPr>
          <w:rFonts w:ascii="Times New Roman" w:hAnsi="Times New Roman"/>
          <w:sz w:val="28"/>
          <w:szCs w:val="28"/>
        </w:rPr>
        <w:t xml:space="preserve">В рамках муниципальной программы «Реконструкция, капитальный ремонт, ремонт и содержание автомобильных дорог общего пользования местного значения на территории Боровёнковского сельского поселения на 2017-2025 годы» было проведено 4 электронных аукциона, по результатам проведения 2 электронных аукционов заключены муниципальные контракты с ИП </w:t>
      </w:r>
      <w:proofErr w:type="spellStart"/>
      <w:r w:rsidRPr="00455FBE">
        <w:rPr>
          <w:rFonts w:ascii="Times New Roman" w:hAnsi="Times New Roman"/>
          <w:sz w:val="28"/>
          <w:szCs w:val="28"/>
        </w:rPr>
        <w:t>Стекольникова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М.В.и с ООО «Спецтранс-53», который был в последующем расторгнут по соглашению сторон в связи с</w:t>
      </w:r>
      <w:r w:rsidR="00455FBE">
        <w:rPr>
          <w:rFonts w:ascii="Times New Roman" w:hAnsi="Times New Roman"/>
          <w:sz w:val="28"/>
          <w:szCs w:val="28"/>
        </w:rPr>
        <w:t xml:space="preserve"> недостаточным объемом</w:t>
      </w:r>
      <w:proofErr w:type="gramEnd"/>
      <w:r w:rsidR="00455FBE">
        <w:rPr>
          <w:rFonts w:ascii="Times New Roman" w:hAnsi="Times New Roman"/>
          <w:sz w:val="28"/>
          <w:szCs w:val="28"/>
        </w:rPr>
        <w:t xml:space="preserve"> денежных </w:t>
      </w:r>
      <w:r w:rsidRPr="00455FBE">
        <w:rPr>
          <w:rFonts w:ascii="Times New Roman" w:hAnsi="Times New Roman"/>
          <w:sz w:val="28"/>
          <w:szCs w:val="28"/>
        </w:rPr>
        <w:t>средств.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ab/>
        <w:t xml:space="preserve">Отремонтированы дороги и участки дорог общего пользования местного значения в границах населенных пунктов Боровёнковского сельского </w:t>
      </w:r>
      <w:proofErr w:type="spellStart"/>
      <w:r w:rsidRPr="00455FBE">
        <w:rPr>
          <w:rFonts w:ascii="Times New Roman" w:hAnsi="Times New Roman"/>
          <w:sz w:val="28"/>
          <w:szCs w:val="28"/>
        </w:rPr>
        <w:t>поселения</w:t>
      </w:r>
      <w:proofErr w:type="gramStart"/>
      <w:r w:rsidRPr="00455FBE">
        <w:rPr>
          <w:rFonts w:ascii="Times New Roman" w:hAnsi="Times New Roman"/>
          <w:sz w:val="28"/>
          <w:szCs w:val="28"/>
        </w:rPr>
        <w:t>:д</w:t>
      </w:r>
      <w:proofErr w:type="spellEnd"/>
      <w:proofErr w:type="gramEnd"/>
      <w:r w:rsidRPr="00455F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55FBE">
        <w:rPr>
          <w:rFonts w:ascii="Times New Roman" w:hAnsi="Times New Roman"/>
          <w:sz w:val="28"/>
          <w:szCs w:val="28"/>
        </w:rPr>
        <w:t>Нароново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- 619 м,</w:t>
      </w:r>
      <w:r w:rsidR="007E67DA" w:rsidRPr="00455FBE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1" o:spid="_x0000_s1037" type="#_x0000_t202" style="position:absolute;left:0;text-align:left;margin-left:5.6pt;margin-top:3.6pt;width:206.15pt;height:12.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" stroked="f">
            <v:textbox inset="0,0,0,0">
              <w:txbxContent>
                <w:p w:rsidR="008053B7" w:rsidRPr="00791839" w:rsidRDefault="008053B7" w:rsidP="008053B7">
                  <w:pPr>
                    <w:pStyle w:val="aa"/>
                    <w:rPr>
                      <w:rFonts w:ascii="Times New Roman" w:eastAsia="Times New Roman" w:hAnsi="Times New Roman"/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7E67DA" w:rsidRPr="00455FBE">
        <w:rPr>
          <w:rFonts w:ascii="Times New Roman" w:hAnsi="Times New Roman"/>
          <w:sz w:val="28"/>
          <w:szCs w:val="28"/>
        </w:rPr>
        <w:pict>
          <v:shape id="Надпись 60" o:spid="_x0000_s1027" type="#_x0000_t202" style="position:absolute;left:0;text-align:left;margin-left:261.15pt;margin-top:7.05pt;width:238.7pt;height:15.9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" stroked="f">
            <v:textbox inset="0,0,0,0">
              <w:txbxContent>
                <w:p w:rsidR="008053B7" w:rsidRPr="00791839" w:rsidRDefault="008053B7" w:rsidP="008053B7">
                  <w:pPr>
                    <w:pStyle w:val="aa"/>
                    <w:rPr>
                      <w:noProof/>
                      <w:color w:val="auto"/>
                    </w:rPr>
                  </w:pPr>
                  <w:r w:rsidRPr="00791839">
                    <w:rPr>
                      <w:color w:val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7E67DA" w:rsidRPr="00455FBE">
        <w:rPr>
          <w:rFonts w:ascii="Times New Roman" w:hAnsi="Times New Roman"/>
          <w:sz w:val="28"/>
          <w:szCs w:val="28"/>
        </w:rPr>
        <w:pict>
          <v:shape id="Надпись 59" o:spid="_x0000_s1028" type="#_x0000_t202" style="position:absolute;left:0;text-align:left;margin-left:261.15pt;margin-top:34.65pt;width:218.05pt;height:13.1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" stroked="f">
            <v:textbox inset="0,0,0,0">
              <w:txbxContent>
                <w:p w:rsidR="008053B7" w:rsidRPr="00791839" w:rsidRDefault="008053B7" w:rsidP="008053B7">
                  <w:pPr>
                    <w:pStyle w:val="aa"/>
                    <w:rPr>
                      <w:rFonts w:ascii="Times New Roman" w:eastAsia="Times New Roman" w:hAnsi="Times New Roman"/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455FBE">
        <w:rPr>
          <w:rFonts w:ascii="Times New Roman" w:hAnsi="Times New Roman"/>
          <w:sz w:val="28"/>
          <w:szCs w:val="28"/>
        </w:rPr>
        <w:t xml:space="preserve"> д. Лешино - 907 м</w:t>
      </w:r>
      <w:r w:rsidR="007E67DA" w:rsidRPr="00455FBE">
        <w:rPr>
          <w:rFonts w:ascii="Times New Roman" w:hAnsi="Times New Roman"/>
          <w:sz w:val="28"/>
          <w:szCs w:val="28"/>
        </w:rPr>
        <w:pict>
          <v:shape id="Надпись 58" o:spid="_x0000_s1029" type="#_x0000_t202" style="position:absolute;left:0;text-align:left;margin-left:.75pt;margin-top:16.5pt;width:220.7pt;height:13.1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" stroked="f">
            <v:textbox inset="0,0,0,0">
              <w:txbxContent>
                <w:p w:rsidR="008053B7" w:rsidRPr="009E6705" w:rsidRDefault="008053B7" w:rsidP="008053B7">
                  <w:pPr>
                    <w:pStyle w:val="aa"/>
                    <w:rPr>
                      <w:rFonts w:ascii="Times New Roman" w:eastAsia="Times New Roman" w:hAnsi="Times New Roman"/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7E67DA" w:rsidRPr="00455FBE">
        <w:rPr>
          <w:rFonts w:ascii="Times New Roman" w:hAnsi="Times New Roman"/>
          <w:sz w:val="28"/>
          <w:szCs w:val="28"/>
        </w:rPr>
        <w:pict>
          <v:shape id="Надпись 57" o:spid="_x0000_s1030" type="#_x0000_t202" style="position:absolute;left:0;text-align:left;margin-left:266.7pt;margin-top:-157.7pt;width:229.5pt;height:12.4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" stroked="f">
            <v:textbox inset="0,0,0,0">
              <w:txbxContent>
                <w:p w:rsidR="008053B7" w:rsidRPr="009E6705" w:rsidRDefault="008053B7" w:rsidP="008053B7">
                  <w:pPr>
                    <w:pStyle w:val="aa"/>
                    <w:rPr>
                      <w:noProof/>
                      <w:color w:val="auto"/>
                    </w:rPr>
                  </w:pPr>
                </w:p>
              </w:txbxContent>
            </v:textbox>
            <w10:wrap type="square"/>
          </v:shape>
        </w:pict>
      </w:r>
      <w:r w:rsidRPr="00455FB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55FBE">
        <w:rPr>
          <w:rFonts w:ascii="Times New Roman" w:hAnsi="Times New Roman"/>
          <w:sz w:val="28"/>
          <w:szCs w:val="28"/>
        </w:rPr>
        <w:t>Тальцево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- 175 м</w:t>
      </w:r>
      <w:r w:rsidR="007E67DA" w:rsidRPr="00455FBE">
        <w:rPr>
          <w:rFonts w:ascii="Times New Roman" w:hAnsi="Times New Roman"/>
          <w:sz w:val="28"/>
          <w:szCs w:val="28"/>
        </w:rPr>
        <w:pict>
          <v:shape id="Надпись 56" o:spid="_x0000_s1031" type="#_x0000_t202" style="position:absolute;left:0;text-align:left;margin-left:273.5pt;margin-top:18.55pt;width:215.95pt;height:13.1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" stroked="f">
            <v:textbox inset="0,0,0,0">
              <w:txbxContent>
                <w:p w:rsidR="008053B7" w:rsidRPr="009E6705" w:rsidRDefault="008053B7" w:rsidP="008053B7">
                  <w:pPr>
                    <w:pStyle w:val="aa"/>
                    <w:rPr>
                      <w:noProof/>
                      <w:color w:val="auto"/>
                    </w:rPr>
                  </w:pPr>
                </w:p>
              </w:txbxContent>
            </v:textbox>
            <w10:wrap type="square"/>
          </v:shape>
        </w:pict>
      </w:r>
      <w:r w:rsidRPr="00455FBE">
        <w:rPr>
          <w:rFonts w:ascii="Times New Roman" w:hAnsi="Times New Roman"/>
          <w:sz w:val="28"/>
          <w:szCs w:val="28"/>
        </w:rPr>
        <w:t>, д. Раменье – 186 м</w:t>
      </w:r>
      <w:r w:rsidR="007E67DA" w:rsidRPr="00455FBE">
        <w:rPr>
          <w:rFonts w:ascii="Times New Roman" w:hAnsi="Times New Roman"/>
          <w:sz w:val="28"/>
          <w:szCs w:val="28"/>
        </w:rPr>
        <w:pict>
          <v:shape id="Надпись 54" o:spid="_x0000_s1033" type="#_x0000_t202" style="position:absolute;left:0;text-align:left;margin-left:266.7pt;margin-top:.65pt;width:97.75pt;height:14.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" stroked="f">
            <v:textbox inset="0,0,0,0">
              <w:txbxContent>
                <w:p w:rsidR="008053B7" w:rsidRPr="009E6705" w:rsidRDefault="008053B7" w:rsidP="008053B7">
                  <w:pPr>
                    <w:pStyle w:val="aa"/>
                    <w:rPr>
                      <w:rFonts w:ascii="Times New Roman" w:eastAsia="Times New Roman" w:hAnsi="Times New Roman"/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7E67DA" w:rsidRPr="00455FBE">
        <w:rPr>
          <w:rFonts w:ascii="Times New Roman" w:hAnsi="Times New Roman"/>
          <w:sz w:val="28"/>
          <w:szCs w:val="28"/>
        </w:rPr>
        <w:pict>
          <v:shape id="Надпись 18" o:spid="_x0000_s1034" type="#_x0000_t202" style="position:absolute;left:0;text-align:left;margin-left:-4.75pt;margin-top:.65pt;width:373.15pt;height:17.4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" stroked="f">
            <v:textbox inset="0,0,0,0">
              <w:txbxContent>
                <w:p w:rsidR="008053B7" w:rsidRPr="00455FBE" w:rsidRDefault="008053B7" w:rsidP="00455FBE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455FB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55FBE">
        <w:rPr>
          <w:rFonts w:ascii="Times New Roman" w:hAnsi="Times New Roman"/>
          <w:sz w:val="28"/>
          <w:szCs w:val="28"/>
        </w:rPr>
        <w:t>Крутец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-74 м.</w:t>
      </w:r>
    </w:p>
    <w:p w:rsidR="008053B7" w:rsidRPr="00455FBE" w:rsidRDefault="007E67DA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pict>
          <v:shape id="Надпись 16" o:spid="_x0000_s1035" type="#_x0000_t202" style="position:absolute;left:0;text-align:left;margin-left:256.3pt;margin-top:48.35pt;width:240.8pt;height:16.6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" stroked="f">
            <v:textbox inset="0,0,0,0">
              <w:txbxContent>
                <w:p w:rsidR="008053B7" w:rsidRPr="00635AB0" w:rsidRDefault="008053B7" w:rsidP="008053B7">
                  <w:pPr>
                    <w:pStyle w:val="aa"/>
                    <w:rPr>
                      <w:noProof/>
                      <w:color w:val="000000" w:themeColor="text1"/>
                    </w:rPr>
                  </w:pPr>
                </w:p>
              </w:txbxContent>
            </v:textbox>
            <w10:wrap type="square"/>
          </v:shape>
        </w:pict>
      </w:r>
      <w:r w:rsidR="008053B7" w:rsidRPr="00455FBE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8053B7" w:rsidRPr="00455FBE">
        <w:rPr>
          <w:rFonts w:ascii="Times New Roman" w:hAnsi="Times New Roman"/>
          <w:sz w:val="28"/>
          <w:szCs w:val="28"/>
        </w:rPr>
        <w:t>Козловка</w:t>
      </w:r>
      <w:proofErr w:type="spellEnd"/>
      <w:r w:rsidR="008053B7" w:rsidRPr="00455FBE">
        <w:rPr>
          <w:rFonts w:ascii="Times New Roman" w:hAnsi="Times New Roman"/>
          <w:sz w:val="28"/>
          <w:szCs w:val="28"/>
        </w:rPr>
        <w:t>, ул. Новопокровская - 365 м</w:t>
      </w:r>
      <w:proofErr w:type="gramStart"/>
      <w:r w:rsidR="008053B7" w:rsidRPr="00455FBE">
        <w:rPr>
          <w:rFonts w:ascii="Times New Roman" w:hAnsi="Times New Roman"/>
          <w:sz w:val="28"/>
          <w:szCs w:val="28"/>
        </w:rPr>
        <w:t>.(</w:t>
      </w:r>
      <w:proofErr w:type="gramEnd"/>
      <w:r w:rsidR="008053B7" w:rsidRPr="00455FBE">
        <w:rPr>
          <w:rFonts w:ascii="Times New Roman" w:hAnsi="Times New Roman"/>
          <w:sz w:val="28"/>
          <w:szCs w:val="28"/>
        </w:rPr>
        <w:t>по приоритетному региональному проекту «Дорога к дому»).</w:t>
      </w:r>
    </w:p>
    <w:p w:rsidR="008053B7" w:rsidRPr="00455FBE" w:rsidRDefault="007E67DA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pict>
          <v:shape id="Надпись 1" o:spid="_x0000_s1036" type="#_x0000_t202" style="position:absolute;left:0;text-align:left;margin-left:-19.2pt;margin-top:12.05pt;width:265.5pt;height:16.6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" stroked="f">
            <v:textbox inset="0,0,0,0">
              <w:txbxContent>
                <w:p w:rsidR="008053B7" w:rsidRPr="00635AB0" w:rsidRDefault="008053B7" w:rsidP="008053B7">
                  <w:pPr>
                    <w:pStyle w:val="aa"/>
                    <w:rPr>
                      <w:rFonts w:ascii="Times New Roman" w:hAnsi="Times New Roman"/>
                      <w:noProof/>
                      <w:color w:val="000000" w:themeColor="text1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8053B7" w:rsidRPr="00455FBE">
        <w:rPr>
          <w:rFonts w:ascii="Times New Roman" w:hAnsi="Times New Roman"/>
          <w:sz w:val="28"/>
          <w:szCs w:val="28"/>
        </w:rPr>
        <w:t xml:space="preserve">На содержание автомобильных дорог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местного значения в границах населенных пунктов израсходовано: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на зимнее содержание дорог- 3076,3 тыс</w:t>
      </w:r>
      <w:proofErr w:type="gramStart"/>
      <w:r w:rsidRPr="00455FBE">
        <w:rPr>
          <w:rFonts w:ascii="Times New Roman" w:hAnsi="Times New Roman"/>
          <w:sz w:val="28"/>
          <w:szCs w:val="28"/>
        </w:rPr>
        <w:t>.р</w:t>
      </w:r>
      <w:proofErr w:type="gramEnd"/>
      <w:r w:rsidRPr="00455FBE">
        <w:rPr>
          <w:rFonts w:ascii="Times New Roman" w:hAnsi="Times New Roman"/>
          <w:sz w:val="28"/>
          <w:szCs w:val="28"/>
        </w:rPr>
        <w:t>уб.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на паспортизацию дорог поселения- 120,0 тыс</w:t>
      </w:r>
      <w:proofErr w:type="gramStart"/>
      <w:r w:rsidRPr="00455FBE">
        <w:rPr>
          <w:rFonts w:ascii="Times New Roman" w:hAnsi="Times New Roman"/>
          <w:sz w:val="28"/>
          <w:szCs w:val="28"/>
        </w:rPr>
        <w:t>.р</w:t>
      </w:r>
      <w:proofErr w:type="gramEnd"/>
      <w:r w:rsidRPr="00455FBE">
        <w:rPr>
          <w:rFonts w:ascii="Times New Roman" w:hAnsi="Times New Roman"/>
          <w:sz w:val="28"/>
          <w:szCs w:val="28"/>
        </w:rPr>
        <w:t>уб.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на проведение оценки технического состояния автомобильных дорог -39,9 тыс. руб.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053B7" w:rsidRPr="00455FBE" w:rsidSect="006E5AE4">
          <w:type w:val="continuous"/>
          <w:pgSz w:w="11906" w:h="16838"/>
          <w:pgMar w:top="567" w:right="851" w:bottom="1134" w:left="1134" w:header="709" w:footer="709" w:gutter="0"/>
          <w:pgBorders w:offsetFrom="page">
            <w:top w:val="single" w:sz="2" w:space="24" w:color="8496B0" w:themeColor="text2" w:themeTint="99"/>
            <w:left w:val="single" w:sz="2" w:space="24" w:color="8496B0" w:themeColor="text2" w:themeTint="99"/>
            <w:bottom w:val="single" w:sz="2" w:space="24" w:color="8496B0" w:themeColor="text2" w:themeTint="99"/>
            <w:right w:val="single" w:sz="2" w:space="24" w:color="8496B0" w:themeColor="text2" w:themeTint="99"/>
          </w:pgBorders>
          <w:cols w:space="708"/>
          <w:docGrid w:linePitch="360"/>
        </w:sectPr>
      </w:pP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Одним из приоритетных вопросов в работе администрации Боровёнковского сельского поселения является благоустройство и санитарное состояние территории.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В 2023 году в рамках реализации программы «Организация благоустройства Боровёнковского сельского поселения» были проведены работы: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по благоустройству общественных территорий Боровёнковского сельского поселения (ручная уборка улиц от мусора и грязи, скос травы, вырубка поросли кустарников, покраска детского оборудования и скамеек, побелка деревьев и др.);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по расчистке от снега Аллеи Победы и сквера по ул</w:t>
      </w:r>
      <w:proofErr w:type="gramStart"/>
      <w:r w:rsidRPr="00455FBE">
        <w:rPr>
          <w:rFonts w:ascii="Times New Roman" w:hAnsi="Times New Roman"/>
          <w:sz w:val="28"/>
          <w:szCs w:val="28"/>
        </w:rPr>
        <w:t>.К</w:t>
      </w:r>
      <w:proofErr w:type="gramEnd"/>
      <w:r w:rsidRPr="00455FBE">
        <w:rPr>
          <w:rFonts w:ascii="Times New Roman" w:hAnsi="Times New Roman"/>
          <w:sz w:val="28"/>
          <w:szCs w:val="28"/>
        </w:rPr>
        <w:t>ооперативная д.5;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работы по спиливанию аварийных деревьев с территорий общего пользования и с гражданских кладбищ;</w:t>
      </w:r>
      <w:r w:rsidR="00455FBE">
        <w:rPr>
          <w:rFonts w:ascii="Times New Roman" w:hAnsi="Times New Roman"/>
          <w:sz w:val="28"/>
          <w:szCs w:val="28"/>
        </w:rPr>
        <w:t xml:space="preserve"> </w:t>
      </w:r>
      <w:r w:rsidRPr="00455FBE">
        <w:rPr>
          <w:rFonts w:ascii="Times New Roman" w:hAnsi="Times New Roman"/>
          <w:sz w:val="28"/>
          <w:szCs w:val="28"/>
        </w:rPr>
        <w:t xml:space="preserve">с гражданских кладбищ убраны несанкционированные свалки; </w:t>
      </w:r>
    </w:p>
    <w:p w:rsid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рамках государственной программы Новгородской области «Создание и восстановление воинских захоронений на территории Новгородской области на 2019-2024 годы» в 2023 году произведены работы по текущему ремонту   воинского захоронения </w:t>
      </w:r>
      <w:proofErr w:type="gramStart"/>
      <w:r w:rsidRPr="00455FBE">
        <w:rPr>
          <w:rFonts w:ascii="Times New Roman" w:hAnsi="Times New Roman"/>
          <w:sz w:val="28"/>
          <w:szCs w:val="28"/>
        </w:rPr>
        <w:t>в</w:t>
      </w:r>
      <w:proofErr w:type="gramEnd"/>
      <w:r w:rsidRPr="00455FBE">
        <w:rPr>
          <w:rFonts w:ascii="Times New Roman" w:hAnsi="Times New Roman"/>
          <w:sz w:val="28"/>
          <w:szCs w:val="28"/>
        </w:rPr>
        <w:t xml:space="preserve"> ж/</w:t>
      </w:r>
      <w:proofErr w:type="spellStart"/>
      <w:r w:rsidRPr="00455FBE">
        <w:rPr>
          <w:rFonts w:ascii="Times New Roman" w:hAnsi="Times New Roman"/>
          <w:sz w:val="28"/>
          <w:szCs w:val="28"/>
        </w:rPr>
        <w:t>д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 w:rsidRPr="00455FBE">
        <w:rPr>
          <w:rFonts w:ascii="Times New Roman" w:hAnsi="Times New Roman"/>
          <w:sz w:val="28"/>
          <w:szCs w:val="28"/>
        </w:rPr>
        <w:t>Торбино</w:t>
      </w:r>
      <w:proofErr w:type="spellEnd"/>
      <w:r w:rsidRPr="00455FBE">
        <w:rPr>
          <w:rFonts w:ascii="Times New Roman" w:hAnsi="Times New Roman"/>
          <w:sz w:val="28"/>
          <w:szCs w:val="28"/>
        </w:rPr>
        <w:t>. Приобретено и установлено новое ограждение.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lastRenderedPageBreak/>
        <w:t xml:space="preserve">на детскую  площадку в    п. Боровенка, ул. Советов д. 6  (Сквер памяти), и на площадку </w:t>
      </w:r>
      <w:proofErr w:type="gramStart"/>
      <w:r w:rsidRPr="00455FBE">
        <w:rPr>
          <w:rFonts w:ascii="Times New Roman" w:hAnsi="Times New Roman"/>
          <w:sz w:val="28"/>
          <w:szCs w:val="28"/>
        </w:rPr>
        <w:t>в ж</w:t>
      </w:r>
      <w:proofErr w:type="gramEnd"/>
      <w:r w:rsidRPr="00455FBE">
        <w:rPr>
          <w:rFonts w:ascii="Times New Roman" w:hAnsi="Times New Roman"/>
          <w:sz w:val="28"/>
          <w:szCs w:val="28"/>
        </w:rPr>
        <w:t>/</w:t>
      </w:r>
      <w:proofErr w:type="spellStart"/>
      <w:r w:rsidRPr="00455FBE">
        <w:rPr>
          <w:rFonts w:ascii="Times New Roman" w:hAnsi="Times New Roman"/>
          <w:sz w:val="28"/>
          <w:szCs w:val="28"/>
        </w:rPr>
        <w:t>д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ст. </w:t>
      </w:r>
      <w:proofErr w:type="spellStart"/>
      <w:r w:rsidRPr="00455FBE">
        <w:rPr>
          <w:rFonts w:ascii="Times New Roman" w:hAnsi="Times New Roman"/>
          <w:sz w:val="28"/>
          <w:szCs w:val="28"/>
        </w:rPr>
        <w:t>Торбино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приобретены и установлены новые элементы игрового детского оборудования.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проведены работы по обработки территорий от Борщевика Сосновского в д. </w:t>
      </w:r>
      <w:proofErr w:type="spellStart"/>
      <w:r w:rsidRPr="00455FBE">
        <w:rPr>
          <w:rFonts w:ascii="Times New Roman" w:hAnsi="Times New Roman"/>
          <w:sz w:val="28"/>
          <w:szCs w:val="28"/>
        </w:rPr>
        <w:t>Хорино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, в д. </w:t>
      </w:r>
      <w:proofErr w:type="spellStart"/>
      <w:r w:rsidRPr="00455FBE">
        <w:rPr>
          <w:rFonts w:ascii="Times New Roman" w:hAnsi="Times New Roman"/>
          <w:sz w:val="28"/>
          <w:szCs w:val="28"/>
        </w:rPr>
        <w:t>Каево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, д. Раменье, д. </w:t>
      </w:r>
      <w:proofErr w:type="spellStart"/>
      <w:r w:rsidRPr="00455FBE">
        <w:rPr>
          <w:rFonts w:ascii="Times New Roman" w:hAnsi="Times New Roman"/>
          <w:sz w:val="28"/>
          <w:szCs w:val="28"/>
        </w:rPr>
        <w:t>Крутец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55FBE">
        <w:rPr>
          <w:rFonts w:ascii="Times New Roman" w:hAnsi="Times New Roman"/>
          <w:sz w:val="28"/>
          <w:szCs w:val="28"/>
        </w:rPr>
        <w:t>Поддубье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общей площадью  12,63 га.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В п. Боровёнка  приобретен и установлен информационный стенд.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Также в рамках реализации программы были приобретены: расходные материалы для триммера для скоса травы, приобретена снеговая лопата, краска для покраски детских площадок и скамеек, проведено оформление земельного участка в собственность для будущего обустройства спортивно-игровой площадки в п. Боровёнка, ул. Дзержинского </w:t>
      </w:r>
      <w:proofErr w:type="spellStart"/>
      <w:r w:rsidRPr="00455FBE">
        <w:rPr>
          <w:rFonts w:ascii="Times New Roman" w:hAnsi="Times New Roman"/>
          <w:sz w:val="28"/>
          <w:szCs w:val="28"/>
        </w:rPr>
        <w:t>уч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. 32, площадью 2402 кв.м. </w:t>
      </w:r>
    </w:p>
    <w:p w:rsidR="00455FBE" w:rsidRDefault="00455FBE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455FBE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ТОС</w:t>
      </w:r>
      <w:r w:rsidR="008053B7" w:rsidRPr="00455FBE">
        <w:rPr>
          <w:rFonts w:ascii="Times New Roman" w:hAnsi="Times New Roman"/>
          <w:b/>
          <w:sz w:val="28"/>
          <w:szCs w:val="28"/>
        </w:rPr>
        <w:t xml:space="preserve"> (Территориальное общественное самоуправление)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Данная практика инициативного </w:t>
      </w:r>
      <w:proofErr w:type="spellStart"/>
      <w:r w:rsidRPr="00455FBE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реализуется на территории нашего поселения уже не первый год. Жители активно участвуют в решении вопросов местного значения своего населенного пункта.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За 2023 год было зарегистрировано 2 новых  ТОС «</w:t>
      </w:r>
      <w:proofErr w:type="spellStart"/>
      <w:r w:rsidRPr="00455FBE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455FBE">
        <w:rPr>
          <w:rFonts w:ascii="Times New Roman" w:hAnsi="Times New Roman"/>
          <w:sz w:val="28"/>
          <w:szCs w:val="28"/>
        </w:rPr>
        <w:t>» и «</w:t>
      </w:r>
      <w:proofErr w:type="spellStart"/>
      <w:r w:rsidRPr="00455FBE">
        <w:rPr>
          <w:rFonts w:ascii="Times New Roman" w:hAnsi="Times New Roman"/>
          <w:sz w:val="28"/>
          <w:szCs w:val="28"/>
        </w:rPr>
        <w:t>Лопусково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». Теперь на территории Боровёнковского сельского поселения 8 </w:t>
      </w:r>
      <w:proofErr w:type="spellStart"/>
      <w:r w:rsidRPr="00455FBE">
        <w:rPr>
          <w:rFonts w:ascii="Times New Roman" w:hAnsi="Times New Roman"/>
          <w:sz w:val="28"/>
          <w:szCs w:val="28"/>
        </w:rPr>
        <w:t>ТОСов</w:t>
      </w:r>
      <w:proofErr w:type="spellEnd"/>
      <w:r w:rsidRPr="00455FBE">
        <w:rPr>
          <w:rFonts w:ascii="Times New Roman" w:hAnsi="Times New Roman"/>
          <w:sz w:val="28"/>
          <w:szCs w:val="28"/>
        </w:rPr>
        <w:t>.  В 2023  году  ТОС «</w:t>
      </w:r>
      <w:proofErr w:type="spellStart"/>
      <w:r w:rsidRPr="00455FBE">
        <w:rPr>
          <w:rFonts w:ascii="Times New Roman" w:hAnsi="Times New Roman"/>
          <w:sz w:val="28"/>
          <w:szCs w:val="28"/>
        </w:rPr>
        <w:t>Новопокровский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»  принял участие в приоритетном региональном проекте  «Территориальное общественное самоуправление (ТОС) на территории Новгородской области»  с реализацией  проекта «Приобретение и установка светодиодных уличных светильников и фотореле».  В ходе реализации проекта проведена  уборка мусора,  скос травы, вырубка древесно-кустарниковой растительности, приобретение и установка светодиодных светильников в количестве 19 </w:t>
      </w:r>
      <w:proofErr w:type="spellStart"/>
      <w:proofErr w:type="gramStart"/>
      <w:r w:rsidRPr="00455FB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455FBE">
        <w:rPr>
          <w:rFonts w:ascii="Times New Roman" w:hAnsi="Times New Roman"/>
          <w:sz w:val="28"/>
          <w:szCs w:val="28"/>
        </w:rPr>
        <w:t>, приобретение и установка фотореле в количестве 15 штук.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Общая стоимость проекта составила 154,0 тыс. рублей, из них средства областной субсидии - 104,0 тыс. рублей, </w:t>
      </w:r>
      <w:proofErr w:type="spellStart"/>
      <w:r w:rsidRPr="00455FB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 из местного бюджета - 50,0 тыс. рублей.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55FBE">
        <w:rPr>
          <w:rFonts w:ascii="Times New Roman" w:hAnsi="Times New Roman"/>
          <w:b/>
          <w:sz w:val="28"/>
          <w:szCs w:val="28"/>
        </w:rPr>
        <w:t>ппми</w:t>
      </w:r>
      <w:proofErr w:type="spellEnd"/>
      <w:r w:rsidRPr="00455FBE">
        <w:rPr>
          <w:rFonts w:ascii="Times New Roman" w:hAnsi="Times New Roman"/>
          <w:b/>
          <w:sz w:val="28"/>
          <w:szCs w:val="28"/>
        </w:rPr>
        <w:t xml:space="preserve"> (Проект поддержки местных инициатив)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Проект поддержки местных инициатив, также как и ТОС реализуется на территории нашего поселения с успехом. </w:t>
      </w:r>
    </w:p>
    <w:p w:rsidR="008053B7" w:rsidRPr="00455FBE" w:rsidRDefault="008053B7" w:rsidP="00455F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В 2023 году Администрацией Боровёнковского сельского поселения и волонтерами  Средней школы пос. Боровёнка было проведено анкетирование жителей, для выявления проблемных вопросов и идей для  реализации на территории поселения для участия в проекте ППМИ - 2024.  Результатом анкетирования и собраний граждан выбрана инициатива «Благоустройство – спортивно игровой площадки п. Боровёнка ул. Дзержинского» (1 этап)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В 2023 году Администрацией Боровёнковского сельского поселения</w:t>
      </w:r>
      <w:r w:rsidR="00455FBE">
        <w:rPr>
          <w:rFonts w:ascii="Times New Roman" w:hAnsi="Times New Roman"/>
          <w:sz w:val="28"/>
          <w:szCs w:val="28"/>
        </w:rPr>
        <w:t xml:space="preserve"> оформлен участок для размещения</w:t>
      </w:r>
      <w:r w:rsidRPr="00455FBE">
        <w:rPr>
          <w:rFonts w:ascii="Times New Roman" w:hAnsi="Times New Roman"/>
          <w:sz w:val="28"/>
          <w:szCs w:val="28"/>
        </w:rPr>
        <w:t xml:space="preserve"> спортивно-игровой площадки п. Боровёнка, ул. Дзержинского, </w:t>
      </w:r>
      <w:proofErr w:type="spellStart"/>
      <w:r w:rsidRPr="00455FBE">
        <w:rPr>
          <w:rFonts w:ascii="Times New Roman" w:hAnsi="Times New Roman"/>
          <w:sz w:val="28"/>
          <w:szCs w:val="28"/>
        </w:rPr>
        <w:t>з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/у 32, площадью  2402 кв.м.                            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FBE">
        <w:rPr>
          <w:rFonts w:ascii="Times New Roman" w:hAnsi="Times New Roman"/>
          <w:b/>
          <w:sz w:val="28"/>
          <w:szCs w:val="28"/>
        </w:rPr>
        <w:t>ПОЖАРНАЯ БЕЗОПАСНОСТЬ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          В 2023 году выполнен ряд мероприятий по программе « Обеспечение первичных мер пожарной безопасности на территории Боровёнковского сельского поселения на 2016-2023 годы» для повышения уровня пожарной безопасности и защиты населения. 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lastRenderedPageBreak/>
        <w:t xml:space="preserve">В рамках программы «Обеспечение первичных мер пожарной безопасности на территории Боровёнковского сельского поселения» проведена работа по выдаче памяток населению о соблюдении мер пожарной безопасности - выдано 1040 памяток;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проводилась работа с неблагополучными семьями и жителями, имеющими печное отопление.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выполнены работы по ручной чистке пожарных водоёмов.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проводилось скашивание и опиливание пожарных водоемов на территории Боровёнковского сельского поселения 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5FBE">
        <w:rPr>
          <w:rFonts w:ascii="Times New Roman" w:hAnsi="Times New Roman"/>
          <w:sz w:val="28"/>
          <w:szCs w:val="28"/>
        </w:rPr>
        <w:t>в общедоступных местах (магазинах, клубах, библиотеке, отделении</w:t>
      </w:r>
      <w:proofErr w:type="gramEnd"/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связи, </w:t>
      </w:r>
      <w:proofErr w:type="spellStart"/>
      <w:r w:rsidRPr="00455FBE">
        <w:rPr>
          <w:rFonts w:ascii="Times New Roman" w:hAnsi="Times New Roman"/>
          <w:sz w:val="28"/>
          <w:szCs w:val="28"/>
        </w:rPr>
        <w:t>ФАПах</w:t>
      </w:r>
      <w:proofErr w:type="spellEnd"/>
      <w:r w:rsidRPr="00455FBE">
        <w:rPr>
          <w:rFonts w:ascii="Times New Roman" w:hAnsi="Times New Roman"/>
          <w:sz w:val="28"/>
          <w:szCs w:val="28"/>
        </w:rPr>
        <w:t xml:space="preserve">, Администрации поселения) вывешена наглядная агитация </w:t>
      </w:r>
      <w:proofErr w:type="gramStart"/>
      <w:r w:rsidRPr="00455FBE">
        <w:rPr>
          <w:rFonts w:ascii="Times New Roman" w:hAnsi="Times New Roman"/>
          <w:sz w:val="28"/>
          <w:szCs w:val="28"/>
        </w:rPr>
        <w:t>с</w:t>
      </w:r>
      <w:proofErr w:type="gramEnd"/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информацией о пожарах и о правилах пожарной безопасности.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В 2023 году на территории поселения произошло 11 пожаров.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Администрация сельского поселения искренне благодарит всех сотрудников пожарной части и наших добровольцев за своевременно оказанную помощь в тушении пожаров и профилактических мероприятиях.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B7" w:rsidRPr="009C305C" w:rsidRDefault="008053B7" w:rsidP="009C30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05C">
        <w:rPr>
          <w:rFonts w:ascii="Times New Roman" w:hAnsi="Times New Roman"/>
          <w:b/>
          <w:sz w:val="28"/>
          <w:szCs w:val="28"/>
        </w:rPr>
        <w:t>ЗАКЛЮЧЕНИЕ</w:t>
      </w:r>
    </w:p>
    <w:p w:rsidR="008053B7" w:rsidRPr="00455FBE" w:rsidRDefault="008053B7" w:rsidP="009C3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Уважаемые жители, коллеги и депутаты в своём отчете я постаралась отразить все основные моменты работы Администрации Боровёнковского сельского поселения.</w:t>
      </w:r>
    </w:p>
    <w:p w:rsidR="008053B7" w:rsidRPr="00455FBE" w:rsidRDefault="008053B7" w:rsidP="009C3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Моя цель обеспечить достойную жизнь жителей района, организовать эффективную работу с обращением граждан и с общественностью, таким образом, чтобы каждый житель был уверен, что ему помогут, что ни одно обращение или просьба не останутся без внимания.</w:t>
      </w:r>
    </w:p>
    <w:p w:rsidR="008053B7" w:rsidRPr="00455FBE" w:rsidRDefault="008053B7" w:rsidP="009C3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 xml:space="preserve">Глубоко убеждена, </w:t>
      </w:r>
      <w:proofErr w:type="gramStart"/>
      <w:r w:rsidRPr="00455FBE">
        <w:rPr>
          <w:rFonts w:ascii="Times New Roman" w:hAnsi="Times New Roman"/>
          <w:sz w:val="28"/>
          <w:szCs w:val="28"/>
        </w:rPr>
        <w:t>что</w:t>
      </w:r>
      <w:proofErr w:type="gramEnd"/>
      <w:r w:rsidRPr="00455FBE">
        <w:rPr>
          <w:rFonts w:ascii="Times New Roman" w:hAnsi="Times New Roman"/>
          <w:sz w:val="28"/>
          <w:szCs w:val="28"/>
        </w:rPr>
        <w:t xml:space="preserve"> только взаимодействуя с жителями нашего сельского поселения, мы сможем создавать наиболее комфортные условия для жизни и деятельности наших земляков.</w:t>
      </w:r>
    </w:p>
    <w:p w:rsidR="008053B7" w:rsidRPr="00455FBE" w:rsidRDefault="008053B7" w:rsidP="009C3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Хочется искренне поблагодарить наших жителей поселения, кому не безразлична жизнедеятельность населенных пунктов!</w:t>
      </w:r>
    </w:p>
    <w:p w:rsidR="008053B7" w:rsidRPr="00455FBE" w:rsidRDefault="008053B7" w:rsidP="009C3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Сотрудникам администрации выражаю признательность за их повседневный труд!</w:t>
      </w:r>
    </w:p>
    <w:p w:rsidR="008053B7" w:rsidRPr="00455FBE" w:rsidRDefault="008053B7" w:rsidP="009C3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Спасибо администрации района, правительству Новгородской области за взаимопонимание и помощь в решении наших проблем!</w:t>
      </w:r>
    </w:p>
    <w:p w:rsidR="008053B7" w:rsidRPr="00455FBE" w:rsidRDefault="008053B7" w:rsidP="009C3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5FBE">
        <w:rPr>
          <w:rFonts w:ascii="Times New Roman" w:hAnsi="Times New Roman"/>
          <w:sz w:val="28"/>
          <w:szCs w:val="28"/>
        </w:rPr>
        <w:t>В конце своего выступления хочу добавить - Сделано было много, остается сделать еще больше для нашего поселения!</w:t>
      </w:r>
    </w:p>
    <w:p w:rsidR="008053B7" w:rsidRPr="00455FBE" w:rsidRDefault="008053B7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2A8" w:rsidRPr="00455FBE" w:rsidRDefault="002752A8" w:rsidP="00455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52A8" w:rsidRPr="00455FBE" w:rsidSect="006E5AE4">
      <w:type w:val="continuous"/>
      <w:pgSz w:w="11906" w:h="16838"/>
      <w:pgMar w:top="720" w:right="720" w:bottom="720" w:left="720" w:header="709" w:footer="709" w:gutter="0"/>
      <w:pgBorders w:offsetFrom="page">
        <w:top w:val="single" w:sz="2" w:space="24" w:color="8496B0" w:themeColor="text2" w:themeTint="99"/>
        <w:left w:val="single" w:sz="2" w:space="24" w:color="8496B0" w:themeColor="text2" w:themeTint="99"/>
        <w:bottom w:val="single" w:sz="2" w:space="24" w:color="8496B0" w:themeColor="text2" w:themeTint="99"/>
        <w:right w:val="single" w:sz="2" w:space="24" w:color="8496B0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3119"/>
    <w:multiLevelType w:val="hybridMultilevel"/>
    <w:tmpl w:val="3704F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666E"/>
    <w:multiLevelType w:val="hybridMultilevel"/>
    <w:tmpl w:val="C890B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F75D6"/>
    <w:multiLevelType w:val="hybridMultilevel"/>
    <w:tmpl w:val="590CB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B092B"/>
    <w:multiLevelType w:val="hybridMultilevel"/>
    <w:tmpl w:val="DAF80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53A8B"/>
    <w:multiLevelType w:val="hybridMultilevel"/>
    <w:tmpl w:val="6B889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C13"/>
    <w:rsid w:val="00021C57"/>
    <w:rsid w:val="002752A8"/>
    <w:rsid w:val="00455FBE"/>
    <w:rsid w:val="00660C13"/>
    <w:rsid w:val="007E67DA"/>
    <w:rsid w:val="008053B7"/>
    <w:rsid w:val="009C305C"/>
    <w:rsid w:val="00F2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B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805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53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Normal (Web)"/>
    <w:basedOn w:val="a"/>
    <w:uiPriority w:val="99"/>
    <w:rsid w:val="00805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053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8053B7"/>
    <w:pPr>
      <w:ind w:left="720"/>
      <w:contextualSpacing/>
    </w:pPr>
  </w:style>
  <w:style w:type="character" w:styleId="a5">
    <w:name w:val="Strong"/>
    <w:uiPriority w:val="22"/>
    <w:qFormat/>
    <w:rsid w:val="008053B7"/>
    <w:rPr>
      <w:rFonts w:cs="Times New Roman"/>
      <w:b/>
      <w:bCs/>
    </w:rPr>
  </w:style>
  <w:style w:type="paragraph" w:styleId="a6">
    <w:name w:val="Title"/>
    <w:basedOn w:val="a"/>
    <w:next w:val="a"/>
    <w:link w:val="a7"/>
    <w:uiPriority w:val="99"/>
    <w:qFormat/>
    <w:rsid w:val="008053B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8053B7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styleId="a8">
    <w:name w:val="Hyperlink"/>
    <w:uiPriority w:val="99"/>
    <w:unhideWhenUsed/>
    <w:rsid w:val="008053B7"/>
    <w:rPr>
      <w:color w:val="0563C1"/>
      <w:u w:val="single"/>
    </w:rPr>
  </w:style>
  <w:style w:type="paragraph" w:customStyle="1" w:styleId="Standard">
    <w:name w:val="Standard"/>
    <w:rsid w:val="008053B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9">
    <w:name w:val="Table Grid"/>
    <w:basedOn w:val="a1"/>
    <w:rsid w:val="008053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nhideWhenUsed/>
    <w:qFormat/>
    <w:rsid w:val="008053B7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Пользователь</cp:lastModifiedBy>
  <cp:revision>3</cp:revision>
  <dcterms:created xsi:type="dcterms:W3CDTF">2024-02-27T09:03:00Z</dcterms:created>
  <dcterms:modified xsi:type="dcterms:W3CDTF">2024-02-27T09:29:00Z</dcterms:modified>
</cp:coreProperties>
</file>